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89" w:rsidRPr="00395927" w:rsidRDefault="004350F6" w:rsidP="002071BB">
      <w:pPr>
        <w:ind w:left="-567"/>
        <w:jc w:val="center"/>
        <w:rPr>
          <w:rFonts w:ascii="Verdana" w:hAnsi="Verdana"/>
          <w:b/>
          <w:sz w:val="20"/>
          <w:szCs w:val="20"/>
        </w:rPr>
      </w:pPr>
      <w:r>
        <w:rPr>
          <w:rFonts w:ascii="Verdana" w:hAnsi="Verdana"/>
          <w:b/>
          <w:sz w:val="20"/>
          <w:szCs w:val="20"/>
        </w:rPr>
        <w:t xml:space="preserve">RESPONDE A </w:t>
      </w:r>
      <w:r w:rsidR="008B4D94" w:rsidRPr="00395927">
        <w:rPr>
          <w:rFonts w:ascii="Verdana" w:hAnsi="Verdana"/>
          <w:b/>
          <w:sz w:val="20"/>
          <w:szCs w:val="20"/>
        </w:rPr>
        <w:t>OBSERVACIONES RECIBIDA</w:t>
      </w:r>
      <w:r w:rsidR="000C05B3" w:rsidRPr="00395927">
        <w:rPr>
          <w:rFonts w:ascii="Verdana" w:hAnsi="Verdana"/>
          <w:b/>
          <w:sz w:val="20"/>
          <w:szCs w:val="20"/>
        </w:rPr>
        <w:t>S DE LA</w:t>
      </w:r>
      <w:r w:rsidR="008B4D94" w:rsidRPr="00395927">
        <w:rPr>
          <w:rFonts w:ascii="Verdana" w:hAnsi="Verdana"/>
          <w:b/>
          <w:sz w:val="20"/>
          <w:szCs w:val="20"/>
        </w:rPr>
        <w:t xml:space="preserve"> MEDIDA 1 AGENDA NORMATIVA 2014 </w:t>
      </w:r>
    </w:p>
    <w:p w:rsidR="008B4D94" w:rsidRDefault="008B4D94" w:rsidP="002071BB">
      <w:pPr>
        <w:ind w:left="-567"/>
        <w:jc w:val="center"/>
        <w:rPr>
          <w:rFonts w:ascii="Verdana" w:hAnsi="Verdana"/>
          <w:b/>
          <w:sz w:val="20"/>
          <w:szCs w:val="20"/>
        </w:rPr>
      </w:pPr>
      <w:r w:rsidRPr="00395927">
        <w:rPr>
          <w:rFonts w:ascii="Verdana" w:hAnsi="Verdana"/>
          <w:b/>
          <w:sz w:val="20"/>
          <w:szCs w:val="20"/>
        </w:rPr>
        <w:t>EN PUBLICACIÓN ANTICIPADA</w:t>
      </w:r>
      <w:r w:rsidR="00D77548" w:rsidRPr="00395927">
        <w:rPr>
          <w:rFonts w:ascii="Verdana" w:hAnsi="Verdana"/>
          <w:b/>
          <w:sz w:val="20"/>
          <w:szCs w:val="20"/>
        </w:rPr>
        <w:t xml:space="preserve"> AL 14.07.14</w:t>
      </w:r>
    </w:p>
    <w:p w:rsidR="008F5255" w:rsidRDefault="004350F6" w:rsidP="002071BB">
      <w:pPr>
        <w:ind w:left="-567"/>
        <w:jc w:val="both"/>
        <w:rPr>
          <w:rFonts w:ascii="Verdana" w:hAnsi="Verdana"/>
          <w:sz w:val="20"/>
          <w:szCs w:val="20"/>
        </w:rPr>
      </w:pPr>
      <w:r>
        <w:rPr>
          <w:rFonts w:ascii="Verdana" w:hAnsi="Verdana"/>
          <w:sz w:val="20"/>
          <w:szCs w:val="20"/>
        </w:rPr>
        <w:br/>
        <w:t xml:space="preserve">Las siguientes respuestas a observaciones </w:t>
      </w:r>
      <w:r w:rsidR="00607FF0">
        <w:rPr>
          <w:rFonts w:ascii="Verdana" w:hAnsi="Verdana"/>
          <w:sz w:val="20"/>
          <w:szCs w:val="20"/>
        </w:rPr>
        <w:t xml:space="preserve">recibidas </w:t>
      </w:r>
      <w:r w:rsidR="008F5255">
        <w:rPr>
          <w:rFonts w:ascii="Verdana" w:hAnsi="Verdana"/>
          <w:sz w:val="20"/>
          <w:szCs w:val="20"/>
        </w:rPr>
        <w:t xml:space="preserve">fueron elaboradas posteriormente a reunión sostenida con los proponentes de la medida 1 </w:t>
      </w:r>
      <w:r w:rsidR="00D959EB">
        <w:rPr>
          <w:rFonts w:ascii="Verdana" w:hAnsi="Verdana"/>
          <w:sz w:val="20"/>
          <w:szCs w:val="20"/>
        </w:rPr>
        <w:t xml:space="preserve">(Representantes de Cámara y Anagena) </w:t>
      </w:r>
      <w:r w:rsidR="00607FF0">
        <w:rPr>
          <w:rFonts w:ascii="Verdana" w:hAnsi="Verdana"/>
          <w:sz w:val="20"/>
          <w:szCs w:val="20"/>
        </w:rPr>
        <w:t>y equipo de la misma, estando presente en la primera parte de esta reunión, la Jefa del Depto de Fisc</w:t>
      </w:r>
      <w:r w:rsidR="00212D92">
        <w:rPr>
          <w:rFonts w:ascii="Verdana" w:hAnsi="Verdana"/>
          <w:sz w:val="20"/>
          <w:szCs w:val="20"/>
        </w:rPr>
        <w:t>alización de Agentes Especiales, la cual también realizó una observación en la publicación anticipada.</w:t>
      </w:r>
    </w:p>
    <w:p w:rsidR="00D959EB" w:rsidRDefault="008F5255" w:rsidP="002071BB">
      <w:pPr>
        <w:ind w:left="-567"/>
        <w:jc w:val="both"/>
        <w:rPr>
          <w:rFonts w:ascii="Verdana" w:hAnsi="Verdana"/>
          <w:sz w:val="20"/>
          <w:szCs w:val="20"/>
        </w:rPr>
      </w:pPr>
      <w:r>
        <w:rPr>
          <w:rFonts w:ascii="Verdana" w:hAnsi="Verdana"/>
          <w:sz w:val="20"/>
          <w:szCs w:val="20"/>
        </w:rPr>
        <w:t>Dado que todo el borrador de la Resolución, formulado considerando las observaciones recibidas en publicación anticipada, fue presentado</w:t>
      </w:r>
      <w:r w:rsidR="00D959EB">
        <w:rPr>
          <w:rFonts w:ascii="Verdana" w:hAnsi="Verdana"/>
          <w:sz w:val="20"/>
          <w:szCs w:val="20"/>
        </w:rPr>
        <w:t xml:space="preserve"> en reunión, muchas de las observaciones ya fueron respondidas directamente a los proponentes</w:t>
      </w:r>
      <w:r w:rsidR="00165941">
        <w:rPr>
          <w:rFonts w:ascii="Verdana" w:hAnsi="Verdana"/>
          <w:sz w:val="20"/>
          <w:szCs w:val="20"/>
        </w:rPr>
        <w:t>, mostrando las modificaciones producidas,  texto agregado o bien reformulando redacción de corresponder, por lo demás, se levantó Acta firmada por los representantes de ambos gremios  y del Equipo</w:t>
      </w:r>
      <w:r w:rsidR="00D959EB">
        <w:rPr>
          <w:rFonts w:ascii="Verdana" w:hAnsi="Verdana"/>
          <w:sz w:val="20"/>
          <w:szCs w:val="20"/>
        </w:rPr>
        <w:t>.</w:t>
      </w:r>
    </w:p>
    <w:p w:rsidR="004F38CA" w:rsidRDefault="00D959EB" w:rsidP="002071BB">
      <w:pPr>
        <w:ind w:left="-567"/>
        <w:jc w:val="both"/>
        <w:rPr>
          <w:rFonts w:ascii="Verdana" w:hAnsi="Verdana"/>
          <w:sz w:val="20"/>
          <w:szCs w:val="20"/>
        </w:rPr>
      </w:pPr>
      <w:r>
        <w:rPr>
          <w:rFonts w:ascii="Verdana" w:hAnsi="Verdana"/>
          <w:sz w:val="20"/>
          <w:szCs w:val="20"/>
        </w:rPr>
        <w:t>Además</w:t>
      </w:r>
      <w:r w:rsidR="00212D92">
        <w:rPr>
          <w:rFonts w:ascii="Verdana" w:hAnsi="Verdana"/>
          <w:sz w:val="20"/>
          <w:szCs w:val="20"/>
        </w:rPr>
        <w:t xml:space="preserve">, </w:t>
      </w:r>
      <w:r>
        <w:rPr>
          <w:rFonts w:ascii="Verdana" w:hAnsi="Verdana"/>
          <w:sz w:val="20"/>
          <w:szCs w:val="20"/>
        </w:rPr>
        <w:t xml:space="preserve"> se hicieron los análisis pertinentes en el instante  y,  conforme a ellos,  fueron efectuados los ajustes y modificaciones procedentes en e</w:t>
      </w:r>
      <w:r w:rsidR="00815B73">
        <w:rPr>
          <w:rFonts w:ascii="Verdana" w:hAnsi="Verdana"/>
          <w:sz w:val="20"/>
          <w:szCs w:val="20"/>
        </w:rPr>
        <w:t xml:space="preserve">l momento y también </w:t>
      </w:r>
      <w:r w:rsidR="004F38CA">
        <w:rPr>
          <w:rFonts w:ascii="Verdana" w:hAnsi="Verdana"/>
          <w:sz w:val="20"/>
          <w:szCs w:val="20"/>
        </w:rPr>
        <w:t xml:space="preserve"> explicadas las no procedentes.</w:t>
      </w:r>
    </w:p>
    <w:p w:rsidR="00D959EB" w:rsidRDefault="004F38CA" w:rsidP="002071BB">
      <w:pPr>
        <w:ind w:left="-567"/>
        <w:jc w:val="both"/>
        <w:rPr>
          <w:rFonts w:ascii="Verdana" w:hAnsi="Verdana"/>
          <w:sz w:val="20"/>
          <w:szCs w:val="20"/>
        </w:rPr>
      </w:pPr>
      <w:r>
        <w:rPr>
          <w:rFonts w:ascii="Verdana" w:hAnsi="Verdana"/>
          <w:sz w:val="20"/>
          <w:szCs w:val="20"/>
        </w:rPr>
        <w:t>A continuación se responde a observaciones:</w:t>
      </w:r>
      <w:r w:rsidR="00D959EB">
        <w:rPr>
          <w:rFonts w:ascii="Verdana" w:hAnsi="Verdana"/>
          <w:sz w:val="20"/>
          <w:szCs w:val="20"/>
        </w:rPr>
        <w:t xml:space="preserve"> </w:t>
      </w:r>
    </w:p>
    <w:p w:rsidR="004D218D" w:rsidRPr="00395927" w:rsidRDefault="004D218D" w:rsidP="002071BB">
      <w:pPr>
        <w:ind w:left="-567"/>
        <w:rPr>
          <w:rFonts w:ascii="Verdana" w:hAnsi="Verdana"/>
          <w:b/>
          <w:sz w:val="20"/>
          <w:szCs w:val="20"/>
        </w:rPr>
      </w:pPr>
      <w:r w:rsidRPr="00395927">
        <w:rPr>
          <w:rFonts w:ascii="Verdana" w:hAnsi="Verdana"/>
          <w:b/>
          <w:sz w:val="20"/>
          <w:szCs w:val="20"/>
        </w:rPr>
        <w:t>ANAGENA</w:t>
      </w:r>
    </w:p>
    <w:p w:rsidR="00B03BBF" w:rsidRPr="00395927" w:rsidRDefault="004D218D" w:rsidP="002071BB">
      <w:pPr>
        <w:pStyle w:val="Prrafodelista"/>
        <w:numPr>
          <w:ilvl w:val="0"/>
          <w:numId w:val="2"/>
        </w:numPr>
        <w:ind w:left="-567" w:firstLine="0"/>
        <w:jc w:val="both"/>
        <w:rPr>
          <w:rFonts w:ascii="Verdana" w:hAnsi="Verdana"/>
          <w:b/>
          <w:color w:val="1F497D"/>
          <w:sz w:val="20"/>
          <w:szCs w:val="20"/>
        </w:rPr>
      </w:pPr>
      <w:r w:rsidRPr="00395927">
        <w:rPr>
          <w:rFonts w:ascii="Verdana" w:hAnsi="Verdana"/>
          <w:b/>
          <w:color w:val="1F497D"/>
          <w:sz w:val="20"/>
          <w:szCs w:val="20"/>
        </w:rPr>
        <w:t>Párrafo II.1.a):</w:t>
      </w:r>
      <w:r w:rsidRPr="00395927">
        <w:rPr>
          <w:rFonts w:ascii="Verdana" w:hAnsi="Verdana"/>
          <w:color w:val="1F497D"/>
          <w:sz w:val="20"/>
          <w:szCs w:val="20"/>
        </w:rPr>
        <w:t xml:space="preserve"> Se establece como requisito que la persona que será nombrada como auxiliar de un agente de aduana sea </w:t>
      </w:r>
      <w:r w:rsidRPr="00395927">
        <w:rPr>
          <w:rFonts w:ascii="Verdana" w:hAnsi="Verdana"/>
          <w:b/>
          <w:color w:val="1F497D"/>
          <w:sz w:val="20"/>
          <w:szCs w:val="20"/>
        </w:rPr>
        <w:t>socio o empleado</w:t>
      </w:r>
      <w:r w:rsidRPr="00395927">
        <w:rPr>
          <w:rFonts w:ascii="Verdana" w:hAnsi="Verdana"/>
          <w:color w:val="1F497D"/>
          <w:sz w:val="20"/>
          <w:szCs w:val="20"/>
        </w:rPr>
        <w:t xml:space="preserve">. Se establecen los requisitos del contrato de trabajo en el caso de los empleados, pero no queda establecido el requisito para aquellos auxiliares que son SOCIOS de un agente de aduanas. Un socio que se desempeñe como Auxiliar de Agente de Aduana no requiere de un contrato de trabajo, dado que su condición está establecida en la escritura de constitución de la sociedad respectiva. </w:t>
      </w:r>
      <w:r w:rsidR="006D6605" w:rsidRPr="00395927">
        <w:rPr>
          <w:rFonts w:ascii="Verdana" w:hAnsi="Verdana"/>
          <w:b/>
          <w:color w:val="1F497D"/>
          <w:sz w:val="20"/>
          <w:szCs w:val="20"/>
        </w:rPr>
        <w:t>PROCEDE.</w:t>
      </w:r>
    </w:p>
    <w:p w:rsidR="00B03BBF" w:rsidRPr="002B72EF" w:rsidRDefault="008208B6" w:rsidP="002071BB">
      <w:pPr>
        <w:ind w:left="-567"/>
        <w:jc w:val="both"/>
        <w:rPr>
          <w:rFonts w:ascii="Verdana" w:hAnsi="Verdana"/>
          <w:sz w:val="20"/>
          <w:szCs w:val="20"/>
        </w:rPr>
      </w:pPr>
      <w:r w:rsidRPr="002B72EF">
        <w:rPr>
          <w:rFonts w:ascii="Verdana" w:hAnsi="Verdana"/>
          <w:sz w:val="20"/>
          <w:szCs w:val="20"/>
        </w:rPr>
        <w:t xml:space="preserve">En </w:t>
      </w:r>
      <w:r w:rsidR="006D6605" w:rsidRPr="002B72EF">
        <w:rPr>
          <w:rFonts w:ascii="Verdana" w:hAnsi="Verdana"/>
          <w:sz w:val="20"/>
          <w:szCs w:val="20"/>
        </w:rPr>
        <w:t xml:space="preserve">el </w:t>
      </w:r>
      <w:r w:rsidRPr="002B72EF">
        <w:rPr>
          <w:rFonts w:ascii="Verdana" w:hAnsi="Verdana"/>
          <w:sz w:val="20"/>
          <w:szCs w:val="20"/>
        </w:rPr>
        <w:t>caso de los socios que quieran desempeñarse como auxiliares de un Agente no se exigirá contrato</w:t>
      </w:r>
      <w:r w:rsidR="006D6605" w:rsidRPr="002B72EF">
        <w:rPr>
          <w:rFonts w:ascii="Verdana" w:hAnsi="Verdana"/>
          <w:sz w:val="20"/>
          <w:szCs w:val="20"/>
        </w:rPr>
        <w:t xml:space="preserve">, </w:t>
      </w:r>
      <w:r w:rsidRPr="002B72EF">
        <w:rPr>
          <w:rFonts w:ascii="Verdana" w:hAnsi="Verdana"/>
          <w:sz w:val="20"/>
          <w:szCs w:val="20"/>
        </w:rPr>
        <w:t xml:space="preserve"> pero deberá adjuntarse escritura de la sociedad en</w:t>
      </w:r>
      <w:r w:rsidR="00150426">
        <w:rPr>
          <w:rFonts w:ascii="Verdana" w:hAnsi="Verdana"/>
          <w:sz w:val="20"/>
          <w:szCs w:val="20"/>
        </w:rPr>
        <w:t xml:space="preserve"> que señale que es socio, bajo los términos mencionados en el nuevo Borrador de Resolución.</w:t>
      </w:r>
    </w:p>
    <w:p w:rsidR="006D6605" w:rsidRPr="002B72EF" w:rsidRDefault="008A0C43" w:rsidP="002071BB">
      <w:pPr>
        <w:ind w:left="-567"/>
        <w:jc w:val="both"/>
        <w:rPr>
          <w:rFonts w:ascii="Verdana" w:hAnsi="Verdana"/>
          <w:sz w:val="20"/>
          <w:szCs w:val="20"/>
        </w:rPr>
      </w:pPr>
      <w:r w:rsidRPr="002B72EF">
        <w:rPr>
          <w:rFonts w:ascii="Verdana" w:hAnsi="Verdana"/>
          <w:sz w:val="20"/>
          <w:szCs w:val="20"/>
        </w:rPr>
        <w:t xml:space="preserve">Se modifica el numeral 1 letra a), agregando un </w:t>
      </w:r>
      <w:r w:rsidR="007C401B">
        <w:rPr>
          <w:rFonts w:ascii="Verdana" w:hAnsi="Verdana"/>
          <w:sz w:val="20"/>
          <w:szCs w:val="20"/>
        </w:rPr>
        <w:t xml:space="preserve">cuarto inciso, </w:t>
      </w:r>
      <w:r w:rsidR="009F2807" w:rsidRPr="002B72EF">
        <w:rPr>
          <w:rFonts w:ascii="Verdana" w:hAnsi="Verdana"/>
          <w:sz w:val="20"/>
          <w:szCs w:val="20"/>
        </w:rPr>
        <w:t>se modifica el nume</w:t>
      </w:r>
      <w:r w:rsidR="007C401B">
        <w:rPr>
          <w:rFonts w:ascii="Verdana" w:hAnsi="Verdana"/>
          <w:sz w:val="20"/>
          <w:szCs w:val="20"/>
        </w:rPr>
        <w:t>ral 2.1 letra b), en su punto 2 y 2.2 letra b) del borrador.</w:t>
      </w:r>
    </w:p>
    <w:p w:rsidR="004D218D" w:rsidRPr="002B72EF" w:rsidRDefault="004D218D" w:rsidP="002071BB">
      <w:pPr>
        <w:pStyle w:val="Prrafodelista"/>
        <w:numPr>
          <w:ilvl w:val="0"/>
          <w:numId w:val="4"/>
        </w:numPr>
        <w:ind w:left="-567" w:firstLine="0"/>
        <w:jc w:val="both"/>
        <w:rPr>
          <w:rFonts w:ascii="Verdana" w:hAnsi="Verdana"/>
          <w:color w:val="1F497D"/>
          <w:sz w:val="20"/>
          <w:szCs w:val="20"/>
        </w:rPr>
      </w:pPr>
      <w:r w:rsidRPr="002B72EF">
        <w:rPr>
          <w:rFonts w:ascii="Verdana" w:hAnsi="Verdana"/>
          <w:color w:val="1F497D"/>
          <w:sz w:val="20"/>
          <w:szCs w:val="20"/>
        </w:rPr>
        <w:t xml:space="preserve">Por otra parte, la resolución debe precisar que </w:t>
      </w:r>
      <w:r w:rsidRPr="002B72EF">
        <w:rPr>
          <w:rFonts w:ascii="Verdana" w:hAnsi="Verdana"/>
          <w:color w:val="1F497D"/>
          <w:sz w:val="20"/>
          <w:szCs w:val="20"/>
          <w:u w:val="single"/>
        </w:rPr>
        <w:t>cualquier contrato</w:t>
      </w:r>
      <w:r w:rsidRPr="002B72EF">
        <w:rPr>
          <w:rFonts w:ascii="Verdana" w:hAnsi="Verdana"/>
          <w:color w:val="1F497D"/>
          <w:sz w:val="20"/>
          <w:szCs w:val="20"/>
        </w:rPr>
        <w:t xml:space="preserve"> que conforme a la legislación laboral chilena otorgue al trabajador la calidad de dependiente del agente de aduanas, DEBE ser aceptado por el Servicio, en atención a que no es materia que le competa limitar.</w:t>
      </w:r>
      <w:r w:rsidR="009F2807" w:rsidRPr="002B72EF">
        <w:rPr>
          <w:rFonts w:ascii="Verdana" w:hAnsi="Verdana"/>
          <w:color w:val="1F497D"/>
          <w:sz w:val="20"/>
          <w:szCs w:val="20"/>
        </w:rPr>
        <w:t xml:space="preserve"> </w:t>
      </w:r>
      <w:r w:rsidR="009F2807" w:rsidRPr="002B72EF">
        <w:rPr>
          <w:rFonts w:ascii="Verdana" w:hAnsi="Verdana"/>
          <w:b/>
          <w:color w:val="1F497D"/>
          <w:sz w:val="20"/>
          <w:szCs w:val="20"/>
        </w:rPr>
        <w:t>NO PROCEDE</w:t>
      </w:r>
      <w:r w:rsidR="009F2807" w:rsidRPr="002B72EF">
        <w:rPr>
          <w:rFonts w:ascii="Verdana" w:hAnsi="Verdana"/>
          <w:color w:val="1F497D"/>
          <w:sz w:val="20"/>
          <w:szCs w:val="20"/>
        </w:rPr>
        <w:t>.</w:t>
      </w:r>
    </w:p>
    <w:p w:rsidR="009F2807" w:rsidRPr="00395927" w:rsidRDefault="009F2807" w:rsidP="002071BB">
      <w:pPr>
        <w:tabs>
          <w:tab w:val="left" w:pos="4950"/>
          <w:tab w:val="left" w:pos="4956"/>
          <w:tab w:val="left" w:pos="5664"/>
          <w:tab w:val="left" w:pos="6372"/>
          <w:tab w:val="left" w:pos="7080"/>
          <w:tab w:val="left" w:pos="7788"/>
          <w:tab w:val="left" w:pos="8496"/>
          <w:tab w:val="left" w:pos="9204"/>
        </w:tabs>
        <w:ind w:left="-567"/>
        <w:jc w:val="both"/>
        <w:rPr>
          <w:rFonts w:ascii="Verdana" w:hAnsi="Verdana" w:cs="Arial"/>
          <w:b/>
          <w:sz w:val="20"/>
          <w:szCs w:val="20"/>
          <w:lang w:val="es-ES"/>
        </w:rPr>
      </w:pPr>
      <w:r w:rsidRPr="00395927">
        <w:rPr>
          <w:rFonts w:ascii="Verdana" w:hAnsi="Verdana" w:cs="Arial"/>
          <w:sz w:val="20"/>
          <w:szCs w:val="20"/>
          <w:lang w:val="es-ES"/>
        </w:rPr>
        <w:t xml:space="preserve">Uno de los puntos de </w:t>
      </w:r>
      <w:r w:rsidRPr="00395927">
        <w:rPr>
          <w:rFonts w:ascii="Verdana" w:hAnsi="Verdana" w:cs="Arial"/>
          <w:b/>
          <w:sz w:val="20"/>
          <w:szCs w:val="20"/>
          <w:lang w:val="es-ES"/>
        </w:rPr>
        <w:t>mayor relevancia abordados</w:t>
      </w:r>
      <w:r w:rsidRPr="00395927">
        <w:rPr>
          <w:rFonts w:ascii="Verdana" w:hAnsi="Verdana" w:cs="Arial"/>
          <w:sz w:val="20"/>
          <w:szCs w:val="20"/>
          <w:lang w:val="es-ES"/>
        </w:rPr>
        <w:t xml:space="preserve">, respecto a la presentación adicional de la Cámara y Anagena señalada,  </w:t>
      </w:r>
      <w:r w:rsidRPr="00395927">
        <w:rPr>
          <w:rFonts w:ascii="Verdana" w:hAnsi="Verdana" w:cs="Arial"/>
          <w:b/>
          <w:sz w:val="20"/>
          <w:szCs w:val="20"/>
          <w:lang w:val="es-ES"/>
        </w:rPr>
        <w:t>fue la aceptación de contratos de plazo fijo</w:t>
      </w:r>
      <w:r w:rsidRPr="00395927">
        <w:rPr>
          <w:rFonts w:ascii="Verdana" w:hAnsi="Verdana" w:cs="Arial"/>
          <w:sz w:val="20"/>
          <w:szCs w:val="20"/>
          <w:lang w:val="es-ES"/>
        </w:rPr>
        <w:t xml:space="preserve">, conforme a análisis efectuado de  las limitaciones emanadas de pronunciamiento jurídico existente sobre la materia, contenido en Informe No. 16/24.07.09 de Subdirección Jurídica. </w:t>
      </w:r>
      <w:r w:rsidRPr="00395927">
        <w:rPr>
          <w:rFonts w:ascii="Verdana" w:hAnsi="Verdana" w:cs="Arial"/>
          <w:b/>
          <w:sz w:val="20"/>
          <w:szCs w:val="20"/>
          <w:lang w:val="es-ES"/>
        </w:rPr>
        <w:t>Cabe destacar que resolución de nombramiento de auxiliar y carné aduanero sólo se otorgaban con contratos de plazo indefinido.</w:t>
      </w:r>
    </w:p>
    <w:p w:rsidR="009F2807" w:rsidRPr="00395927" w:rsidRDefault="004F5874" w:rsidP="002071BB">
      <w:pPr>
        <w:ind w:left="-567"/>
        <w:jc w:val="both"/>
        <w:rPr>
          <w:rStyle w:val="apple-converted-space"/>
          <w:rFonts w:ascii="Verdana" w:hAnsi="Verdana"/>
          <w:sz w:val="20"/>
          <w:szCs w:val="20"/>
        </w:rPr>
      </w:pPr>
      <w:r w:rsidRPr="00395927">
        <w:rPr>
          <w:rStyle w:val="apple-converted-space"/>
          <w:rFonts w:ascii="Verdana" w:hAnsi="Verdana"/>
          <w:b/>
          <w:sz w:val="20"/>
          <w:szCs w:val="20"/>
        </w:rPr>
        <w:t>Informe No. 16, de fecha 24.07.09, de Subdirección Jurídica</w:t>
      </w:r>
      <w:r w:rsidRPr="00395927">
        <w:rPr>
          <w:rStyle w:val="apple-converted-space"/>
          <w:rFonts w:ascii="Verdana" w:hAnsi="Verdana"/>
          <w:sz w:val="20"/>
          <w:szCs w:val="20"/>
        </w:rPr>
        <w:t xml:space="preserve"> de este Servicio,  concluye que:  “ …para que una persona pueda ser designada </w:t>
      </w:r>
      <w:r w:rsidRPr="00395927">
        <w:rPr>
          <w:rStyle w:val="apple-converted-space"/>
          <w:rFonts w:ascii="Verdana" w:hAnsi="Verdana"/>
          <w:b/>
          <w:sz w:val="20"/>
          <w:szCs w:val="20"/>
        </w:rPr>
        <w:t>Auxiliar</w:t>
      </w:r>
      <w:r w:rsidRPr="00395927">
        <w:rPr>
          <w:rStyle w:val="apple-converted-space"/>
          <w:rFonts w:ascii="Verdana" w:hAnsi="Verdana"/>
          <w:sz w:val="20"/>
          <w:szCs w:val="20"/>
        </w:rPr>
        <w:t xml:space="preserve"> de un agente de aduana, es imprescindible que tenga la calidad de socio o empleado del respectivo despachador, requisito esencial que – en este último caso – supone la existencia de un contrato de trabajo que establezca entre ambas partes, en forma más o menos permanente y estable, el debido vínculo de subordinación y dependencia propio de la relación laboral. Por tal motivo, procede excluir de tal designación a las personas que hayan sido contratadas </w:t>
      </w:r>
      <w:r w:rsidRPr="006F7A06">
        <w:rPr>
          <w:rStyle w:val="apple-converted-space"/>
          <w:rFonts w:ascii="Verdana" w:hAnsi="Verdana"/>
          <w:b/>
          <w:sz w:val="20"/>
          <w:szCs w:val="20"/>
        </w:rPr>
        <w:t>transitoriamente,</w:t>
      </w:r>
      <w:r w:rsidRPr="00395927">
        <w:rPr>
          <w:rStyle w:val="apple-converted-space"/>
          <w:rFonts w:ascii="Verdana" w:hAnsi="Verdana"/>
          <w:sz w:val="20"/>
          <w:szCs w:val="20"/>
        </w:rPr>
        <w:t xml:space="preserve"> </w:t>
      </w:r>
      <w:r w:rsidRPr="00395927">
        <w:rPr>
          <w:rStyle w:val="apple-converted-space"/>
          <w:rFonts w:ascii="Verdana" w:hAnsi="Verdana"/>
          <w:b/>
          <w:sz w:val="20"/>
          <w:szCs w:val="20"/>
        </w:rPr>
        <w:t>sólo por el plazo que dure una determinada obra y faena</w:t>
      </w:r>
      <w:r w:rsidRPr="00395927">
        <w:rPr>
          <w:rStyle w:val="apple-converted-space"/>
          <w:rFonts w:ascii="Verdana" w:hAnsi="Verdana"/>
          <w:sz w:val="20"/>
          <w:szCs w:val="20"/>
        </w:rPr>
        <w:t>”. Además,  indica que: “… se encuentran excluidos quienes prestan servicios al agente de aduana, en virtud de un contrato a honorarios…..”.</w:t>
      </w:r>
    </w:p>
    <w:p w:rsidR="009F2807" w:rsidRDefault="004F5874" w:rsidP="002071BB">
      <w:pPr>
        <w:ind w:left="-567"/>
        <w:jc w:val="both"/>
        <w:rPr>
          <w:rStyle w:val="apple-converted-space"/>
          <w:rFonts w:ascii="Verdana" w:hAnsi="Verdana"/>
          <w:sz w:val="20"/>
          <w:szCs w:val="20"/>
        </w:rPr>
      </w:pPr>
      <w:r w:rsidRPr="00395927">
        <w:rPr>
          <w:rStyle w:val="apple-converted-space"/>
          <w:rFonts w:ascii="Verdana" w:hAnsi="Verdana"/>
          <w:sz w:val="20"/>
          <w:szCs w:val="20"/>
        </w:rPr>
        <w:t>Conforme a lo anterior, no es posible incluir “cualquier contrato”.</w:t>
      </w:r>
      <w:r w:rsidR="00F107EA">
        <w:rPr>
          <w:rStyle w:val="apple-converted-space"/>
          <w:rFonts w:ascii="Verdana" w:hAnsi="Verdana"/>
          <w:sz w:val="20"/>
          <w:szCs w:val="20"/>
        </w:rPr>
        <w:t xml:space="preserve"> </w:t>
      </w:r>
    </w:p>
    <w:p w:rsidR="001A4455" w:rsidRPr="006F7A06" w:rsidRDefault="00F107EA" w:rsidP="002071BB">
      <w:pPr>
        <w:ind w:left="-567"/>
        <w:jc w:val="both"/>
        <w:rPr>
          <w:rFonts w:ascii="Verdana" w:hAnsi="Verdana"/>
          <w:sz w:val="20"/>
          <w:szCs w:val="20"/>
        </w:rPr>
      </w:pPr>
      <w:r>
        <w:rPr>
          <w:rStyle w:val="apple-converted-space"/>
          <w:rFonts w:ascii="Verdana" w:hAnsi="Verdana"/>
          <w:sz w:val="20"/>
          <w:szCs w:val="20"/>
        </w:rPr>
        <w:t>No obstante lo anterior, se tiene</w:t>
      </w:r>
      <w:r w:rsidR="003518A5">
        <w:rPr>
          <w:rStyle w:val="apple-converted-space"/>
          <w:rFonts w:ascii="Verdana" w:hAnsi="Verdana"/>
          <w:sz w:val="20"/>
          <w:szCs w:val="20"/>
        </w:rPr>
        <w:t xml:space="preserve"> conocimiento de presentaciones (despachador de aduana), sobre lo observado, </w:t>
      </w:r>
      <w:r>
        <w:rPr>
          <w:rStyle w:val="apple-converted-space"/>
          <w:rFonts w:ascii="Verdana" w:hAnsi="Verdana"/>
          <w:sz w:val="20"/>
          <w:szCs w:val="20"/>
        </w:rPr>
        <w:t>a Dirección del Trabajo</w:t>
      </w:r>
      <w:r w:rsidR="003518A5">
        <w:rPr>
          <w:rStyle w:val="apple-converted-space"/>
          <w:rFonts w:ascii="Verdana" w:hAnsi="Verdana"/>
          <w:sz w:val="20"/>
          <w:szCs w:val="20"/>
        </w:rPr>
        <w:t xml:space="preserve"> (derivado a Contraloría General de la República) que probablemente resultarán  en pronunciamiento al respecto, que podrían eventualmente provocar alguna modificación a este punto, por lo que, cuando sea pertinente se analizará la situación</w:t>
      </w:r>
      <w:r w:rsidR="006F7A06">
        <w:rPr>
          <w:rStyle w:val="apple-converted-space"/>
          <w:rFonts w:ascii="Verdana" w:hAnsi="Verdana"/>
          <w:sz w:val="20"/>
          <w:szCs w:val="20"/>
        </w:rPr>
        <w:t xml:space="preserve">, </w:t>
      </w:r>
      <w:r w:rsidR="003518A5">
        <w:rPr>
          <w:rStyle w:val="apple-converted-space"/>
          <w:rFonts w:ascii="Verdana" w:hAnsi="Verdana"/>
          <w:sz w:val="20"/>
          <w:szCs w:val="20"/>
        </w:rPr>
        <w:t xml:space="preserve"> gestionando  lo legalmente procedente en lo que Aduana compete y a lo ordenado por Jefaturas respectivas. Por lo que, es importante, que se remita tal pronunciamiento a la DNA, tan pro</w:t>
      </w:r>
      <w:r w:rsidR="006F7A06">
        <w:rPr>
          <w:rStyle w:val="apple-converted-space"/>
          <w:rFonts w:ascii="Verdana" w:hAnsi="Verdana"/>
          <w:sz w:val="20"/>
          <w:szCs w:val="20"/>
        </w:rPr>
        <w:t>nto se tome conocimiento de él.</w:t>
      </w:r>
    </w:p>
    <w:p w:rsidR="00D959EB" w:rsidRPr="00E66465" w:rsidRDefault="004D218D" w:rsidP="002071BB">
      <w:pPr>
        <w:ind w:left="-567"/>
        <w:jc w:val="both"/>
        <w:rPr>
          <w:rFonts w:ascii="Verdana" w:hAnsi="Verdana"/>
          <w:b/>
          <w:color w:val="1F497D"/>
          <w:sz w:val="20"/>
          <w:szCs w:val="20"/>
        </w:rPr>
      </w:pPr>
      <w:r w:rsidRPr="00395927">
        <w:rPr>
          <w:rFonts w:ascii="Verdana" w:hAnsi="Verdana"/>
          <w:b/>
          <w:color w:val="1F497D"/>
          <w:sz w:val="20"/>
          <w:szCs w:val="20"/>
        </w:rPr>
        <w:t>2. Párrafo II.2.1.b):</w:t>
      </w:r>
      <w:r w:rsidRPr="00395927">
        <w:rPr>
          <w:rFonts w:ascii="Verdana" w:hAnsi="Verdana"/>
          <w:color w:val="1F497D"/>
          <w:sz w:val="20"/>
          <w:szCs w:val="20"/>
        </w:rPr>
        <w:t xml:space="preserve"> En nuestra opinión, nos parece un despropósito </w:t>
      </w:r>
      <w:r w:rsidRPr="00395927">
        <w:rPr>
          <w:rFonts w:ascii="Verdana" w:hAnsi="Verdana"/>
          <w:b/>
          <w:color w:val="1F497D"/>
          <w:sz w:val="20"/>
          <w:szCs w:val="20"/>
        </w:rPr>
        <w:t>que los antecedentes que acompañen a la solicitud de nombramiento de un auxiliar deban ser fotocopiados ante notario</w:t>
      </w:r>
      <w:r w:rsidRPr="00395927">
        <w:rPr>
          <w:rFonts w:ascii="Verdana" w:hAnsi="Verdana"/>
          <w:color w:val="1F497D"/>
          <w:sz w:val="20"/>
          <w:szCs w:val="20"/>
        </w:rPr>
        <w:t xml:space="preserve">, a </w:t>
      </w:r>
      <w:r w:rsidRPr="00395927">
        <w:rPr>
          <w:rFonts w:ascii="Verdana" w:hAnsi="Verdana"/>
          <w:b/>
          <w:color w:val="1F497D"/>
          <w:sz w:val="20"/>
          <w:szCs w:val="20"/>
        </w:rPr>
        <w:t>excepción lógicamente del poder Notarial</w:t>
      </w:r>
      <w:r w:rsidRPr="00395927">
        <w:rPr>
          <w:rFonts w:ascii="Verdana" w:hAnsi="Verdana"/>
          <w:color w:val="1F497D"/>
          <w:sz w:val="20"/>
          <w:szCs w:val="20"/>
        </w:rPr>
        <w:t xml:space="preserve"> que el o los Agentes deben emitir con las facultades entregadas al auxiliar. Bastaría que cada fotocopia del original </w:t>
      </w:r>
      <w:r w:rsidRPr="00395927">
        <w:rPr>
          <w:rFonts w:ascii="Verdana" w:hAnsi="Verdana"/>
          <w:b/>
          <w:color w:val="1F497D"/>
          <w:sz w:val="20"/>
          <w:szCs w:val="20"/>
        </w:rPr>
        <w:t>sea visada</w:t>
      </w:r>
      <w:r w:rsidRPr="00395927">
        <w:rPr>
          <w:rFonts w:ascii="Verdana" w:hAnsi="Verdana"/>
          <w:color w:val="1F497D"/>
          <w:sz w:val="20"/>
          <w:szCs w:val="20"/>
        </w:rPr>
        <w:t xml:space="preserve"> por el Agente de Aduanas que solicita la autorización. </w:t>
      </w:r>
      <w:r w:rsidR="00D959EB" w:rsidRPr="00E66465">
        <w:rPr>
          <w:rFonts w:ascii="Verdana" w:hAnsi="Verdana"/>
          <w:b/>
          <w:color w:val="1F497D"/>
          <w:sz w:val="20"/>
          <w:szCs w:val="20"/>
        </w:rPr>
        <w:t>PROCEDE.</w:t>
      </w:r>
    </w:p>
    <w:p w:rsidR="00D959EB" w:rsidRPr="006F7A06" w:rsidRDefault="00D959EB" w:rsidP="002071BB">
      <w:pPr>
        <w:ind w:left="-567"/>
        <w:jc w:val="both"/>
        <w:rPr>
          <w:rFonts w:ascii="Verdana" w:hAnsi="Verdana"/>
          <w:sz w:val="20"/>
          <w:szCs w:val="20"/>
        </w:rPr>
      </w:pPr>
      <w:r>
        <w:rPr>
          <w:rFonts w:ascii="Verdana" w:hAnsi="Verdana"/>
          <w:sz w:val="20"/>
          <w:szCs w:val="20"/>
        </w:rPr>
        <w:t>Se hizo la consulta a abogado del equipo y en conjunto con proponentes</w:t>
      </w:r>
      <w:r w:rsidR="00FB0DA8">
        <w:rPr>
          <w:rFonts w:ascii="Verdana" w:hAnsi="Verdana"/>
          <w:sz w:val="20"/>
          <w:szCs w:val="20"/>
        </w:rPr>
        <w:t xml:space="preserve"> acuerdan la </w:t>
      </w:r>
      <w:r w:rsidR="00FB0DA8" w:rsidRPr="006F7A06">
        <w:rPr>
          <w:rFonts w:ascii="Verdana" w:hAnsi="Verdana"/>
          <w:sz w:val="20"/>
          <w:szCs w:val="20"/>
        </w:rPr>
        <w:t xml:space="preserve">modificación </w:t>
      </w:r>
      <w:r w:rsidRPr="006F7A06">
        <w:rPr>
          <w:rFonts w:ascii="Verdana" w:hAnsi="Verdana"/>
          <w:sz w:val="20"/>
          <w:szCs w:val="20"/>
        </w:rPr>
        <w:t xml:space="preserve"> </w:t>
      </w:r>
      <w:r w:rsidR="00FB0DA8" w:rsidRPr="006F7A06">
        <w:rPr>
          <w:rFonts w:ascii="Verdana" w:hAnsi="Verdana"/>
          <w:sz w:val="20"/>
          <w:szCs w:val="20"/>
        </w:rPr>
        <w:t>d</w:t>
      </w:r>
      <w:r w:rsidRPr="006F7A06">
        <w:rPr>
          <w:rFonts w:ascii="Verdana" w:hAnsi="Verdana"/>
          <w:sz w:val="20"/>
          <w:szCs w:val="20"/>
        </w:rPr>
        <w:t>el numeral 2.1 letra b) quedando como sigue:</w:t>
      </w:r>
    </w:p>
    <w:p w:rsidR="00D959EB" w:rsidRPr="006F7A06" w:rsidRDefault="00FB0DA8" w:rsidP="002071BB">
      <w:pPr>
        <w:ind w:left="-567"/>
        <w:jc w:val="both"/>
        <w:rPr>
          <w:rFonts w:ascii="Verdana" w:hAnsi="Verdana"/>
          <w:sz w:val="20"/>
          <w:szCs w:val="20"/>
        </w:rPr>
      </w:pPr>
      <w:r w:rsidRPr="006F7A06">
        <w:rPr>
          <w:rFonts w:ascii="Verdana" w:hAnsi="Verdana"/>
          <w:sz w:val="20"/>
          <w:szCs w:val="20"/>
        </w:rPr>
        <w:t xml:space="preserve">“b) </w:t>
      </w:r>
      <w:r w:rsidR="00D959EB" w:rsidRPr="006F7A06">
        <w:rPr>
          <w:rFonts w:ascii="Verdana" w:hAnsi="Verdana"/>
          <w:sz w:val="20"/>
          <w:szCs w:val="20"/>
        </w:rPr>
        <w:t>El o los Agentes de Aduana harán llegar su Solicitud  de Nombramiento de Auxiliar,  debidamente firmada, a la Unidad Oficina de Partes de la respectiva Aduana, señalando los nombres, apellidos, RUN de la cédula de identidad, domicilio, teléfono de contacto y correo electrónico particulares del empleado</w:t>
      </w:r>
      <w:r w:rsidR="00933B23">
        <w:rPr>
          <w:rFonts w:ascii="Verdana" w:hAnsi="Verdana"/>
          <w:sz w:val="20"/>
          <w:szCs w:val="20"/>
        </w:rPr>
        <w:t xml:space="preserve"> o socio</w:t>
      </w:r>
      <w:r w:rsidR="00D959EB" w:rsidRPr="006F7A06">
        <w:rPr>
          <w:rFonts w:ascii="Verdana" w:hAnsi="Verdana"/>
          <w:sz w:val="20"/>
          <w:szCs w:val="20"/>
        </w:rPr>
        <w:t>, acompañada de los siguientes antecedentes, debidamente foliados:</w:t>
      </w:r>
    </w:p>
    <w:p w:rsidR="00D959EB" w:rsidRPr="006F7A06" w:rsidRDefault="00D959EB" w:rsidP="002071BB">
      <w:pPr>
        <w:pStyle w:val="Prrafodelista"/>
        <w:numPr>
          <w:ilvl w:val="0"/>
          <w:numId w:val="9"/>
        </w:numPr>
        <w:spacing w:after="0" w:line="240" w:lineRule="auto"/>
        <w:ind w:left="-567" w:firstLine="0"/>
        <w:jc w:val="both"/>
        <w:rPr>
          <w:rFonts w:ascii="Verdana" w:hAnsi="Verdana"/>
          <w:sz w:val="20"/>
          <w:szCs w:val="20"/>
        </w:rPr>
      </w:pPr>
      <w:r w:rsidRPr="006F7A06">
        <w:rPr>
          <w:rFonts w:ascii="Verdana" w:hAnsi="Verdana"/>
          <w:b/>
          <w:sz w:val="20"/>
          <w:szCs w:val="20"/>
        </w:rPr>
        <w:t>Poder Notarial,</w:t>
      </w:r>
      <w:r w:rsidRPr="006F7A06">
        <w:rPr>
          <w:rFonts w:ascii="Verdana" w:hAnsi="Verdana"/>
          <w:sz w:val="20"/>
          <w:szCs w:val="20"/>
        </w:rPr>
        <w:t xml:space="preserve">  en copia o fotocopia legalizada ante Notario Público.</w:t>
      </w:r>
    </w:p>
    <w:p w:rsidR="00D959EB" w:rsidRPr="00E66465" w:rsidRDefault="00D959EB" w:rsidP="002071BB">
      <w:pPr>
        <w:pStyle w:val="Prrafodelista"/>
        <w:numPr>
          <w:ilvl w:val="0"/>
          <w:numId w:val="9"/>
        </w:numPr>
        <w:spacing w:after="0" w:line="240" w:lineRule="auto"/>
        <w:ind w:left="-567" w:firstLine="0"/>
        <w:jc w:val="both"/>
        <w:rPr>
          <w:rFonts w:ascii="Verdana" w:hAnsi="Verdana"/>
          <w:color w:val="1F497D" w:themeColor="text2"/>
          <w:sz w:val="20"/>
          <w:szCs w:val="20"/>
        </w:rPr>
      </w:pPr>
      <w:r w:rsidRPr="006F7A06">
        <w:rPr>
          <w:rFonts w:ascii="Verdana" w:hAnsi="Verdana"/>
          <w:b/>
          <w:sz w:val="20"/>
          <w:szCs w:val="20"/>
        </w:rPr>
        <w:t xml:space="preserve">Contrato de Trabajo, </w:t>
      </w:r>
      <w:r w:rsidRPr="006F7A06">
        <w:rPr>
          <w:rFonts w:ascii="Verdana" w:hAnsi="Verdana"/>
          <w:sz w:val="20"/>
          <w:szCs w:val="20"/>
        </w:rPr>
        <w:t xml:space="preserve">en original o fotocopia </w:t>
      </w:r>
      <w:r w:rsidRPr="00E66465">
        <w:rPr>
          <w:rFonts w:ascii="Verdana" w:hAnsi="Verdana"/>
          <w:b/>
          <w:color w:val="1F497D" w:themeColor="text2"/>
          <w:sz w:val="20"/>
          <w:szCs w:val="20"/>
        </w:rPr>
        <w:t>visada por el agente de aduana</w:t>
      </w:r>
      <w:r w:rsidRPr="006F7A06">
        <w:rPr>
          <w:rFonts w:ascii="Verdana" w:hAnsi="Verdana"/>
          <w:sz w:val="20"/>
          <w:szCs w:val="20"/>
        </w:rPr>
        <w:t xml:space="preserve">, de tratarse de un empleado ó,  fotocopia de Escritura Social vigente e inserta en ella la Resolución del  Director Nacional de Aduanas que la autoriza, </w:t>
      </w:r>
      <w:r w:rsidRPr="00E66465">
        <w:rPr>
          <w:rFonts w:ascii="Verdana" w:hAnsi="Verdana"/>
          <w:b/>
          <w:color w:val="1F497D" w:themeColor="text2"/>
          <w:sz w:val="20"/>
          <w:szCs w:val="20"/>
        </w:rPr>
        <w:t>validada por el agente de aduana, de tratarse de un socio.</w:t>
      </w:r>
      <w:r w:rsidRPr="00E66465">
        <w:rPr>
          <w:rFonts w:ascii="Verdana" w:hAnsi="Verdana"/>
          <w:color w:val="1F497D" w:themeColor="text2"/>
          <w:sz w:val="20"/>
          <w:szCs w:val="20"/>
        </w:rPr>
        <w:t xml:space="preserve"> </w:t>
      </w:r>
    </w:p>
    <w:p w:rsidR="00D959EB" w:rsidRPr="006F7A06" w:rsidRDefault="00D959EB" w:rsidP="002071BB">
      <w:pPr>
        <w:pStyle w:val="Prrafodelista"/>
        <w:numPr>
          <w:ilvl w:val="0"/>
          <w:numId w:val="9"/>
        </w:numPr>
        <w:spacing w:after="0" w:line="240" w:lineRule="auto"/>
        <w:ind w:left="-567" w:firstLine="0"/>
        <w:jc w:val="both"/>
        <w:rPr>
          <w:rFonts w:ascii="Verdana" w:hAnsi="Verdana"/>
          <w:sz w:val="20"/>
          <w:szCs w:val="20"/>
        </w:rPr>
      </w:pPr>
      <w:r w:rsidRPr="006F7A06">
        <w:rPr>
          <w:rFonts w:ascii="Verdana" w:hAnsi="Verdana"/>
          <w:b/>
          <w:sz w:val="20"/>
          <w:szCs w:val="20"/>
        </w:rPr>
        <w:t>Certificado de Antecedentes,</w:t>
      </w:r>
      <w:r w:rsidRPr="006F7A06">
        <w:rPr>
          <w:rFonts w:ascii="Verdana" w:hAnsi="Verdana"/>
          <w:sz w:val="20"/>
          <w:szCs w:val="20"/>
        </w:rPr>
        <w:t xml:space="preserve"> en original y con fecha de emisión, no superior a 30 días.</w:t>
      </w:r>
    </w:p>
    <w:p w:rsidR="00D959EB" w:rsidRPr="00E66465" w:rsidRDefault="00D959EB" w:rsidP="002071BB">
      <w:pPr>
        <w:pStyle w:val="Prrafodelista"/>
        <w:numPr>
          <w:ilvl w:val="0"/>
          <w:numId w:val="9"/>
        </w:numPr>
        <w:spacing w:after="0" w:line="240" w:lineRule="auto"/>
        <w:ind w:left="-567" w:firstLine="0"/>
        <w:jc w:val="both"/>
        <w:rPr>
          <w:rFonts w:ascii="Verdana" w:hAnsi="Verdana"/>
          <w:b/>
          <w:color w:val="1F497D" w:themeColor="text2"/>
          <w:sz w:val="20"/>
          <w:szCs w:val="20"/>
        </w:rPr>
      </w:pPr>
      <w:r w:rsidRPr="006F7A06">
        <w:rPr>
          <w:rFonts w:ascii="Verdana" w:hAnsi="Verdana"/>
          <w:b/>
          <w:sz w:val="20"/>
          <w:szCs w:val="20"/>
        </w:rPr>
        <w:t>Fotocopia de Cédula de Identidad,</w:t>
      </w:r>
      <w:r w:rsidRPr="006F7A06">
        <w:rPr>
          <w:rFonts w:ascii="Verdana" w:hAnsi="Verdana"/>
          <w:sz w:val="20"/>
          <w:szCs w:val="20"/>
        </w:rPr>
        <w:t xml:space="preserve"> </w:t>
      </w:r>
      <w:r w:rsidRPr="00E66465">
        <w:rPr>
          <w:rFonts w:ascii="Verdana" w:hAnsi="Verdana"/>
          <w:b/>
          <w:color w:val="1F497D" w:themeColor="text2"/>
          <w:sz w:val="20"/>
          <w:szCs w:val="20"/>
        </w:rPr>
        <w:t>firmada por el interesado.</w:t>
      </w:r>
    </w:p>
    <w:p w:rsidR="00D959EB" w:rsidRPr="006F7A06" w:rsidRDefault="00D959EB" w:rsidP="002071BB">
      <w:pPr>
        <w:pStyle w:val="Prrafodelista"/>
        <w:numPr>
          <w:ilvl w:val="0"/>
          <w:numId w:val="9"/>
        </w:numPr>
        <w:spacing w:after="0" w:line="240" w:lineRule="auto"/>
        <w:ind w:left="-567" w:firstLine="0"/>
        <w:jc w:val="both"/>
        <w:rPr>
          <w:rFonts w:ascii="Verdana" w:hAnsi="Verdana"/>
          <w:sz w:val="20"/>
          <w:szCs w:val="20"/>
        </w:rPr>
      </w:pPr>
      <w:r w:rsidRPr="006F7A06">
        <w:rPr>
          <w:rFonts w:ascii="Verdana" w:hAnsi="Verdana"/>
          <w:b/>
          <w:sz w:val="20"/>
          <w:szCs w:val="20"/>
        </w:rPr>
        <w:t xml:space="preserve">Fotografía,  </w:t>
      </w:r>
      <w:r w:rsidRPr="006F7A06">
        <w:rPr>
          <w:rFonts w:ascii="Verdana" w:hAnsi="Verdana"/>
          <w:sz w:val="20"/>
          <w:szCs w:val="20"/>
        </w:rPr>
        <w:t>reciente,</w:t>
      </w:r>
      <w:r w:rsidRPr="006F7A06">
        <w:rPr>
          <w:rFonts w:ascii="Verdana" w:hAnsi="Verdana"/>
          <w:b/>
          <w:sz w:val="20"/>
          <w:szCs w:val="20"/>
        </w:rPr>
        <w:t xml:space="preserve"> </w:t>
      </w:r>
      <w:r w:rsidRPr="006F7A06">
        <w:rPr>
          <w:rFonts w:ascii="Verdana" w:hAnsi="Verdana"/>
          <w:sz w:val="20"/>
          <w:szCs w:val="20"/>
        </w:rPr>
        <w:t xml:space="preserve"> a color, tamaño carné,  con indicación de nombre e inicial del segundo nombre y apellidos y, número de Cédula de Identidad del Auxiliar. En el caso de los agentes de aduana no pertenecientes a Asociaciones Gremiales deberán presentar </w:t>
      </w:r>
      <w:r w:rsidR="00FB0DA8" w:rsidRPr="006F7A06">
        <w:rPr>
          <w:rFonts w:ascii="Verdana" w:hAnsi="Verdana"/>
          <w:sz w:val="20"/>
          <w:szCs w:val="20"/>
        </w:rPr>
        <w:t>dos ejemplares de la fotografía”</w:t>
      </w:r>
    </w:p>
    <w:p w:rsidR="004D4417" w:rsidRPr="006F7A06" w:rsidRDefault="004D4417" w:rsidP="002071BB">
      <w:pPr>
        <w:ind w:left="-567" w:hanging="283"/>
        <w:jc w:val="both"/>
        <w:rPr>
          <w:rFonts w:ascii="Verdana" w:hAnsi="Verdana"/>
          <w:sz w:val="20"/>
          <w:szCs w:val="20"/>
          <w:highlight w:val="green"/>
        </w:rPr>
      </w:pPr>
    </w:p>
    <w:p w:rsidR="004D218D" w:rsidRPr="006F7A06" w:rsidRDefault="004D218D" w:rsidP="002071BB">
      <w:pPr>
        <w:pStyle w:val="Prrafodelista"/>
        <w:numPr>
          <w:ilvl w:val="0"/>
          <w:numId w:val="2"/>
        </w:numPr>
        <w:ind w:left="-567" w:hanging="283"/>
        <w:jc w:val="both"/>
        <w:rPr>
          <w:rFonts w:ascii="Verdana" w:hAnsi="Verdana"/>
          <w:b/>
          <w:color w:val="1F497D"/>
          <w:sz w:val="20"/>
          <w:szCs w:val="20"/>
        </w:rPr>
      </w:pPr>
      <w:r w:rsidRPr="006F7A06">
        <w:rPr>
          <w:rFonts w:ascii="Verdana" w:hAnsi="Verdana"/>
          <w:b/>
          <w:color w:val="1F497D"/>
          <w:sz w:val="20"/>
          <w:szCs w:val="20"/>
        </w:rPr>
        <w:t xml:space="preserve">Párrafo II.2.3.b): </w:t>
      </w:r>
      <w:r w:rsidRPr="006F7A06">
        <w:rPr>
          <w:rFonts w:ascii="Verdana" w:hAnsi="Verdana"/>
          <w:color w:val="1F497D"/>
          <w:sz w:val="20"/>
          <w:szCs w:val="20"/>
        </w:rPr>
        <w:t xml:space="preserve">Para renovar el carné aduanero que ha vencido su vigencia de tres años, aun estando vigente la resolución de nombramiento como auxiliar de agente de aduanas, se exigen nuevamente </w:t>
      </w:r>
      <w:r w:rsidRPr="00E66465">
        <w:rPr>
          <w:rFonts w:ascii="Verdana" w:hAnsi="Verdana"/>
          <w:b/>
          <w:color w:val="1F497D"/>
          <w:sz w:val="20"/>
          <w:szCs w:val="20"/>
        </w:rPr>
        <w:t xml:space="preserve">TODOS </w:t>
      </w:r>
      <w:r w:rsidRPr="006F7A06">
        <w:rPr>
          <w:rFonts w:ascii="Verdana" w:hAnsi="Verdana"/>
          <w:color w:val="1F497D"/>
          <w:sz w:val="20"/>
          <w:szCs w:val="20"/>
        </w:rPr>
        <w:t>los antecedentes necesarios para obtener el primer nombramiento. Nos parece excesivo y redundante, toda vez que existe una resolución vigente. Para renovar carné, sólo se debería exigir una solicitud firmada por el agente de aduanas solicitante, acompañada de una fotocopia de la resolución vigente.</w:t>
      </w:r>
      <w:r w:rsidR="00ED6D20" w:rsidRPr="006F7A06">
        <w:rPr>
          <w:rFonts w:ascii="Verdana" w:hAnsi="Verdana"/>
          <w:color w:val="1F497D"/>
          <w:sz w:val="20"/>
          <w:szCs w:val="20"/>
        </w:rPr>
        <w:t xml:space="preserve"> </w:t>
      </w:r>
      <w:r w:rsidR="00ED6D20" w:rsidRPr="006F7A06">
        <w:rPr>
          <w:rFonts w:ascii="Verdana" w:hAnsi="Verdana"/>
          <w:b/>
          <w:color w:val="1F497D"/>
          <w:sz w:val="20"/>
          <w:szCs w:val="20"/>
        </w:rPr>
        <w:t>PROCEDE.</w:t>
      </w:r>
    </w:p>
    <w:p w:rsidR="00480654" w:rsidRPr="00E66465" w:rsidRDefault="00480654" w:rsidP="002071BB">
      <w:pPr>
        <w:ind w:left="-567"/>
        <w:jc w:val="both"/>
        <w:rPr>
          <w:rFonts w:ascii="Verdana" w:hAnsi="Verdana"/>
          <w:sz w:val="20"/>
          <w:szCs w:val="20"/>
        </w:rPr>
      </w:pPr>
      <w:r w:rsidRPr="00E66465">
        <w:rPr>
          <w:rFonts w:ascii="Verdana" w:hAnsi="Verdana"/>
          <w:sz w:val="20"/>
          <w:szCs w:val="20"/>
        </w:rPr>
        <w:t>Este punto fue reevaluado y conforme a argumentos expuestos se determinó</w:t>
      </w:r>
      <w:r w:rsidR="003D202E" w:rsidRPr="00E66465">
        <w:rPr>
          <w:rFonts w:ascii="Verdana" w:hAnsi="Verdana"/>
          <w:sz w:val="20"/>
          <w:szCs w:val="20"/>
        </w:rPr>
        <w:t xml:space="preserve"> en reunión </w:t>
      </w:r>
      <w:r w:rsidRPr="00E66465">
        <w:rPr>
          <w:rFonts w:ascii="Verdana" w:hAnsi="Verdana"/>
          <w:sz w:val="20"/>
          <w:szCs w:val="20"/>
        </w:rPr>
        <w:t xml:space="preserve"> la procedencia y modificación que se expone:</w:t>
      </w:r>
    </w:p>
    <w:p w:rsidR="00480654" w:rsidRPr="00E66465" w:rsidRDefault="00480654" w:rsidP="002071BB">
      <w:pPr>
        <w:pStyle w:val="Prrafodelista"/>
        <w:spacing w:after="0" w:line="240" w:lineRule="auto"/>
        <w:ind w:left="-567"/>
        <w:jc w:val="both"/>
        <w:rPr>
          <w:rFonts w:ascii="Verdana" w:hAnsi="Verdana"/>
          <w:b/>
          <w:color w:val="1F497D" w:themeColor="text2"/>
          <w:sz w:val="20"/>
          <w:szCs w:val="20"/>
        </w:rPr>
      </w:pPr>
      <w:r w:rsidRPr="006F7A06">
        <w:rPr>
          <w:rFonts w:ascii="Verdana" w:hAnsi="Verdana"/>
          <w:sz w:val="20"/>
          <w:szCs w:val="20"/>
        </w:rPr>
        <w:t xml:space="preserve">“a) Si el Auxiliar cuenta con </w:t>
      </w:r>
      <w:r w:rsidRPr="006F7A06">
        <w:rPr>
          <w:rFonts w:ascii="Verdana" w:hAnsi="Verdana"/>
          <w:b/>
          <w:sz w:val="20"/>
          <w:szCs w:val="20"/>
        </w:rPr>
        <w:t>contrato indefinido</w:t>
      </w:r>
      <w:r w:rsidRPr="006F7A06">
        <w:rPr>
          <w:rFonts w:ascii="Verdana" w:hAnsi="Verdana"/>
          <w:sz w:val="20"/>
          <w:szCs w:val="20"/>
        </w:rPr>
        <w:t xml:space="preserve">, la Resolución de Nombramiento tendrá </w:t>
      </w:r>
      <w:r w:rsidRPr="006F7A06">
        <w:rPr>
          <w:rFonts w:ascii="Verdana" w:hAnsi="Verdana"/>
          <w:b/>
          <w:sz w:val="20"/>
          <w:szCs w:val="20"/>
        </w:rPr>
        <w:t>validez por todo el período de su contratación</w:t>
      </w:r>
      <w:r w:rsidRPr="006F7A06">
        <w:rPr>
          <w:rFonts w:ascii="Verdana" w:hAnsi="Verdana"/>
          <w:sz w:val="20"/>
          <w:szCs w:val="20"/>
        </w:rPr>
        <w:t xml:space="preserve">. No obstante, el Carné Aduanero tendrá una </w:t>
      </w:r>
      <w:r w:rsidRPr="006F7A06">
        <w:rPr>
          <w:rFonts w:ascii="Verdana" w:hAnsi="Verdana"/>
          <w:b/>
          <w:sz w:val="20"/>
          <w:szCs w:val="20"/>
        </w:rPr>
        <w:t>validez máxima de tres años</w:t>
      </w:r>
      <w:r w:rsidRPr="006F7A06">
        <w:rPr>
          <w:rFonts w:ascii="Verdana" w:hAnsi="Verdana"/>
          <w:sz w:val="20"/>
          <w:szCs w:val="20"/>
        </w:rPr>
        <w:t xml:space="preserve">. Finalizado este plazo, el Agente de Aduana, deberá tramitar su </w:t>
      </w:r>
      <w:r w:rsidRPr="006F7A06">
        <w:rPr>
          <w:rFonts w:ascii="Verdana" w:hAnsi="Verdana"/>
          <w:b/>
          <w:sz w:val="20"/>
          <w:szCs w:val="20"/>
        </w:rPr>
        <w:t>renovación,</w:t>
      </w:r>
      <w:r w:rsidRPr="006F7A06">
        <w:rPr>
          <w:rFonts w:ascii="Verdana" w:hAnsi="Verdana"/>
          <w:sz w:val="20"/>
          <w:szCs w:val="20"/>
        </w:rPr>
        <w:t xml:space="preserve"> acompañando </w:t>
      </w:r>
      <w:r w:rsidRPr="00E66465">
        <w:rPr>
          <w:rFonts w:ascii="Verdana" w:hAnsi="Verdana"/>
          <w:b/>
          <w:color w:val="1F497D" w:themeColor="text2"/>
          <w:sz w:val="20"/>
          <w:szCs w:val="20"/>
        </w:rPr>
        <w:t>aquellos documentos indicados en el numeral 2.1 letra b) que hayan variado respecto  a los acompañados en la solicitud de nombramiento primitiva.</w:t>
      </w:r>
      <w:r w:rsidRPr="00E66465">
        <w:rPr>
          <w:rFonts w:ascii="Verdana" w:hAnsi="Verdana"/>
          <w:color w:val="1F497D" w:themeColor="text2"/>
          <w:sz w:val="20"/>
          <w:szCs w:val="20"/>
        </w:rPr>
        <w:t xml:space="preserve"> </w:t>
      </w:r>
      <w:r w:rsidRPr="00E66465">
        <w:rPr>
          <w:rFonts w:ascii="Verdana" w:hAnsi="Verdana"/>
          <w:b/>
          <w:color w:val="1F497D" w:themeColor="text2"/>
          <w:sz w:val="20"/>
          <w:szCs w:val="20"/>
        </w:rPr>
        <w:t>En todo caso, deberá acompañar Certificado de Antecedentes vigente emitido por un plazo no superior a 30 días.”</w:t>
      </w:r>
    </w:p>
    <w:p w:rsidR="00480654" w:rsidRPr="006F7A06" w:rsidRDefault="00480654" w:rsidP="002071BB">
      <w:pPr>
        <w:ind w:left="-567"/>
        <w:jc w:val="both"/>
        <w:rPr>
          <w:rFonts w:ascii="Verdana" w:hAnsi="Verdana"/>
          <w:b/>
          <w:sz w:val="20"/>
          <w:szCs w:val="20"/>
          <w:lang w:val="es-ES"/>
        </w:rPr>
      </w:pPr>
    </w:p>
    <w:p w:rsidR="004D218D" w:rsidRPr="006F7A06" w:rsidRDefault="004D218D" w:rsidP="002071BB">
      <w:pPr>
        <w:ind w:left="-567"/>
        <w:jc w:val="both"/>
        <w:rPr>
          <w:rFonts w:ascii="Verdana" w:hAnsi="Verdana"/>
          <w:b/>
          <w:color w:val="1F497D"/>
          <w:sz w:val="20"/>
          <w:szCs w:val="20"/>
        </w:rPr>
      </w:pPr>
      <w:r w:rsidRPr="006F7A06">
        <w:rPr>
          <w:rFonts w:ascii="Verdana" w:hAnsi="Verdana"/>
          <w:b/>
          <w:color w:val="1F497D"/>
          <w:sz w:val="20"/>
          <w:szCs w:val="20"/>
        </w:rPr>
        <w:t>4. Párrafo II.2.3.g):</w:t>
      </w:r>
      <w:r w:rsidRPr="006F7A06">
        <w:rPr>
          <w:rFonts w:ascii="Verdana" w:hAnsi="Verdana"/>
          <w:color w:val="1F497D"/>
          <w:sz w:val="20"/>
          <w:szCs w:val="20"/>
        </w:rPr>
        <w:t xml:space="preserve"> Menciona el Registro Único de Auxiliares de Agentes de Aduana. Sin embargo, no fija un plazo adecuado para que el registro esté disponible.</w:t>
      </w:r>
      <w:r w:rsidR="002B72EF" w:rsidRPr="006F7A06">
        <w:rPr>
          <w:rFonts w:ascii="Verdana" w:hAnsi="Verdana"/>
          <w:color w:val="1F497D"/>
          <w:sz w:val="20"/>
          <w:szCs w:val="20"/>
        </w:rPr>
        <w:t xml:space="preserve"> </w:t>
      </w:r>
      <w:r w:rsidR="002B72EF" w:rsidRPr="006F7A06">
        <w:rPr>
          <w:rFonts w:ascii="Verdana" w:hAnsi="Verdana"/>
          <w:b/>
          <w:color w:val="1F497D"/>
          <w:sz w:val="20"/>
          <w:szCs w:val="20"/>
        </w:rPr>
        <w:t>NO PROCEDE.</w:t>
      </w:r>
    </w:p>
    <w:p w:rsidR="004D218D" w:rsidRPr="006F7A06" w:rsidRDefault="002B72EF" w:rsidP="002071BB">
      <w:pPr>
        <w:ind w:left="-567"/>
        <w:jc w:val="both"/>
        <w:rPr>
          <w:rFonts w:ascii="Verdana" w:hAnsi="Verdana"/>
          <w:color w:val="1F497D"/>
          <w:sz w:val="20"/>
          <w:szCs w:val="20"/>
        </w:rPr>
      </w:pPr>
      <w:r w:rsidRPr="006F7A06">
        <w:rPr>
          <w:rFonts w:ascii="Verdana" w:hAnsi="Verdana"/>
          <w:sz w:val="20"/>
          <w:szCs w:val="20"/>
        </w:rPr>
        <w:t xml:space="preserve">La resolución del procedimiento no está supeditada a que se encuentre en funcionamiento el Registro Único, dado que una vez firmada </w:t>
      </w:r>
      <w:r w:rsidR="00E66465">
        <w:rPr>
          <w:rFonts w:ascii="Verdana" w:hAnsi="Verdana"/>
          <w:sz w:val="20"/>
          <w:szCs w:val="20"/>
        </w:rPr>
        <w:t xml:space="preserve">y publicada en el Diario Oficial </w:t>
      </w:r>
      <w:r w:rsidRPr="006F7A06">
        <w:rPr>
          <w:rFonts w:ascii="Verdana" w:hAnsi="Verdana"/>
          <w:sz w:val="20"/>
          <w:szCs w:val="20"/>
        </w:rPr>
        <w:t>la Resolución se debe presentar como proyecto informático, cumpliéndose  los plazos conforme a procedimiento interno</w:t>
      </w:r>
      <w:r w:rsidR="008E0CA9" w:rsidRPr="006F7A06">
        <w:rPr>
          <w:rFonts w:ascii="Verdana" w:hAnsi="Verdana"/>
          <w:sz w:val="20"/>
          <w:szCs w:val="20"/>
        </w:rPr>
        <w:t xml:space="preserve"> de Subdirección de Informática.</w:t>
      </w:r>
      <w:r w:rsidR="003D202E" w:rsidRPr="006F7A06">
        <w:rPr>
          <w:rFonts w:ascii="Verdana" w:hAnsi="Verdana"/>
          <w:sz w:val="20"/>
          <w:szCs w:val="20"/>
        </w:rPr>
        <w:t xml:space="preserve"> Por lo tanto, no es posible dar un plazo fijo.</w:t>
      </w:r>
    </w:p>
    <w:p w:rsidR="004D218D" w:rsidRPr="006F7A06" w:rsidRDefault="004D218D" w:rsidP="002071BB">
      <w:pPr>
        <w:ind w:left="-567"/>
        <w:jc w:val="both"/>
        <w:rPr>
          <w:rFonts w:ascii="Verdana" w:hAnsi="Verdana"/>
          <w:b/>
          <w:color w:val="1F497D"/>
          <w:sz w:val="20"/>
          <w:szCs w:val="20"/>
        </w:rPr>
      </w:pPr>
      <w:r w:rsidRPr="006F7A06">
        <w:rPr>
          <w:rFonts w:ascii="Verdana" w:hAnsi="Verdana"/>
          <w:b/>
          <w:color w:val="1F497D"/>
          <w:sz w:val="20"/>
          <w:szCs w:val="20"/>
        </w:rPr>
        <w:t>5. Párrafo II.2.4</w:t>
      </w:r>
      <w:r w:rsidRPr="006F7A06">
        <w:rPr>
          <w:rFonts w:ascii="Verdana" w:hAnsi="Verdana"/>
          <w:color w:val="1F497D"/>
          <w:sz w:val="20"/>
          <w:szCs w:val="20"/>
        </w:rPr>
        <w:t>, inciso tercero: Se solicita que se empleen las razones sociales (nombre completo) de las asociaciones gremiales, esto es: Asociación Nacional de Agentes de Aduana AG (ANAGENA) y Cámara Aduanera de Chile AG (CADCH).</w:t>
      </w:r>
      <w:r w:rsidR="000134B3" w:rsidRPr="006F7A06">
        <w:rPr>
          <w:rFonts w:ascii="Verdana" w:hAnsi="Verdana"/>
          <w:color w:val="1F497D"/>
          <w:sz w:val="20"/>
          <w:szCs w:val="20"/>
        </w:rPr>
        <w:t xml:space="preserve"> </w:t>
      </w:r>
      <w:r w:rsidR="000134B3" w:rsidRPr="006F7A06">
        <w:rPr>
          <w:rFonts w:ascii="Verdana" w:hAnsi="Verdana"/>
          <w:b/>
          <w:color w:val="1F497D"/>
          <w:sz w:val="20"/>
          <w:szCs w:val="20"/>
        </w:rPr>
        <w:t>PROCEDE.</w:t>
      </w:r>
    </w:p>
    <w:p w:rsidR="00B52DD1" w:rsidRPr="006F7A06" w:rsidRDefault="000134B3" w:rsidP="002071BB">
      <w:pPr>
        <w:ind w:left="-567"/>
        <w:jc w:val="both"/>
        <w:rPr>
          <w:rFonts w:ascii="Verdana" w:hAnsi="Verdana"/>
          <w:sz w:val="20"/>
          <w:szCs w:val="20"/>
        </w:rPr>
      </w:pPr>
      <w:r w:rsidRPr="006F7A06">
        <w:rPr>
          <w:rFonts w:ascii="Verdana" w:hAnsi="Verdana"/>
          <w:sz w:val="20"/>
          <w:szCs w:val="20"/>
        </w:rPr>
        <w:t>Se i</w:t>
      </w:r>
      <w:r w:rsidR="002B498E" w:rsidRPr="006F7A06">
        <w:rPr>
          <w:rFonts w:ascii="Verdana" w:hAnsi="Verdana"/>
          <w:sz w:val="20"/>
          <w:szCs w:val="20"/>
        </w:rPr>
        <w:t xml:space="preserve">ncluyeron conforme se hacía  mención a ellas </w:t>
      </w:r>
      <w:r w:rsidRPr="006F7A06">
        <w:rPr>
          <w:rFonts w:ascii="Verdana" w:hAnsi="Verdana"/>
          <w:sz w:val="20"/>
          <w:szCs w:val="20"/>
        </w:rPr>
        <w:t xml:space="preserve"> en el texto de la resolución.</w:t>
      </w:r>
      <w:r w:rsidR="003D202E" w:rsidRPr="006F7A06">
        <w:rPr>
          <w:rFonts w:ascii="Verdana" w:hAnsi="Verdana"/>
          <w:sz w:val="20"/>
          <w:szCs w:val="20"/>
        </w:rPr>
        <w:t xml:space="preserve"> Además se escribe correctamente sigla de Cámara Aduanera (CAACH)</w:t>
      </w:r>
      <w:r w:rsidR="00CD3AAD" w:rsidRPr="006F7A06">
        <w:rPr>
          <w:rFonts w:ascii="Verdana" w:hAnsi="Verdana"/>
          <w:sz w:val="20"/>
          <w:szCs w:val="20"/>
        </w:rPr>
        <w:t>.</w:t>
      </w:r>
    </w:p>
    <w:p w:rsidR="004D218D" w:rsidRPr="006F7A06" w:rsidRDefault="004D218D" w:rsidP="002071BB">
      <w:pPr>
        <w:ind w:left="-567"/>
        <w:jc w:val="both"/>
        <w:rPr>
          <w:rFonts w:ascii="Verdana" w:hAnsi="Verdana"/>
          <w:b/>
          <w:color w:val="1F497D"/>
          <w:sz w:val="20"/>
          <w:szCs w:val="20"/>
        </w:rPr>
      </w:pPr>
      <w:r w:rsidRPr="006F7A06">
        <w:rPr>
          <w:rFonts w:ascii="Verdana" w:hAnsi="Verdana"/>
          <w:b/>
          <w:color w:val="1F497D"/>
          <w:sz w:val="20"/>
          <w:szCs w:val="20"/>
        </w:rPr>
        <w:t>6. Párrafo II.3:</w:t>
      </w:r>
      <w:r w:rsidRPr="006F7A06">
        <w:rPr>
          <w:rFonts w:ascii="Verdana" w:hAnsi="Verdana"/>
          <w:color w:val="1F497D"/>
          <w:sz w:val="20"/>
          <w:szCs w:val="20"/>
        </w:rPr>
        <w:t xml:space="preserve"> el proyecto de resolución señala los contenidos y campos que debe tener el carné aduanero y cómo se llena cada uno. Sin embargo, estimamos imprescindible que el Servicio disponga el </w:t>
      </w:r>
      <w:r w:rsidRPr="007C6434">
        <w:rPr>
          <w:rFonts w:ascii="Verdana" w:hAnsi="Verdana"/>
          <w:b/>
          <w:color w:val="1F497D"/>
          <w:sz w:val="20"/>
          <w:szCs w:val="20"/>
        </w:rPr>
        <w:t>formato estándar integral del carné</w:t>
      </w:r>
      <w:r w:rsidRPr="006F7A06">
        <w:rPr>
          <w:rFonts w:ascii="Verdana" w:hAnsi="Verdana"/>
          <w:color w:val="1F497D"/>
          <w:sz w:val="20"/>
          <w:szCs w:val="20"/>
        </w:rPr>
        <w:t>, dejando un espacio suficiente para consignar el nombre de cada asociación gremial y su logotipo. Se solicita esto para eliminar las discrecionalidades con que las distintas aduanas pudiesen evaluar el formato del carné de cada asociación, como ya ocurrió el año 2011.</w:t>
      </w:r>
      <w:r w:rsidR="003D202E" w:rsidRPr="006F7A06">
        <w:rPr>
          <w:rFonts w:ascii="Verdana" w:hAnsi="Verdana"/>
          <w:color w:val="1F497D"/>
          <w:sz w:val="20"/>
          <w:szCs w:val="20"/>
        </w:rPr>
        <w:t xml:space="preserve"> </w:t>
      </w:r>
      <w:r w:rsidR="003D202E" w:rsidRPr="006F7A06">
        <w:rPr>
          <w:rFonts w:ascii="Verdana" w:hAnsi="Verdana"/>
          <w:b/>
          <w:color w:val="1F497D"/>
          <w:sz w:val="20"/>
          <w:szCs w:val="20"/>
        </w:rPr>
        <w:t>PROCEDE.</w:t>
      </w:r>
    </w:p>
    <w:p w:rsidR="007C6434" w:rsidRDefault="007C401B" w:rsidP="002071BB">
      <w:pPr>
        <w:ind w:left="-567"/>
        <w:jc w:val="both"/>
        <w:rPr>
          <w:rFonts w:ascii="Verdana" w:hAnsi="Verdana"/>
          <w:sz w:val="20"/>
          <w:szCs w:val="20"/>
        </w:rPr>
      </w:pPr>
      <w:r w:rsidRPr="00E66465">
        <w:rPr>
          <w:rFonts w:ascii="Verdana" w:hAnsi="Verdana"/>
          <w:sz w:val="20"/>
          <w:szCs w:val="20"/>
        </w:rPr>
        <w:t>La resolución incluye los contenidos del carné</w:t>
      </w:r>
      <w:r w:rsidR="00F74C2C" w:rsidRPr="00E66465">
        <w:rPr>
          <w:rFonts w:ascii="Verdana" w:hAnsi="Verdana"/>
          <w:sz w:val="20"/>
          <w:szCs w:val="20"/>
        </w:rPr>
        <w:t xml:space="preserve"> que son necesarios al anverso y reverso,  en su numeral 3, no obstante, fue modificada la estructura de redacción y se  indicaron  dos preferencias  en el formato</w:t>
      </w:r>
      <w:r w:rsidR="00016A4F" w:rsidRPr="00E66465">
        <w:rPr>
          <w:rFonts w:ascii="Verdana" w:hAnsi="Verdana"/>
          <w:sz w:val="20"/>
          <w:szCs w:val="20"/>
        </w:rPr>
        <w:t xml:space="preserve"> mínimas</w:t>
      </w:r>
      <w:r w:rsidR="00F74C2C" w:rsidRPr="00E66465">
        <w:rPr>
          <w:rFonts w:ascii="Verdana" w:hAnsi="Verdana"/>
          <w:sz w:val="20"/>
          <w:szCs w:val="20"/>
        </w:rPr>
        <w:t>, 1 respecto de la fotografía y otra respecto de los datos de las Organizaciones d</w:t>
      </w:r>
      <w:r w:rsidR="00CD3AAD" w:rsidRPr="00E66465">
        <w:rPr>
          <w:rFonts w:ascii="Verdana" w:hAnsi="Verdana"/>
          <w:sz w:val="20"/>
          <w:szCs w:val="20"/>
        </w:rPr>
        <w:t xml:space="preserve">e Agentes de Aduana. </w:t>
      </w:r>
    </w:p>
    <w:p w:rsidR="007C401B" w:rsidRPr="00E66465" w:rsidRDefault="00CD3AAD" w:rsidP="002071BB">
      <w:pPr>
        <w:ind w:left="-567"/>
        <w:jc w:val="both"/>
        <w:rPr>
          <w:rFonts w:ascii="Verdana" w:hAnsi="Verdana"/>
          <w:sz w:val="20"/>
          <w:szCs w:val="20"/>
        </w:rPr>
      </w:pPr>
      <w:r w:rsidRPr="00E66465">
        <w:rPr>
          <w:rFonts w:ascii="Verdana" w:hAnsi="Verdana"/>
          <w:sz w:val="20"/>
          <w:szCs w:val="20"/>
        </w:rPr>
        <w:t xml:space="preserve">Se sugiere </w:t>
      </w:r>
      <w:r w:rsidR="00F74C2C" w:rsidRPr="00E66465">
        <w:rPr>
          <w:rFonts w:ascii="Verdana" w:hAnsi="Verdana"/>
          <w:sz w:val="20"/>
          <w:szCs w:val="20"/>
        </w:rPr>
        <w:t>a los proponentes que una vez que la resolución sea firmada</w:t>
      </w:r>
      <w:r w:rsidRPr="00E66465">
        <w:rPr>
          <w:rFonts w:ascii="Verdana" w:hAnsi="Verdana"/>
          <w:sz w:val="20"/>
          <w:szCs w:val="20"/>
        </w:rPr>
        <w:t xml:space="preserve"> y publicada en el Diario Oficial</w:t>
      </w:r>
      <w:r w:rsidR="00F74C2C" w:rsidRPr="00E66465">
        <w:rPr>
          <w:rFonts w:ascii="Verdana" w:hAnsi="Verdana"/>
          <w:sz w:val="20"/>
          <w:szCs w:val="20"/>
        </w:rPr>
        <w:t>,  dada a conocer y antes de su entrada en vigencia, hacer presentación de solicitud de formato oficial, para que sea solicitado al Depto correspondiente.</w:t>
      </w:r>
      <w:r w:rsidRPr="00E66465">
        <w:rPr>
          <w:rFonts w:ascii="Verdana" w:hAnsi="Verdana"/>
          <w:sz w:val="20"/>
          <w:szCs w:val="20"/>
        </w:rPr>
        <w:t xml:space="preserve"> Lo que servirá como respaldo y agilidad en la gestión de solicitud de un formato único, idea que es compartida por el equipo de la medida y acuerda que es necesario el formato, siempre y cuando se solicite en forma posterior a la publicación oficial de la </w:t>
      </w:r>
      <w:r w:rsidR="007C6434" w:rsidRPr="00E66465">
        <w:rPr>
          <w:rFonts w:ascii="Verdana" w:hAnsi="Verdana"/>
          <w:sz w:val="20"/>
          <w:szCs w:val="20"/>
        </w:rPr>
        <w:t>Resolución</w:t>
      </w:r>
      <w:r w:rsidRPr="00E66465">
        <w:rPr>
          <w:rFonts w:ascii="Verdana" w:hAnsi="Verdana"/>
          <w:sz w:val="20"/>
          <w:szCs w:val="20"/>
        </w:rPr>
        <w:t>.</w:t>
      </w:r>
    </w:p>
    <w:p w:rsidR="005B2D0B" w:rsidRPr="006F7A06" w:rsidRDefault="00CD3AAD" w:rsidP="007C6434">
      <w:pPr>
        <w:ind w:left="-567"/>
        <w:jc w:val="both"/>
        <w:rPr>
          <w:rFonts w:ascii="Verdana" w:hAnsi="Verdana"/>
          <w:sz w:val="20"/>
          <w:szCs w:val="20"/>
        </w:rPr>
      </w:pPr>
      <w:r w:rsidRPr="00E66465">
        <w:rPr>
          <w:rFonts w:ascii="Verdana" w:hAnsi="Verdana"/>
          <w:sz w:val="20"/>
          <w:szCs w:val="20"/>
        </w:rPr>
        <w:t>Cabe destacar que proponentes y equipo hicieron ajustes</w:t>
      </w:r>
      <w:r w:rsidR="005B2D0B" w:rsidRPr="00E66465">
        <w:rPr>
          <w:rFonts w:ascii="Verdana" w:hAnsi="Verdana"/>
          <w:sz w:val="20"/>
          <w:szCs w:val="20"/>
        </w:rPr>
        <w:t xml:space="preserve">, en el momento, </w:t>
      </w:r>
      <w:r w:rsidRPr="00E66465">
        <w:rPr>
          <w:rFonts w:ascii="Verdana" w:hAnsi="Verdana"/>
          <w:sz w:val="20"/>
          <w:szCs w:val="20"/>
        </w:rPr>
        <w:t xml:space="preserve"> en la redacción y contenido del numeral 3 del borrador de Resolución, descartando datos del auxiliar como firma del auxiliar y del agente de aduana y modificando algunos aspectos de forma de presentación del contenido quedando </w:t>
      </w:r>
      <w:r w:rsidR="005B2D0B" w:rsidRPr="00E66465">
        <w:rPr>
          <w:rFonts w:ascii="Verdana" w:hAnsi="Verdana"/>
          <w:sz w:val="20"/>
          <w:szCs w:val="20"/>
        </w:rPr>
        <w:t>como sigue:</w:t>
      </w:r>
    </w:p>
    <w:p w:rsidR="005B2D0B" w:rsidRPr="006F7A06" w:rsidRDefault="005B2D0B" w:rsidP="002071BB">
      <w:pPr>
        <w:pStyle w:val="Prrafodelista"/>
        <w:numPr>
          <w:ilvl w:val="1"/>
          <w:numId w:val="15"/>
        </w:numPr>
        <w:spacing w:after="0" w:line="240" w:lineRule="auto"/>
        <w:ind w:left="0"/>
        <w:jc w:val="both"/>
        <w:rPr>
          <w:rFonts w:ascii="Verdana" w:hAnsi="Verdana"/>
          <w:b/>
          <w:sz w:val="20"/>
          <w:szCs w:val="20"/>
        </w:rPr>
      </w:pPr>
      <w:r w:rsidRPr="006F7A06">
        <w:rPr>
          <w:rFonts w:ascii="Verdana" w:hAnsi="Verdana"/>
          <w:b/>
          <w:sz w:val="20"/>
          <w:szCs w:val="20"/>
        </w:rPr>
        <w:t xml:space="preserve">AL ANVERSO: </w:t>
      </w:r>
    </w:p>
    <w:p w:rsidR="005B2D0B" w:rsidRPr="006F7A06" w:rsidRDefault="005B2D0B" w:rsidP="002071BB">
      <w:pPr>
        <w:pStyle w:val="Prrafodelista"/>
        <w:ind w:left="0"/>
        <w:jc w:val="both"/>
        <w:rPr>
          <w:rFonts w:ascii="Verdana" w:hAnsi="Verdana"/>
          <w:sz w:val="20"/>
          <w:szCs w:val="20"/>
        </w:rPr>
      </w:pPr>
    </w:p>
    <w:p w:rsidR="005B2D0B" w:rsidRPr="007C6434" w:rsidRDefault="005B2D0B" w:rsidP="002071BB">
      <w:pPr>
        <w:pStyle w:val="Prrafodelista"/>
        <w:numPr>
          <w:ilvl w:val="1"/>
          <w:numId w:val="14"/>
        </w:numPr>
        <w:spacing w:after="0" w:line="240" w:lineRule="auto"/>
        <w:ind w:left="0" w:hanging="284"/>
        <w:jc w:val="both"/>
        <w:rPr>
          <w:rFonts w:ascii="Verdana" w:hAnsi="Verdana"/>
          <w:color w:val="1F497D" w:themeColor="text2"/>
          <w:sz w:val="20"/>
          <w:szCs w:val="20"/>
        </w:rPr>
      </w:pPr>
      <w:r w:rsidRPr="006F7A06">
        <w:rPr>
          <w:rFonts w:ascii="Verdana" w:hAnsi="Verdana"/>
          <w:b/>
          <w:sz w:val="20"/>
          <w:szCs w:val="20"/>
        </w:rPr>
        <w:t xml:space="preserve">FOTOGRAFÍA  </w:t>
      </w:r>
      <w:r w:rsidRPr="006F7A06">
        <w:rPr>
          <w:rFonts w:ascii="Verdana" w:hAnsi="Verdana"/>
          <w:sz w:val="20"/>
          <w:szCs w:val="20"/>
        </w:rPr>
        <w:t xml:space="preserve">reciente, a color, tamaño carné,  con indicación de nombre e inicial del segundo nombre y apellidos y,  número de Cédula de Identidad del Auxiliar, </w:t>
      </w:r>
      <w:r w:rsidRPr="007C6434">
        <w:rPr>
          <w:rFonts w:ascii="Verdana" w:hAnsi="Verdana"/>
          <w:color w:val="1F497D" w:themeColor="text2"/>
          <w:sz w:val="20"/>
          <w:szCs w:val="20"/>
        </w:rPr>
        <w:t>la que se ubicará de preferencia en el costado superior izquierdo del Carné.</w:t>
      </w:r>
    </w:p>
    <w:p w:rsidR="007C6434" w:rsidRPr="007C6434" w:rsidRDefault="007C6434" w:rsidP="007C6434">
      <w:pPr>
        <w:pStyle w:val="Prrafodelista"/>
        <w:spacing w:after="0" w:line="240" w:lineRule="auto"/>
        <w:ind w:left="480"/>
        <w:jc w:val="both"/>
        <w:rPr>
          <w:rFonts w:ascii="Verdana" w:hAnsi="Verdana"/>
          <w:sz w:val="20"/>
          <w:szCs w:val="20"/>
        </w:rPr>
      </w:pPr>
    </w:p>
    <w:p w:rsidR="005B2D0B" w:rsidRPr="007C6434" w:rsidRDefault="005B2D0B" w:rsidP="002071BB">
      <w:pPr>
        <w:pStyle w:val="Prrafodelista"/>
        <w:numPr>
          <w:ilvl w:val="0"/>
          <w:numId w:val="11"/>
        </w:numPr>
        <w:spacing w:after="0" w:line="240" w:lineRule="auto"/>
        <w:ind w:left="0"/>
        <w:jc w:val="both"/>
        <w:rPr>
          <w:rFonts w:ascii="Verdana" w:hAnsi="Verdana"/>
          <w:sz w:val="20"/>
          <w:szCs w:val="20"/>
        </w:rPr>
      </w:pPr>
      <w:r w:rsidRPr="006F7A06">
        <w:rPr>
          <w:rFonts w:ascii="Verdana" w:hAnsi="Verdana"/>
          <w:b/>
          <w:sz w:val="20"/>
          <w:szCs w:val="20"/>
        </w:rPr>
        <w:t>DATOS DEL AUXILIAR</w:t>
      </w:r>
      <w:r w:rsidRPr="006F7A06">
        <w:rPr>
          <w:rFonts w:ascii="Verdana" w:hAnsi="Verdana"/>
          <w:sz w:val="20"/>
          <w:szCs w:val="20"/>
        </w:rPr>
        <w:t xml:space="preserve"> </w:t>
      </w:r>
    </w:p>
    <w:p w:rsidR="005B2D0B" w:rsidRPr="006F7A06" w:rsidRDefault="005B2D0B" w:rsidP="002071BB">
      <w:pPr>
        <w:pStyle w:val="Prrafodelista"/>
        <w:numPr>
          <w:ilvl w:val="0"/>
          <w:numId w:val="12"/>
        </w:numPr>
        <w:spacing w:after="0" w:line="240" w:lineRule="auto"/>
        <w:ind w:left="0"/>
        <w:jc w:val="both"/>
        <w:rPr>
          <w:rFonts w:ascii="Verdana" w:hAnsi="Verdana"/>
          <w:sz w:val="20"/>
          <w:szCs w:val="20"/>
        </w:rPr>
      </w:pPr>
      <w:r w:rsidRPr="006F7A06">
        <w:rPr>
          <w:rFonts w:ascii="Verdana" w:hAnsi="Verdana"/>
          <w:sz w:val="20"/>
          <w:szCs w:val="20"/>
        </w:rPr>
        <w:t xml:space="preserve">Nombre e inicial del segundo nombre y apellidos. </w:t>
      </w:r>
    </w:p>
    <w:p w:rsidR="005B2D0B" w:rsidRPr="006F7A06" w:rsidRDefault="005B2D0B" w:rsidP="002071BB">
      <w:pPr>
        <w:pStyle w:val="Prrafodelista"/>
        <w:numPr>
          <w:ilvl w:val="0"/>
          <w:numId w:val="12"/>
        </w:numPr>
        <w:spacing w:after="0" w:line="240" w:lineRule="auto"/>
        <w:ind w:left="0"/>
        <w:jc w:val="both"/>
        <w:rPr>
          <w:rFonts w:ascii="Verdana" w:hAnsi="Verdana"/>
          <w:sz w:val="20"/>
          <w:szCs w:val="20"/>
        </w:rPr>
      </w:pPr>
      <w:r w:rsidRPr="006F7A06">
        <w:rPr>
          <w:rFonts w:ascii="Verdana" w:hAnsi="Verdana"/>
          <w:sz w:val="20"/>
          <w:szCs w:val="20"/>
        </w:rPr>
        <w:t xml:space="preserve">Número Cédula de Identidad. </w:t>
      </w:r>
    </w:p>
    <w:p w:rsidR="005B2D0B" w:rsidRPr="006F7A06" w:rsidRDefault="005B2D0B" w:rsidP="002071BB">
      <w:pPr>
        <w:pStyle w:val="Prrafodelista"/>
        <w:numPr>
          <w:ilvl w:val="0"/>
          <w:numId w:val="12"/>
        </w:numPr>
        <w:spacing w:after="0" w:line="240" w:lineRule="auto"/>
        <w:ind w:left="0"/>
        <w:jc w:val="both"/>
        <w:rPr>
          <w:rFonts w:ascii="Verdana" w:hAnsi="Verdana"/>
          <w:sz w:val="20"/>
          <w:szCs w:val="20"/>
        </w:rPr>
      </w:pPr>
      <w:r w:rsidRPr="006F7A06">
        <w:rPr>
          <w:rFonts w:ascii="Verdana" w:hAnsi="Verdana"/>
          <w:sz w:val="20"/>
          <w:szCs w:val="20"/>
        </w:rPr>
        <w:t xml:space="preserve">Número y fecha de  Resolución de Nombramiento.  </w:t>
      </w:r>
    </w:p>
    <w:p w:rsidR="005B2D0B" w:rsidRPr="006F7A06" w:rsidRDefault="005B2D0B" w:rsidP="002071BB">
      <w:pPr>
        <w:pStyle w:val="Prrafodelista"/>
        <w:numPr>
          <w:ilvl w:val="0"/>
          <w:numId w:val="12"/>
        </w:numPr>
        <w:spacing w:after="0" w:line="240" w:lineRule="auto"/>
        <w:ind w:left="0"/>
        <w:jc w:val="both"/>
        <w:rPr>
          <w:rFonts w:ascii="Verdana" w:hAnsi="Verdana"/>
          <w:sz w:val="20"/>
          <w:szCs w:val="20"/>
        </w:rPr>
      </w:pPr>
      <w:r w:rsidRPr="006F7A06">
        <w:rPr>
          <w:rFonts w:ascii="Verdana" w:hAnsi="Verdana"/>
          <w:sz w:val="20"/>
          <w:szCs w:val="20"/>
        </w:rPr>
        <w:t xml:space="preserve">Número del Carné Aduanero. </w:t>
      </w:r>
    </w:p>
    <w:p w:rsidR="005B2D0B" w:rsidRPr="006F7A06" w:rsidRDefault="005B2D0B" w:rsidP="002071BB">
      <w:pPr>
        <w:jc w:val="both"/>
        <w:rPr>
          <w:rFonts w:ascii="Verdana" w:hAnsi="Verdana"/>
          <w:sz w:val="20"/>
          <w:szCs w:val="20"/>
        </w:rPr>
      </w:pPr>
    </w:p>
    <w:p w:rsidR="005B2D0B" w:rsidRPr="007C6434" w:rsidRDefault="005B2D0B" w:rsidP="002071BB">
      <w:pPr>
        <w:pStyle w:val="Prrafodelista"/>
        <w:numPr>
          <w:ilvl w:val="0"/>
          <w:numId w:val="11"/>
        </w:numPr>
        <w:spacing w:after="0" w:line="240" w:lineRule="auto"/>
        <w:ind w:left="0"/>
        <w:jc w:val="both"/>
        <w:rPr>
          <w:rFonts w:ascii="Verdana" w:hAnsi="Verdana"/>
          <w:sz w:val="20"/>
          <w:szCs w:val="20"/>
        </w:rPr>
      </w:pPr>
      <w:r w:rsidRPr="006F7A06">
        <w:rPr>
          <w:rFonts w:ascii="Verdana" w:hAnsi="Verdana"/>
          <w:b/>
          <w:sz w:val="20"/>
          <w:szCs w:val="20"/>
        </w:rPr>
        <w:t>DATOS DEL AGENTE DE ADUANA</w:t>
      </w:r>
      <w:r w:rsidRPr="006F7A06">
        <w:rPr>
          <w:rFonts w:ascii="Verdana" w:hAnsi="Verdana"/>
          <w:sz w:val="20"/>
          <w:szCs w:val="20"/>
        </w:rPr>
        <w:t xml:space="preserve"> </w:t>
      </w:r>
    </w:p>
    <w:p w:rsidR="005B2D0B" w:rsidRPr="006F7A06" w:rsidRDefault="005B2D0B" w:rsidP="002071BB">
      <w:pPr>
        <w:pStyle w:val="Prrafodelista"/>
        <w:numPr>
          <w:ilvl w:val="0"/>
          <w:numId w:val="13"/>
        </w:numPr>
        <w:spacing w:after="0" w:line="240" w:lineRule="auto"/>
        <w:ind w:left="0"/>
        <w:jc w:val="both"/>
        <w:rPr>
          <w:rFonts w:ascii="Verdana" w:hAnsi="Verdana"/>
          <w:sz w:val="20"/>
          <w:szCs w:val="20"/>
        </w:rPr>
      </w:pPr>
      <w:r w:rsidRPr="006F7A06">
        <w:rPr>
          <w:rFonts w:ascii="Verdana" w:hAnsi="Verdana"/>
          <w:sz w:val="20"/>
          <w:szCs w:val="20"/>
        </w:rPr>
        <w:t xml:space="preserve">Código del o los  Agentes de Aduana. </w:t>
      </w:r>
    </w:p>
    <w:p w:rsidR="005B2D0B" w:rsidRPr="006F7A06" w:rsidRDefault="005B2D0B" w:rsidP="002071BB">
      <w:pPr>
        <w:pStyle w:val="Prrafodelista"/>
        <w:numPr>
          <w:ilvl w:val="0"/>
          <w:numId w:val="13"/>
        </w:numPr>
        <w:spacing w:after="0" w:line="240" w:lineRule="auto"/>
        <w:ind w:left="0"/>
        <w:jc w:val="both"/>
        <w:rPr>
          <w:rFonts w:ascii="Verdana" w:hAnsi="Verdana"/>
          <w:sz w:val="20"/>
          <w:szCs w:val="20"/>
        </w:rPr>
      </w:pPr>
      <w:r w:rsidRPr="006F7A06">
        <w:rPr>
          <w:rFonts w:ascii="Verdana" w:hAnsi="Verdana"/>
          <w:sz w:val="20"/>
          <w:szCs w:val="20"/>
        </w:rPr>
        <w:t>Nombre, apellido e inicial de apellido materno del o los Agentes de Aduana.</w:t>
      </w:r>
    </w:p>
    <w:p w:rsidR="005B2D0B" w:rsidRPr="006F7A06" w:rsidRDefault="005B2D0B" w:rsidP="002071BB">
      <w:pPr>
        <w:pStyle w:val="Prrafodelista"/>
        <w:ind w:left="0"/>
        <w:jc w:val="both"/>
        <w:rPr>
          <w:rFonts w:ascii="Verdana" w:hAnsi="Verdana"/>
          <w:sz w:val="20"/>
          <w:szCs w:val="20"/>
        </w:rPr>
      </w:pPr>
    </w:p>
    <w:p w:rsidR="005B2D0B" w:rsidRPr="006F7A06" w:rsidRDefault="005B2D0B" w:rsidP="002071BB">
      <w:pPr>
        <w:pStyle w:val="Prrafodelista"/>
        <w:ind w:left="0"/>
        <w:jc w:val="both"/>
        <w:rPr>
          <w:rFonts w:ascii="Verdana" w:hAnsi="Verdana"/>
          <w:sz w:val="20"/>
          <w:szCs w:val="20"/>
        </w:rPr>
      </w:pPr>
      <w:r w:rsidRPr="006F7A06">
        <w:rPr>
          <w:rFonts w:ascii="Verdana" w:hAnsi="Verdana"/>
          <w:sz w:val="20"/>
          <w:szCs w:val="20"/>
        </w:rPr>
        <w:t>Los datos deben presentarse pre-llenados por la Organización de Agentes de Aduana respectiva o bien por el agente de aduana independiente, a excepción del dato de la letra d), de los datos del auxiliar,  que debe ser completado por la Aduana correspondiente.</w:t>
      </w:r>
    </w:p>
    <w:p w:rsidR="005B2D0B" w:rsidRPr="006F7A06" w:rsidRDefault="005B2D0B" w:rsidP="002071BB">
      <w:pPr>
        <w:pStyle w:val="Prrafodelista"/>
        <w:ind w:left="0"/>
        <w:jc w:val="both"/>
        <w:rPr>
          <w:rFonts w:ascii="Verdana" w:hAnsi="Verdana"/>
          <w:color w:val="FF0000"/>
          <w:sz w:val="20"/>
          <w:szCs w:val="20"/>
        </w:rPr>
      </w:pPr>
    </w:p>
    <w:p w:rsidR="005B2D0B" w:rsidRPr="006F7A06" w:rsidRDefault="005B2D0B" w:rsidP="002071BB">
      <w:pPr>
        <w:pStyle w:val="Prrafodelista"/>
        <w:numPr>
          <w:ilvl w:val="0"/>
          <w:numId w:val="11"/>
        </w:numPr>
        <w:spacing w:after="0" w:line="240" w:lineRule="auto"/>
        <w:ind w:left="0"/>
        <w:jc w:val="both"/>
        <w:rPr>
          <w:rFonts w:ascii="Verdana" w:hAnsi="Verdana"/>
          <w:b/>
          <w:sz w:val="20"/>
          <w:szCs w:val="20"/>
        </w:rPr>
      </w:pPr>
      <w:r w:rsidRPr="006F7A06">
        <w:rPr>
          <w:rFonts w:ascii="Verdana" w:hAnsi="Verdana"/>
          <w:b/>
          <w:sz w:val="20"/>
          <w:szCs w:val="20"/>
        </w:rPr>
        <w:t>DATOS DE LA ORGANIZACIÓN DE AGENTES DE ADUANA</w:t>
      </w:r>
    </w:p>
    <w:p w:rsidR="005B2D0B" w:rsidRPr="006F7A06" w:rsidRDefault="005B2D0B" w:rsidP="002071BB">
      <w:pPr>
        <w:jc w:val="both"/>
        <w:rPr>
          <w:rFonts w:ascii="Verdana" w:hAnsi="Verdana"/>
          <w:b/>
          <w:sz w:val="20"/>
          <w:szCs w:val="20"/>
        </w:rPr>
      </w:pPr>
    </w:p>
    <w:p w:rsidR="005B2D0B" w:rsidRPr="007C6434" w:rsidRDefault="005B2D0B" w:rsidP="002071BB">
      <w:pPr>
        <w:jc w:val="both"/>
        <w:rPr>
          <w:rFonts w:ascii="Verdana" w:hAnsi="Verdana"/>
          <w:color w:val="1F497D" w:themeColor="text2"/>
          <w:sz w:val="20"/>
          <w:szCs w:val="20"/>
        </w:rPr>
      </w:pPr>
      <w:r w:rsidRPr="007C6434">
        <w:rPr>
          <w:rFonts w:ascii="Verdana" w:hAnsi="Verdana"/>
          <w:color w:val="1F497D" w:themeColor="text2"/>
          <w:sz w:val="20"/>
          <w:szCs w:val="20"/>
        </w:rPr>
        <w:t xml:space="preserve">El formato de Carné Aduanero que emiten las Organizaciones de Agentes de Aduana vigentes, podrá contener el logo y a continuación el nombre o sigla respectiva de la Organización, de preferencia como un membrete en la parte superior derecha del anverso del Carné. </w:t>
      </w:r>
    </w:p>
    <w:p w:rsidR="005B2D0B" w:rsidRPr="007C6434" w:rsidRDefault="005B2D0B" w:rsidP="002071BB">
      <w:pPr>
        <w:jc w:val="both"/>
        <w:rPr>
          <w:rFonts w:ascii="Verdana" w:hAnsi="Verdana"/>
          <w:color w:val="1F497D" w:themeColor="text2"/>
          <w:sz w:val="20"/>
          <w:szCs w:val="20"/>
        </w:rPr>
      </w:pPr>
      <w:r w:rsidRPr="007C6434">
        <w:rPr>
          <w:rFonts w:ascii="Verdana" w:hAnsi="Verdana"/>
          <w:color w:val="1F497D" w:themeColor="text2"/>
          <w:sz w:val="20"/>
          <w:szCs w:val="20"/>
        </w:rPr>
        <w:t xml:space="preserve">En todo caso, dicha identificación no deberá ocultar o hacer ilegible cualquiera de los demás datos contenidos en el anverso, ya mencionados. </w:t>
      </w:r>
    </w:p>
    <w:p w:rsidR="005B2D0B" w:rsidRDefault="005B2D0B" w:rsidP="002071BB">
      <w:pPr>
        <w:pStyle w:val="Prrafodelista"/>
        <w:ind w:left="0"/>
        <w:jc w:val="both"/>
        <w:rPr>
          <w:rFonts w:ascii="Verdana" w:hAnsi="Verdana"/>
          <w:sz w:val="20"/>
          <w:szCs w:val="20"/>
        </w:rPr>
      </w:pPr>
    </w:p>
    <w:p w:rsidR="007C6434" w:rsidRPr="006F7A06" w:rsidRDefault="007C6434" w:rsidP="002071BB">
      <w:pPr>
        <w:pStyle w:val="Prrafodelista"/>
        <w:ind w:left="0"/>
        <w:jc w:val="both"/>
        <w:rPr>
          <w:rFonts w:ascii="Verdana" w:hAnsi="Verdana"/>
          <w:sz w:val="20"/>
          <w:szCs w:val="20"/>
        </w:rPr>
      </w:pPr>
    </w:p>
    <w:p w:rsidR="005B2D0B" w:rsidRPr="006F7A06" w:rsidRDefault="005B2D0B" w:rsidP="002071BB">
      <w:pPr>
        <w:pStyle w:val="Prrafodelista"/>
        <w:numPr>
          <w:ilvl w:val="1"/>
          <w:numId w:val="15"/>
        </w:numPr>
        <w:spacing w:after="0" w:line="240" w:lineRule="auto"/>
        <w:ind w:left="0"/>
        <w:jc w:val="both"/>
        <w:rPr>
          <w:rFonts w:ascii="Verdana" w:hAnsi="Verdana"/>
          <w:b/>
          <w:sz w:val="20"/>
          <w:szCs w:val="20"/>
        </w:rPr>
      </w:pPr>
      <w:r w:rsidRPr="006F7A06">
        <w:rPr>
          <w:rFonts w:ascii="Verdana" w:hAnsi="Verdana"/>
          <w:b/>
          <w:sz w:val="20"/>
          <w:szCs w:val="20"/>
        </w:rPr>
        <w:t xml:space="preserve">AL REVERSO: </w:t>
      </w:r>
    </w:p>
    <w:p w:rsidR="005B2D0B" w:rsidRPr="006F7A06" w:rsidRDefault="005B2D0B" w:rsidP="002071BB">
      <w:pPr>
        <w:rPr>
          <w:rFonts w:ascii="Verdana" w:hAnsi="Verdana"/>
          <w:b/>
          <w:sz w:val="20"/>
          <w:szCs w:val="20"/>
        </w:rPr>
      </w:pPr>
    </w:p>
    <w:p w:rsidR="005B2D0B" w:rsidRPr="006F7A06" w:rsidRDefault="005B2D0B" w:rsidP="002071BB">
      <w:pPr>
        <w:pStyle w:val="Prrafodelista"/>
        <w:numPr>
          <w:ilvl w:val="0"/>
          <w:numId w:val="7"/>
        </w:numPr>
        <w:spacing w:after="0" w:line="240" w:lineRule="auto"/>
        <w:ind w:left="0"/>
        <w:jc w:val="both"/>
        <w:rPr>
          <w:rFonts w:ascii="Verdana" w:hAnsi="Verdana"/>
          <w:sz w:val="20"/>
          <w:szCs w:val="20"/>
        </w:rPr>
      </w:pPr>
      <w:r w:rsidRPr="006F7A06">
        <w:rPr>
          <w:rFonts w:ascii="Verdana" w:hAnsi="Verdana"/>
          <w:b/>
          <w:sz w:val="20"/>
          <w:szCs w:val="20"/>
        </w:rPr>
        <w:t>LEYENDA 1:</w:t>
      </w:r>
      <w:r w:rsidRPr="006F7A06">
        <w:rPr>
          <w:rFonts w:ascii="Verdana" w:hAnsi="Verdana"/>
          <w:sz w:val="20"/>
          <w:szCs w:val="20"/>
        </w:rPr>
        <w:t xml:space="preserve"> “Los funcionarios de Aduanas, los empleados de los Recintos de Depósito Aduanero y de Zona Franca permitirán, al titular del presente Carné, el acceso y facilitación de las gestiones y operaciones de las destinaciones aduaneras en que intervenga el o los Agentes de Aduanas individualizados en el anverso.” </w:t>
      </w:r>
    </w:p>
    <w:p w:rsidR="005B2D0B" w:rsidRPr="006F7A06" w:rsidRDefault="005B2D0B" w:rsidP="002071BB">
      <w:pPr>
        <w:pStyle w:val="Prrafodelista"/>
        <w:ind w:left="0"/>
        <w:jc w:val="both"/>
        <w:rPr>
          <w:rFonts w:ascii="Verdana" w:hAnsi="Verdana"/>
          <w:sz w:val="20"/>
          <w:szCs w:val="20"/>
          <w:highlight w:val="darkYellow"/>
        </w:rPr>
      </w:pPr>
    </w:p>
    <w:p w:rsidR="005B2D0B" w:rsidRPr="006F7A06" w:rsidRDefault="005B2D0B" w:rsidP="002071BB">
      <w:pPr>
        <w:pStyle w:val="Prrafodelista"/>
        <w:numPr>
          <w:ilvl w:val="0"/>
          <w:numId w:val="7"/>
        </w:numPr>
        <w:spacing w:after="0" w:line="240" w:lineRule="auto"/>
        <w:ind w:left="0"/>
        <w:jc w:val="both"/>
        <w:rPr>
          <w:rFonts w:ascii="Verdana" w:hAnsi="Verdana"/>
          <w:sz w:val="20"/>
          <w:szCs w:val="20"/>
        </w:rPr>
      </w:pPr>
      <w:r w:rsidRPr="006F7A06">
        <w:rPr>
          <w:rFonts w:ascii="Verdana" w:hAnsi="Verdana"/>
          <w:b/>
          <w:sz w:val="20"/>
          <w:szCs w:val="20"/>
        </w:rPr>
        <w:t>LEYENDA 2:</w:t>
      </w:r>
      <w:r w:rsidRPr="006F7A06">
        <w:rPr>
          <w:rFonts w:ascii="Verdana" w:hAnsi="Verdana"/>
          <w:sz w:val="20"/>
          <w:szCs w:val="20"/>
        </w:rPr>
        <w:t xml:space="preserve"> “CARNÉ PERSONAL E INSTRANSFERIBLE”.</w:t>
      </w:r>
    </w:p>
    <w:p w:rsidR="005B2D0B" w:rsidRPr="006F7A06" w:rsidRDefault="005B2D0B" w:rsidP="002071BB">
      <w:pPr>
        <w:pStyle w:val="Prrafodelista"/>
        <w:numPr>
          <w:ilvl w:val="0"/>
          <w:numId w:val="7"/>
        </w:numPr>
        <w:spacing w:after="0" w:line="240" w:lineRule="auto"/>
        <w:ind w:left="0"/>
        <w:jc w:val="both"/>
        <w:rPr>
          <w:rFonts w:ascii="Verdana" w:hAnsi="Verdana"/>
          <w:sz w:val="20"/>
          <w:szCs w:val="20"/>
        </w:rPr>
      </w:pPr>
      <w:r w:rsidRPr="006F7A06">
        <w:rPr>
          <w:rFonts w:ascii="Verdana" w:hAnsi="Verdana"/>
          <w:sz w:val="20"/>
          <w:szCs w:val="20"/>
        </w:rPr>
        <w:t xml:space="preserve">Fecha de Emisión. </w:t>
      </w:r>
    </w:p>
    <w:p w:rsidR="005B2D0B" w:rsidRPr="006F7A06" w:rsidRDefault="005B2D0B" w:rsidP="002071BB">
      <w:pPr>
        <w:pStyle w:val="Prrafodelista"/>
        <w:numPr>
          <w:ilvl w:val="0"/>
          <w:numId w:val="7"/>
        </w:numPr>
        <w:spacing w:after="0" w:line="240" w:lineRule="auto"/>
        <w:ind w:left="0"/>
        <w:jc w:val="both"/>
        <w:rPr>
          <w:rFonts w:ascii="Verdana" w:hAnsi="Verdana"/>
          <w:sz w:val="20"/>
          <w:szCs w:val="20"/>
        </w:rPr>
      </w:pPr>
      <w:r w:rsidRPr="006F7A06">
        <w:rPr>
          <w:rFonts w:ascii="Verdana" w:hAnsi="Verdana"/>
          <w:sz w:val="20"/>
          <w:szCs w:val="20"/>
        </w:rPr>
        <w:t xml:space="preserve">Fecha de Vencimiento. </w:t>
      </w:r>
    </w:p>
    <w:p w:rsidR="005B2D0B" w:rsidRPr="006F7A06" w:rsidRDefault="005B2D0B" w:rsidP="002071BB">
      <w:pPr>
        <w:pStyle w:val="Prrafodelista"/>
        <w:numPr>
          <w:ilvl w:val="0"/>
          <w:numId w:val="7"/>
        </w:numPr>
        <w:spacing w:after="0" w:line="240" w:lineRule="auto"/>
        <w:ind w:left="0"/>
        <w:jc w:val="both"/>
        <w:rPr>
          <w:rFonts w:ascii="Verdana" w:hAnsi="Verdana"/>
          <w:sz w:val="20"/>
          <w:szCs w:val="20"/>
        </w:rPr>
      </w:pPr>
      <w:r w:rsidRPr="006F7A06">
        <w:rPr>
          <w:rFonts w:ascii="Verdana" w:hAnsi="Verdana"/>
          <w:sz w:val="20"/>
          <w:szCs w:val="20"/>
        </w:rPr>
        <w:t>Firma de la autoridad  correspondiente.</w:t>
      </w:r>
    </w:p>
    <w:p w:rsidR="005B2D0B" w:rsidRPr="006F7A06" w:rsidRDefault="005B2D0B" w:rsidP="002071BB">
      <w:pPr>
        <w:jc w:val="both"/>
        <w:rPr>
          <w:rFonts w:ascii="Verdana" w:hAnsi="Verdana"/>
          <w:sz w:val="20"/>
          <w:szCs w:val="20"/>
        </w:rPr>
      </w:pPr>
    </w:p>
    <w:p w:rsidR="007C401B" w:rsidRPr="006F7A06" w:rsidRDefault="005B2D0B" w:rsidP="002071BB">
      <w:pPr>
        <w:jc w:val="both"/>
        <w:rPr>
          <w:rFonts w:ascii="Verdana" w:hAnsi="Verdana"/>
          <w:sz w:val="20"/>
          <w:szCs w:val="20"/>
        </w:rPr>
      </w:pPr>
      <w:r w:rsidRPr="006F7A06">
        <w:rPr>
          <w:rFonts w:ascii="Verdana" w:hAnsi="Verdana"/>
          <w:sz w:val="20"/>
          <w:szCs w:val="20"/>
        </w:rPr>
        <w:t>Las leyendas de las letras a) y b) deben estar pre-impresas en el Carné. Los datos de las letras c) d) y e) deben ser completadas por la Aduana competente.</w:t>
      </w:r>
    </w:p>
    <w:p w:rsidR="004D218D" w:rsidRPr="006F7A06" w:rsidRDefault="004D218D" w:rsidP="002071BB">
      <w:pPr>
        <w:ind w:left="-567"/>
        <w:jc w:val="both"/>
        <w:rPr>
          <w:rFonts w:ascii="Verdana" w:hAnsi="Verdana"/>
          <w:color w:val="1F497D"/>
          <w:sz w:val="20"/>
          <w:szCs w:val="20"/>
        </w:rPr>
      </w:pPr>
      <w:r w:rsidRPr="006F7A06">
        <w:rPr>
          <w:rFonts w:ascii="Verdana" w:hAnsi="Verdana"/>
          <w:b/>
          <w:color w:val="1F497D"/>
          <w:sz w:val="20"/>
          <w:szCs w:val="20"/>
        </w:rPr>
        <w:t>7. Párrafo II.3.</w:t>
      </w:r>
      <w:r w:rsidRPr="006F7A06">
        <w:rPr>
          <w:rFonts w:ascii="Verdana" w:hAnsi="Verdana"/>
          <w:color w:val="1F497D"/>
          <w:sz w:val="20"/>
          <w:szCs w:val="20"/>
        </w:rPr>
        <w:t xml:space="preserve"> REVERSO c) y d): Dado que es la Aduana respectiva la que consigna fecha de emisión y fecha de vencimiento, de acuerdo a lo señalado en el párrafo 2.5.b), en las letras c) y d) se debería especificar que Aduana llena esos datos.</w:t>
      </w:r>
      <w:r w:rsidR="00AA6AF3" w:rsidRPr="006F7A06">
        <w:rPr>
          <w:rFonts w:ascii="Verdana" w:hAnsi="Verdana"/>
          <w:color w:val="1F497D"/>
          <w:sz w:val="20"/>
          <w:szCs w:val="20"/>
        </w:rPr>
        <w:t xml:space="preserve"> NO PROCEDE.</w:t>
      </w:r>
    </w:p>
    <w:p w:rsidR="004D218D" w:rsidRPr="006F7A06" w:rsidRDefault="00AA6AF3" w:rsidP="002071BB">
      <w:pPr>
        <w:ind w:left="-567"/>
        <w:jc w:val="both"/>
        <w:rPr>
          <w:rFonts w:ascii="Verdana" w:hAnsi="Verdana"/>
          <w:color w:val="1F497D"/>
          <w:sz w:val="20"/>
          <w:szCs w:val="20"/>
        </w:rPr>
      </w:pPr>
      <w:r w:rsidRPr="006F7A06">
        <w:rPr>
          <w:rFonts w:ascii="Verdana" w:hAnsi="Verdana"/>
          <w:color w:val="1F497D"/>
          <w:sz w:val="20"/>
          <w:szCs w:val="20"/>
        </w:rPr>
        <w:t>Lo solicitado se encontraba señalado</w:t>
      </w:r>
      <w:r w:rsidR="009A5831" w:rsidRPr="006F7A06">
        <w:rPr>
          <w:rFonts w:ascii="Verdana" w:hAnsi="Verdana"/>
          <w:color w:val="1F497D"/>
          <w:sz w:val="20"/>
          <w:szCs w:val="20"/>
        </w:rPr>
        <w:t xml:space="preserve"> en el último inciso del numeral 3</w:t>
      </w:r>
      <w:r w:rsidRPr="006F7A06">
        <w:rPr>
          <w:rFonts w:ascii="Verdana" w:hAnsi="Verdana"/>
          <w:color w:val="1F497D"/>
          <w:sz w:val="20"/>
          <w:szCs w:val="20"/>
        </w:rPr>
        <w:t>, dado re</w:t>
      </w:r>
      <w:r w:rsidRPr="006F7A06">
        <w:rPr>
          <w:rFonts w:ascii="Verdana" w:hAnsi="Verdana"/>
          <w:b/>
          <w:color w:val="1F497D"/>
          <w:sz w:val="20"/>
          <w:szCs w:val="20"/>
        </w:rPr>
        <w:t>-</w:t>
      </w:r>
      <w:r w:rsidRPr="006F7A06">
        <w:rPr>
          <w:rFonts w:ascii="Verdana" w:hAnsi="Verdana"/>
          <w:color w:val="1F497D"/>
          <w:sz w:val="20"/>
          <w:szCs w:val="20"/>
        </w:rPr>
        <w:t>ordenamiento de redacción del numeral tres, ahora se encuentra en el último inciso del numeral 3.2.</w:t>
      </w:r>
    </w:p>
    <w:p w:rsidR="009A5831" w:rsidRPr="006F7A06" w:rsidRDefault="00EE5E6E" w:rsidP="002071BB">
      <w:pPr>
        <w:ind w:left="-567"/>
        <w:jc w:val="both"/>
        <w:rPr>
          <w:rFonts w:ascii="Verdana" w:hAnsi="Verdana"/>
          <w:color w:val="1F497D"/>
          <w:sz w:val="20"/>
          <w:szCs w:val="20"/>
        </w:rPr>
      </w:pPr>
      <w:r w:rsidRPr="006F7A06">
        <w:rPr>
          <w:rFonts w:ascii="Verdana" w:hAnsi="Verdana"/>
          <w:color w:val="1F497D"/>
          <w:sz w:val="20"/>
          <w:szCs w:val="20"/>
        </w:rPr>
        <w:t>En todo caso, esto fue revisado y modificado en lo indicado en respuesta anterior, quedando como muestra la misma.</w:t>
      </w:r>
    </w:p>
    <w:p w:rsidR="004D218D" w:rsidRPr="006F7A06" w:rsidRDefault="004D218D" w:rsidP="002071BB">
      <w:pPr>
        <w:ind w:left="-567"/>
        <w:jc w:val="both"/>
        <w:rPr>
          <w:rFonts w:ascii="Verdana" w:hAnsi="Verdana"/>
          <w:color w:val="1F497D"/>
          <w:sz w:val="20"/>
          <w:szCs w:val="20"/>
        </w:rPr>
      </w:pPr>
      <w:r w:rsidRPr="006F7A06">
        <w:rPr>
          <w:rFonts w:ascii="Verdana" w:hAnsi="Verdana"/>
          <w:b/>
          <w:color w:val="1F497D"/>
          <w:sz w:val="20"/>
          <w:szCs w:val="20"/>
        </w:rPr>
        <w:t>8. Párrafo II.4:</w:t>
      </w:r>
      <w:r w:rsidRPr="006F7A06">
        <w:rPr>
          <w:rFonts w:ascii="Verdana" w:hAnsi="Verdana"/>
          <w:color w:val="1F497D"/>
          <w:sz w:val="20"/>
          <w:szCs w:val="20"/>
        </w:rPr>
        <w:t xml:space="preserve"> No se da fecha plazo para la entrada en vigor del Registro Único. Se sugiere que los Agentes de Aduana tengan acceso a este registro, mediante clave.</w:t>
      </w:r>
      <w:r w:rsidR="00E64B57" w:rsidRPr="006F7A06">
        <w:rPr>
          <w:rFonts w:ascii="Verdana" w:hAnsi="Verdana"/>
          <w:color w:val="1F497D"/>
          <w:sz w:val="20"/>
          <w:szCs w:val="20"/>
        </w:rPr>
        <w:t xml:space="preserve"> NO PROCEDE.</w:t>
      </w:r>
    </w:p>
    <w:p w:rsidR="00E64B57" w:rsidRPr="006F7A06" w:rsidRDefault="00E64B57" w:rsidP="002071BB">
      <w:pPr>
        <w:ind w:left="-567"/>
        <w:jc w:val="both"/>
        <w:rPr>
          <w:rFonts w:ascii="Verdana" w:hAnsi="Verdana"/>
          <w:sz w:val="20"/>
          <w:szCs w:val="20"/>
        </w:rPr>
      </w:pPr>
      <w:r w:rsidRPr="006F7A06">
        <w:rPr>
          <w:rFonts w:ascii="Verdana" w:hAnsi="Verdana"/>
          <w:sz w:val="20"/>
          <w:szCs w:val="20"/>
        </w:rPr>
        <w:t>La resolución del procedimiento no está supeditada a que se encuentre en funcionamiento el Registro Único, dado que una vez firmada la Resolución se debe presentar como proyecto informático, cumpliéndose  los plazos conforme a procedimiento interno de Subdirección de Informática.</w:t>
      </w:r>
      <w:r w:rsidR="00EC0D3B" w:rsidRPr="006F7A06">
        <w:rPr>
          <w:rFonts w:ascii="Verdana" w:hAnsi="Verdana"/>
          <w:sz w:val="20"/>
          <w:szCs w:val="20"/>
        </w:rPr>
        <w:t xml:space="preserve"> Razón por la cual no se puede fijar un plazo</w:t>
      </w:r>
      <w:r w:rsidR="00F22F16">
        <w:rPr>
          <w:rFonts w:ascii="Verdana" w:hAnsi="Verdana"/>
          <w:sz w:val="20"/>
          <w:szCs w:val="20"/>
        </w:rPr>
        <w:t>.</w:t>
      </w:r>
    </w:p>
    <w:p w:rsidR="00A40669" w:rsidRPr="006F7A06" w:rsidRDefault="00E64B57" w:rsidP="002071BB">
      <w:pPr>
        <w:ind w:left="-567"/>
        <w:jc w:val="both"/>
        <w:rPr>
          <w:rFonts w:ascii="Verdana" w:hAnsi="Verdana"/>
          <w:sz w:val="20"/>
          <w:szCs w:val="20"/>
        </w:rPr>
      </w:pPr>
      <w:r w:rsidRPr="006F7A06">
        <w:rPr>
          <w:rFonts w:ascii="Verdana" w:hAnsi="Verdana"/>
          <w:sz w:val="20"/>
          <w:szCs w:val="20"/>
        </w:rPr>
        <w:t>Por ser un registro interno, que se proyecta uso en intranet para los funcionarios de aduana, se estima no procedente el acceso externo.</w:t>
      </w:r>
      <w:r w:rsidR="00EC0D3B" w:rsidRPr="006F7A06">
        <w:rPr>
          <w:rFonts w:ascii="Verdana" w:hAnsi="Verdana"/>
          <w:sz w:val="20"/>
          <w:szCs w:val="20"/>
        </w:rPr>
        <w:t xml:space="preserve"> No obstante, se sugirió a </w:t>
      </w:r>
      <w:r w:rsidR="00F22F16">
        <w:rPr>
          <w:rFonts w:ascii="Verdana" w:hAnsi="Verdana"/>
          <w:sz w:val="20"/>
          <w:szCs w:val="20"/>
        </w:rPr>
        <w:t xml:space="preserve">los proponentes, de ser necesario solicitar alguna información que contenga este registro, ésta sea solicitada invocando la Ley de Transparencia, respondiendo conforme a cumplimiento de la misma, si procede. </w:t>
      </w:r>
    </w:p>
    <w:p w:rsidR="00F25E7A" w:rsidRPr="006F7A06" w:rsidRDefault="00A40669" w:rsidP="002071BB">
      <w:pPr>
        <w:ind w:left="-567"/>
        <w:jc w:val="both"/>
        <w:rPr>
          <w:rFonts w:ascii="Verdana" w:hAnsi="Verdana"/>
          <w:b/>
          <w:color w:val="1F497D"/>
          <w:sz w:val="20"/>
          <w:szCs w:val="20"/>
        </w:rPr>
      </w:pPr>
      <w:r w:rsidRPr="006F7A06">
        <w:rPr>
          <w:rFonts w:ascii="Verdana" w:hAnsi="Verdana"/>
          <w:b/>
          <w:color w:val="1F497D"/>
          <w:sz w:val="20"/>
          <w:szCs w:val="20"/>
        </w:rPr>
        <w:t xml:space="preserve">9. </w:t>
      </w:r>
      <w:r w:rsidR="004D218D" w:rsidRPr="006F7A06">
        <w:rPr>
          <w:rFonts w:ascii="Verdana" w:hAnsi="Verdana"/>
          <w:b/>
          <w:color w:val="1F497D"/>
          <w:sz w:val="20"/>
          <w:szCs w:val="20"/>
        </w:rPr>
        <w:t>Otras observaciones</w:t>
      </w:r>
    </w:p>
    <w:p w:rsidR="004D218D" w:rsidRPr="006F7A06" w:rsidRDefault="00A40669" w:rsidP="002071BB">
      <w:pPr>
        <w:ind w:left="-567"/>
        <w:jc w:val="both"/>
        <w:rPr>
          <w:rFonts w:ascii="Verdana" w:hAnsi="Verdana"/>
          <w:b/>
          <w:color w:val="1F497D"/>
          <w:sz w:val="20"/>
          <w:szCs w:val="20"/>
        </w:rPr>
      </w:pPr>
      <w:r w:rsidRPr="006F7A06">
        <w:rPr>
          <w:rFonts w:ascii="Verdana" w:hAnsi="Verdana"/>
          <w:b/>
          <w:color w:val="1F497D"/>
          <w:sz w:val="20"/>
          <w:szCs w:val="20"/>
        </w:rPr>
        <w:t xml:space="preserve">9.1. </w:t>
      </w:r>
      <w:r w:rsidR="004D218D" w:rsidRPr="006F7A06">
        <w:rPr>
          <w:rFonts w:ascii="Verdana" w:hAnsi="Verdana"/>
          <w:b/>
          <w:color w:val="1F497D"/>
          <w:sz w:val="20"/>
          <w:szCs w:val="20"/>
        </w:rPr>
        <w:t>No se regula sobre la emisión de carné aduanero para Agentes de Aduana.</w:t>
      </w:r>
      <w:r w:rsidR="00221D26" w:rsidRPr="006F7A06">
        <w:rPr>
          <w:rFonts w:ascii="Verdana" w:hAnsi="Verdana"/>
          <w:b/>
          <w:color w:val="1F497D"/>
          <w:sz w:val="20"/>
          <w:szCs w:val="20"/>
        </w:rPr>
        <w:t xml:space="preserve"> NO PROCEDE.</w:t>
      </w:r>
    </w:p>
    <w:p w:rsidR="00F25E7A" w:rsidRPr="006F7A06" w:rsidRDefault="007C7FA3" w:rsidP="002071BB">
      <w:pPr>
        <w:spacing w:after="0" w:line="240" w:lineRule="auto"/>
        <w:ind w:left="-567"/>
        <w:jc w:val="both"/>
        <w:rPr>
          <w:rFonts w:ascii="Verdana" w:hAnsi="Verdana"/>
          <w:sz w:val="20"/>
          <w:szCs w:val="20"/>
        </w:rPr>
      </w:pPr>
      <w:r w:rsidRPr="006F7A06">
        <w:rPr>
          <w:rFonts w:ascii="Verdana" w:hAnsi="Verdana"/>
          <w:sz w:val="20"/>
          <w:szCs w:val="20"/>
        </w:rPr>
        <w:t>En reunión se explica a los proponentes  las razones de la no procedencia indicando que s</w:t>
      </w:r>
      <w:r w:rsidR="001E18BA" w:rsidRPr="006F7A06">
        <w:rPr>
          <w:rFonts w:ascii="Verdana" w:hAnsi="Verdana"/>
          <w:sz w:val="20"/>
          <w:szCs w:val="20"/>
        </w:rPr>
        <w:t>e complementaron</w:t>
      </w:r>
      <w:r w:rsidR="00F25E7A" w:rsidRPr="006F7A06">
        <w:rPr>
          <w:rFonts w:ascii="Verdana" w:hAnsi="Verdana"/>
          <w:sz w:val="20"/>
          <w:szCs w:val="20"/>
        </w:rPr>
        <w:t xml:space="preserve"> los  Considerandos del borrador de la Resolución que explican </w:t>
      </w:r>
      <w:r w:rsidR="00F22F16">
        <w:rPr>
          <w:rFonts w:ascii="Verdana" w:hAnsi="Verdana"/>
          <w:sz w:val="20"/>
          <w:szCs w:val="20"/>
        </w:rPr>
        <w:t xml:space="preserve">el por qué </w:t>
      </w:r>
      <w:r w:rsidR="00F25E7A" w:rsidRPr="006F7A06">
        <w:rPr>
          <w:rFonts w:ascii="Verdana" w:hAnsi="Verdana"/>
          <w:sz w:val="20"/>
          <w:szCs w:val="20"/>
        </w:rPr>
        <w:t xml:space="preserve">no se </w:t>
      </w:r>
      <w:r w:rsidR="001E18BA" w:rsidRPr="006F7A06">
        <w:rPr>
          <w:rFonts w:ascii="Verdana" w:hAnsi="Verdana"/>
          <w:sz w:val="20"/>
          <w:szCs w:val="20"/>
        </w:rPr>
        <w:t>incluyó</w:t>
      </w:r>
      <w:r w:rsidR="00F25E7A" w:rsidRPr="006F7A06">
        <w:rPr>
          <w:rFonts w:ascii="Verdana" w:hAnsi="Verdana"/>
          <w:sz w:val="20"/>
          <w:szCs w:val="20"/>
        </w:rPr>
        <w:t xml:space="preserve"> este </w:t>
      </w:r>
      <w:r w:rsidR="00F22F16">
        <w:rPr>
          <w:rFonts w:ascii="Verdana" w:hAnsi="Verdana"/>
          <w:sz w:val="20"/>
          <w:szCs w:val="20"/>
        </w:rPr>
        <w:t xml:space="preserve">procedimiento, además de manifestarse que se procedió conforma </w:t>
      </w:r>
      <w:r w:rsidR="00F25E7A" w:rsidRPr="006F7A06">
        <w:rPr>
          <w:rFonts w:ascii="Verdana" w:hAnsi="Verdana"/>
          <w:sz w:val="20"/>
          <w:szCs w:val="20"/>
        </w:rPr>
        <w:t xml:space="preserve"> a los acuerdos en reunión anterior</w:t>
      </w:r>
      <w:r w:rsidRPr="006F7A06">
        <w:rPr>
          <w:rFonts w:ascii="Verdana" w:hAnsi="Verdana"/>
          <w:sz w:val="20"/>
          <w:szCs w:val="20"/>
        </w:rPr>
        <w:t xml:space="preserve"> (primera)</w:t>
      </w:r>
      <w:r w:rsidR="00F22F16">
        <w:rPr>
          <w:rFonts w:ascii="Verdana" w:hAnsi="Verdana"/>
          <w:sz w:val="20"/>
          <w:szCs w:val="20"/>
        </w:rPr>
        <w:t xml:space="preserve">, en relación a </w:t>
      </w:r>
      <w:r w:rsidR="00F25E7A" w:rsidRPr="006F7A06">
        <w:rPr>
          <w:rFonts w:ascii="Verdana" w:hAnsi="Verdana"/>
          <w:sz w:val="20"/>
          <w:szCs w:val="20"/>
        </w:rPr>
        <w:t xml:space="preserve"> tratar el tema del carné aduanero de auxiliares, ordenando este</w:t>
      </w:r>
      <w:r w:rsidR="00F22F16">
        <w:rPr>
          <w:rFonts w:ascii="Verdana" w:hAnsi="Verdana"/>
          <w:sz w:val="20"/>
          <w:szCs w:val="20"/>
        </w:rPr>
        <w:t xml:space="preserve"> procedimiento a nivel nacional.</w:t>
      </w:r>
      <w:r w:rsidRPr="006F7A06">
        <w:rPr>
          <w:rFonts w:ascii="Verdana" w:hAnsi="Verdana"/>
          <w:sz w:val="20"/>
          <w:szCs w:val="20"/>
        </w:rPr>
        <w:t xml:space="preserve"> </w:t>
      </w:r>
    </w:p>
    <w:p w:rsidR="00F25E7A" w:rsidRPr="006F7A06" w:rsidRDefault="00F25E7A" w:rsidP="002071BB">
      <w:pPr>
        <w:spacing w:after="0" w:line="240" w:lineRule="auto"/>
        <w:ind w:left="-567"/>
        <w:jc w:val="both"/>
        <w:rPr>
          <w:rFonts w:ascii="Verdana" w:hAnsi="Verdana"/>
          <w:sz w:val="20"/>
          <w:szCs w:val="20"/>
        </w:rPr>
      </w:pPr>
    </w:p>
    <w:p w:rsidR="00F25E7A" w:rsidRPr="006F7A06" w:rsidRDefault="00146828" w:rsidP="002071BB">
      <w:pPr>
        <w:spacing w:after="0" w:line="240" w:lineRule="auto"/>
        <w:ind w:left="-567"/>
        <w:jc w:val="both"/>
        <w:rPr>
          <w:rFonts w:ascii="Verdana" w:hAnsi="Verdana"/>
          <w:sz w:val="20"/>
          <w:szCs w:val="20"/>
        </w:rPr>
      </w:pPr>
      <w:r w:rsidRPr="006F7A06">
        <w:rPr>
          <w:rFonts w:ascii="Verdana" w:hAnsi="Verdana"/>
          <w:sz w:val="20"/>
          <w:szCs w:val="20"/>
        </w:rPr>
        <w:t>En lo referido, se</w:t>
      </w:r>
      <w:r w:rsidR="007C7FA3" w:rsidRPr="006F7A06">
        <w:rPr>
          <w:rFonts w:ascii="Verdana" w:hAnsi="Verdana"/>
          <w:sz w:val="20"/>
          <w:szCs w:val="20"/>
        </w:rPr>
        <w:t xml:space="preserve"> mostraron a proponentes </w:t>
      </w:r>
      <w:r w:rsidR="00F25E7A" w:rsidRPr="006F7A06">
        <w:rPr>
          <w:rFonts w:ascii="Verdana" w:hAnsi="Verdana"/>
          <w:sz w:val="20"/>
          <w:szCs w:val="20"/>
        </w:rPr>
        <w:t>Considerandos 9, 10 y 11 indican</w:t>
      </w:r>
      <w:r w:rsidR="007C7FA3" w:rsidRPr="006F7A06">
        <w:rPr>
          <w:rFonts w:ascii="Verdana" w:hAnsi="Verdana"/>
          <w:sz w:val="20"/>
          <w:szCs w:val="20"/>
        </w:rPr>
        <w:t>, no formulando observaciones al respecto</w:t>
      </w:r>
      <w:r w:rsidR="00F25E7A" w:rsidRPr="006F7A06">
        <w:rPr>
          <w:rFonts w:ascii="Verdana" w:hAnsi="Verdana"/>
          <w:sz w:val="20"/>
          <w:szCs w:val="20"/>
        </w:rPr>
        <w:t>:</w:t>
      </w:r>
    </w:p>
    <w:p w:rsidR="00F25E7A" w:rsidRPr="006F7A06" w:rsidRDefault="00F25E7A" w:rsidP="002071BB">
      <w:pPr>
        <w:spacing w:after="0" w:line="240" w:lineRule="auto"/>
        <w:ind w:left="-567"/>
        <w:jc w:val="both"/>
        <w:rPr>
          <w:rFonts w:ascii="Verdana" w:hAnsi="Verdana"/>
          <w:sz w:val="20"/>
          <w:szCs w:val="20"/>
        </w:rPr>
      </w:pPr>
    </w:p>
    <w:p w:rsidR="007C7FA3" w:rsidRPr="00CD01FE" w:rsidRDefault="007C7FA3" w:rsidP="00CD01FE">
      <w:pPr>
        <w:pStyle w:val="Prrafodelista"/>
        <w:numPr>
          <w:ilvl w:val="0"/>
          <w:numId w:val="17"/>
        </w:numPr>
        <w:spacing w:after="0" w:line="240" w:lineRule="auto"/>
        <w:ind w:left="360"/>
        <w:jc w:val="both"/>
        <w:rPr>
          <w:rFonts w:ascii="Verdana" w:hAnsi="Verdana"/>
          <w:sz w:val="20"/>
          <w:szCs w:val="20"/>
        </w:rPr>
      </w:pPr>
      <w:r w:rsidRPr="00CD01FE">
        <w:rPr>
          <w:rFonts w:ascii="Verdana" w:hAnsi="Verdana"/>
          <w:sz w:val="20"/>
          <w:szCs w:val="20"/>
        </w:rPr>
        <w:t>Que, en el marco de la Agenda Normativa 2014 se incluyó la Medida N° 1, referente a  Modernización de  credenciales  agentes de aduana y otros.</w:t>
      </w:r>
    </w:p>
    <w:p w:rsidR="007C7FA3" w:rsidRPr="006F7A06" w:rsidRDefault="007C7FA3" w:rsidP="00CD01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jc w:val="both"/>
        <w:rPr>
          <w:rFonts w:ascii="Verdana" w:hAnsi="Verdana"/>
          <w:sz w:val="20"/>
          <w:szCs w:val="20"/>
        </w:rPr>
      </w:pPr>
    </w:p>
    <w:p w:rsidR="007C7FA3" w:rsidRPr="00CD01FE" w:rsidRDefault="007C7FA3" w:rsidP="00CD01FE">
      <w:pPr>
        <w:pStyle w:val="Prrafodelista"/>
        <w:numPr>
          <w:ilvl w:val="0"/>
          <w:numId w:val="17"/>
        </w:numPr>
        <w:spacing w:after="0" w:line="240" w:lineRule="auto"/>
        <w:ind w:left="360"/>
        <w:jc w:val="both"/>
        <w:rPr>
          <w:rFonts w:ascii="Verdana" w:hAnsi="Verdana"/>
          <w:sz w:val="20"/>
          <w:szCs w:val="20"/>
        </w:rPr>
      </w:pPr>
      <w:r w:rsidRPr="00CD01FE">
        <w:rPr>
          <w:rFonts w:ascii="Verdana" w:hAnsi="Verdana"/>
          <w:sz w:val="20"/>
          <w:szCs w:val="20"/>
        </w:rPr>
        <w:t>Que, los requisitos y  procedimiento para la designación de un agente de aduana se encuentran contemplados en el artículo 196 de la Ordenanza de Aduanas y, el otorgamiento de su credencial aduanera es tramitado por el despachador  directamente en las asociaciones de agentes de aduana y enviado para su firma  y autorización del  Director Nacional de Aduanas.</w:t>
      </w:r>
    </w:p>
    <w:p w:rsidR="007C7FA3" w:rsidRPr="006F7A06" w:rsidRDefault="007C7FA3" w:rsidP="00CD01FE">
      <w:pPr>
        <w:pStyle w:val="Prrafodelista"/>
        <w:ind w:left="-927"/>
        <w:rPr>
          <w:rFonts w:ascii="Verdana" w:hAnsi="Verdana"/>
          <w:sz w:val="20"/>
          <w:szCs w:val="20"/>
        </w:rPr>
      </w:pPr>
    </w:p>
    <w:p w:rsidR="007C7FA3" w:rsidRPr="00CD01FE" w:rsidRDefault="007C7FA3" w:rsidP="00CD01FE">
      <w:pPr>
        <w:pStyle w:val="Prrafodelista"/>
        <w:numPr>
          <w:ilvl w:val="0"/>
          <w:numId w:val="17"/>
        </w:numPr>
        <w:spacing w:after="0" w:line="240" w:lineRule="auto"/>
        <w:ind w:left="360"/>
        <w:jc w:val="both"/>
        <w:rPr>
          <w:rFonts w:ascii="Verdana" w:hAnsi="Verdana"/>
          <w:sz w:val="20"/>
          <w:szCs w:val="20"/>
        </w:rPr>
      </w:pPr>
      <w:r w:rsidRPr="00CD01FE">
        <w:rPr>
          <w:rFonts w:ascii="Verdana" w:hAnsi="Verdana"/>
          <w:sz w:val="20"/>
          <w:szCs w:val="20"/>
        </w:rPr>
        <w:t xml:space="preserve">Que, conforme a lo expuesto y atendidos los problemas detectados, relacionados con la exigencia de identificaciones adicionales, por parte de otras Entidades; la falta de registro de control en línea de los Auxiliares vigentes; del posible uso indebido del Carné; de la falta de un formato único del mismo y de la carencia de un procedimiento estándar en las Aduanas, relativo al nombramiento de los auxiliares,  otorgamiento, uso y control del Carné aduanero, se estima necesario uniformar el procedimiento referido a estas materias, con relación a  los auxiliares de agentes de aduana y,  </w:t>
      </w:r>
    </w:p>
    <w:p w:rsidR="00F25E7A" w:rsidRPr="006F7A06" w:rsidRDefault="00F25E7A" w:rsidP="002071BB">
      <w:pPr>
        <w:ind w:left="-567"/>
        <w:rPr>
          <w:rFonts w:ascii="Verdana" w:hAnsi="Verdana"/>
          <w:sz w:val="20"/>
          <w:szCs w:val="20"/>
          <w:highlight w:val="green"/>
        </w:rPr>
      </w:pPr>
    </w:p>
    <w:p w:rsidR="004D218D" w:rsidRPr="006F7A06" w:rsidRDefault="00A40669" w:rsidP="002071BB">
      <w:pPr>
        <w:ind w:left="-567"/>
        <w:jc w:val="both"/>
        <w:rPr>
          <w:rFonts w:ascii="Verdana" w:hAnsi="Verdana"/>
          <w:b/>
          <w:color w:val="1F497D"/>
          <w:sz w:val="20"/>
          <w:szCs w:val="20"/>
        </w:rPr>
      </w:pPr>
      <w:r w:rsidRPr="006F7A06">
        <w:rPr>
          <w:rFonts w:ascii="Verdana" w:hAnsi="Verdana"/>
          <w:b/>
          <w:color w:val="1F497D"/>
          <w:sz w:val="20"/>
          <w:szCs w:val="20"/>
        </w:rPr>
        <w:t>9.</w:t>
      </w:r>
      <w:r w:rsidR="008A5A1A" w:rsidRPr="006F7A06">
        <w:rPr>
          <w:rFonts w:ascii="Verdana" w:hAnsi="Verdana"/>
          <w:b/>
          <w:color w:val="1F497D"/>
          <w:sz w:val="20"/>
          <w:szCs w:val="20"/>
        </w:rPr>
        <w:t xml:space="preserve">2. </w:t>
      </w:r>
      <w:r w:rsidR="004D218D" w:rsidRPr="006F7A06">
        <w:rPr>
          <w:rFonts w:ascii="Verdana" w:hAnsi="Verdana"/>
          <w:b/>
          <w:color w:val="1F497D"/>
          <w:sz w:val="20"/>
          <w:szCs w:val="20"/>
        </w:rPr>
        <w:t>No se menciona sobre la improcedencia de almacenistas (Recintos de Depósito Aduanero) de exigir cobros adicionales por permisos de ingresos a sus recintos.</w:t>
      </w:r>
      <w:r w:rsidR="004A1F64">
        <w:rPr>
          <w:rFonts w:ascii="Verdana" w:hAnsi="Verdana"/>
          <w:b/>
          <w:color w:val="1F497D"/>
          <w:sz w:val="20"/>
          <w:szCs w:val="20"/>
        </w:rPr>
        <w:t xml:space="preserve">  PROCEDE PARCIALMENTE.</w:t>
      </w:r>
    </w:p>
    <w:p w:rsidR="00AB2F9F" w:rsidRPr="006F7A06" w:rsidRDefault="001E18BA" w:rsidP="002071BB">
      <w:pPr>
        <w:ind w:left="-567"/>
        <w:jc w:val="both"/>
        <w:rPr>
          <w:rFonts w:ascii="Verdana" w:hAnsi="Verdana"/>
          <w:sz w:val="20"/>
          <w:szCs w:val="20"/>
        </w:rPr>
      </w:pPr>
      <w:r w:rsidRPr="006F7A06">
        <w:rPr>
          <w:rFonts w:ascii="Verdana" w:hAnsi="Verdana"/>
          <w:sz w:val="20"/>
          <w:szCs w:val="20"/>
        </w:rPr>
        <w:t>Dado que, e</w:t>
      </w:r>
      <w:r w:rsidR="008A5A1A" w:rsidRPr="006F7A06">
        <w:rPr>
          <w:rFonts w:ascii="Verdana" w:hAnsi="Verdana"/>
          <w:sz w:val="20"/>
          <w:szCs w:val="20"/>
        </w:rPr>
        <w:t>stá implícito en sentido de que carné es válido para todos los recintos de jurisdicción aduanera o</w:t>
      </w:r>
      <w:r w:rsidR="00240442" w:rsidRPr="006F7A06">
        <w:rPr>
          <w:rFonts w:ascii="Verdana" w:hAnsi="Verdana"/>
          <w:sz w:val="20"/>
          <w:szCs w:val="20"/>
        </w:rPr>
        <w:t xml:space="preserve"> donde la aduana tenga potestad, no obstante</w:t>
      </w:r>
      <w:r w:rsidR="00CD01FE">
        <w:rPr>
          <w:rFonts w:ascii="Verdana" w:hAnsi="Verdana"/>
          <w:sz w:val="20"/>
          <w:szCs w:val="20"/>
        </w:rPr>
        <w:t xml:space="preserve">, </w:t>
      </w:r>
      <w:r w:rsidR="00240442" w:rsidRPr="006F7A06">
        <w:rPr>
          <w:rFonts w:ascii="Verdana" w:hAnsi="Verdana"/>
          <w:sz w:val="20"/>
          <w:szCs w:val="20"/>
        </w:rPr>
        <w:t xml:space="preserve"> se mejoró redacción incluyendo “todas las aduanas del país” en el numeral 1 letra d).</w:t>
      </w:r>
    </w:p>
    <w:p w:rsidR="005019E0" w:rsidRPr="006F7A06" w:rsidRDefault="004A1F64" w:rsidP="002071BB">
      <w:pPr>
        <w:pStyle w:val="Prrafodelista"/>
        <w:spacing w:after="0" w:line="240" w:lineRule="auto"/>
        <w:ind w:left="-567"/>
        <w:jc w:val="both"/>
        <w:rPr>
          <w:rFonts w:ascii="Verdana" w:hAnsi="Verdana"/>
          <w:sz w:val="20"/>
          <w:szCs w:val="20"/>
        </w:rPr>
      </w:pPr>
      <w:r>
        <w:rPr>
          <w:rFonts w:ascii="Verdana" w:hAnsi="Verdana"/>
          <w:sz w:val="20"/>
          <w:szCs w:val="20"/>
        </w:rPr>
        <w:t xml:space="preserve">Numeral 1 letra </w:t>
      </w:r>
      <w:r w:rsidR="005019E0" w:rsidRPr="006F7A06">
        <w:rPr>
          <w:rFonts w:ascii="Verdana" w:hAnsi="Verdana"/>
          <w:sz w:val="20"/>
          <w:szCs w:val="20"/>
        </w:rPr>
        <w:t xml:space="preserve">d) El Carné Aduanero tendrá </w:t>
      </w:r>
      <w:r w:rsidR="005019E0" w:rsidRPr="006F7A06">
        <w:rPr>
          <w:rFonts w:ascii="Verdana" w:hAnsi="Verdana"/>
          <w:b/>
          <w:sz w:val="20"/>
          <w:szCs w:val="20"/>
        </w:rPr>
        <w:t xml:space="preserve">validez </w:t>
      </w:r>
      <w:r w:rsidR="005019E0" w:rsidRPr="006F7A06">
        <w:rPr>
          <w:rFonts w:ascii="Verdana" w:hAnsi="Verdana"/>
          <w:sz w:val="20"/>
          <w:szCs w:val="20"/>
        </w:rPr>
        <w:t>en todas las Aduanas del país, sus zonas primarias, recintos de depósito aduanero y perímetros fronterizos de vigilancia especial”</w:t>
      </w:r>
    </w:p>
    <w:p w:rsidR="005019E0" w:rsidRPr="006F7A06" w:rsidRDefault="005019E0" w:rsidP="002071BB">
      <w:pPr>
        <w:pStyle w:val="Prrafodelista"/>
        <w:spacing w:after="0" w:line="240" w:lineRule="auto"/>
        <w:ind w:left="-567"/>
        <w:jc w:val="both"/>
        <w:rPr>
          <w:rFonts w:ascii="Verdana" w:hAnsi="Verdana"/>
          <w:sz w:val="20"/>
          <w:szCs w:val="20"/>
        </w:rPr>
      </w:pPr>
    </w:p>
    <w:p w:rsidR="005019E0" w:rsidRPr="006F7A06" w:rsidRDefault="005019E0" w:rsidP="002071BB">
      <w:pPr>
        <w:pStyle w:val="Prrafodelista"/>
        <w:spacing w:after="0" w:line="240" w:lineRule="auto"/>
        <w:ind w:left="-567"/>
        <w:jc w:val="both"/>
        <w:rPr>
          <w:rFonts w:ascii="Verdana" w:hAnsi="Verdana"/>
          <w:sz w:val="20"/>
          <w:szCs w:val="20"/>
        </w:rPr>
      </w:pPr>
      <w:r w:rsidRPr="006F7A06">
        <w:rPr>
          <w:rFonts w:ascii="Verdana" w:hAnsi="Verdana"/>
          <w:sz w:val="20"/>
          <w:szCs w:val="20"/>
        </w:rPr>
        <w:t>Además proponentes solicitan precisar la redacción de la leyenda 1 del carné</w:t>
      </w:r>
      <w:r w:rsidR="004A1F64">
        <w:rPr>
          <w:rFonts w:ascii="Verdana" w:hAnsi="Verdana"/>
          <w:sz w:val="20"/>
          <w:szCs w:val="20"/>
        </w:rPr>
        <w:t xml:space="preserve">, en este aspecto, </w:t>
      </w:r>
      <w:r w:rsidRPr="006F7A06">
        <w:rPr>
          <w:rFonts w:ascii="Verdana" w:hAnsi="Verdana"/>
          <w:sz w:val="20"/>
          <w:szCs w:val="20"/>
        </w:rPr>
        <w:t xml:space="preserve"> quedando en consenso como sigue:</w:t>
      </w:r>
    </w:p>
    <w:p w:rsidR="005019E0" w:rsidRPr="006F7A06" w:rsidRDefault="005019E0" w:rsidP="002071BB">
      <w:pPr>
        <w:pStyle w:val="Prrafodelista"/>
        <w:spacing w:after="0" w:line="240" w:lineRule="auto"/>
        <w:ind w:left="-567"/>
        <w:jc w:val="both"/>
        <w:rPr>
          <w:rFonts w:ascii="Verdana" w:hAnsi="Verdana"/>
          <w:sz w:val="20"/>
          <w:szCs w:val="20"/>
        </w:rPr>
      </w:pPr>
    </w:p>
    <w:p w:rsidR="009906E5" w:rsidRPr="006F7A06" w:rsidRDefault="005019E0" w:rsidP="002071BB">
      <w:pPr>
        <w:pStyle w:val="Prrafodelista"/>
        <w:spacing w:after="0" w:line="240" w:lineRule="auto"/>
        <w:ind w:left="-567"/>
        <w:jc w:val="both"/>
        <w:rPr>
          <w:rFonts w:ascii="Verdana" w:hAnsi="Verdana"/>
          <w:sz w:val="20"/>
          <w:szCs w:val="20"/>
        </w:rPr>
      </w:pPr>
      <w:r w:rsidRPr="006F7A06">
        <w:rPr>
          <w:rFonts w:ascii="Verdana" w:hAnsi="Verdana"/>
          <w:b/>
          <w:sz w:val="20"/>
          <w:szCs w:val="20"/>
        </w:rPr>
        <w:t>LEYENDA 1:</w:t>
      </w:r>
      <w:r w:rsidRPr="006F7A06">
        <w:rPr>
          <w:rFonts w:ascii="Verdana" w:hAnsi="Verdana"/>
          <w:sz w:val="20"/>
          <w:szCs w:val="20"/>
        </w:rPr>
        <w:t xml:space="preserve"> “Los funcionarios de Aduanas, los empleados de los Recintos de Depósito Aduanero y de Zona Franca permitirán, al titular del presente Carné, </w:t>
      </w:r>
      <w:r w:rsidRPr="004A1F64">
        <w:rPr>
          <w:rFonts w:ascii="Verdana" w:hAnsi="Verdana"/>
          <w:b/>
          <w:color w:val="1F497D" w:themeColor="text2"/>
          <w:sz w:val="20"/>
          <w:szCs w:val="20"/>
        </w:rPr>
        <w:t>el acceso y facilitación</w:t>
      </w:r>
      <w:r w:rsidRPr="006F7A06">
        <w:rPr>
          <w:rFonts w:ascii="Verdana" w:hAnsi="Verdana"/>
          <w:sz w:val="20"/>
          <w:szCs w:val="20"/>
        </w:rPr>
        <w:t xml:space="preserve"> de las gestiones y operaciones de las destinaciones aduaneras en que intervenga el o los Agentes de Aduanas individualizados en el anverso.” </w:t>
      </w:r>
    </w:p>
    <w:p w:rsidR="004A1F64" w:rsidRDefault="004A1F64" w:rsidP="002071BB">
      <w:pPr>
        <w:ind w:left="-567"/>
        <w:jc w:val="both"/>
        <w:rPr>
          <w:rFonts w:ascii="Verdana" w:hAnsi="Verdana"/>
          <w:b/>
          <w:sz w:val="20"/>
          <w:szCs w:val="20"/>
        </w:rPr>
      </w:pPr>
    </w:p>
    <w:p w:rsidR="00343217" w:rsidRPr="004A1F64" w:rsidRDefault="00343217" w:rsidP="002071BB">
      <w:pPr>
        <w:ind w:left="-567"/>
        <w:jc w:val="both"/>
        <w:rPr>
          <w:rFonts w:ascii="Verdana" w:hAnsi="Verdana"/>
          <w:sz w:val="20"/>
          <w:szCs w:val="20"/>
        </w:rPr>
      </w:pPr>
      <w:r w:rsidRPr="004A1F64">
        <w:rPr>
          <w:rFonts w:ascii="Verdana" w:hAnsi="Verdana"/>
          <w:sz w:val="20"/>
          <w:szCs w:val="20"/>
        </w:rPr>
        <w:t>No obstante, una vez que sea publicada en el Diario Oficial la Resolución de la medida o bien cuando las Jefaturas lo determinen se propondrá emitir Oficio dando a conocer la Resolución</w:t>
      </w:r>
      <w:r w:rsidR="00AE41ED" w:rsidRPr="004A1F64">
        <w:rPr>
          <w:rFonts w:ascii="Verdana" w:hAnsi="Verdana"/>
          <w:sz w:val="20"/>
          <w:szCs w:val="20"/>
        </w:rPr>
        <w:t xml:space="preserve"> a los RDA  </w:t>
      </w:r>
      <w:r w:rsidRPr="004A1F64">
        <w:rPr>
          <w:rFonts w:ascii="Verdana" w:hAnsi="Verdana"/>
          <w:sz w:val="20"/>
          <w:szCs w:val="20"/>
        </w:rPr>
        <w:t xml:space="preserve"> haciend</w:t>
      </w:r>
      <w:r w:rsidR="00AE41ED" w:rsidRPr="004A1F64">
        <w:rPr>
          <w:rFonts w:ascii="Verdana" w:hAnsi="Verdana"/>
          <w:sz w:val="20"/>
          <w:szCs w:val="20"/>
        </w:rPr>
        <w:t>o referencia a lo observado, conforme a respaldos de pronunciamientos jurídicos sobre la materia.</w:t>
      </w:r>
    </w:p>
    <w:p w:rsidR="004D218D" w:rsidRPr="006F7A06" w:rsidRDefault="00A40669" w:rsidP="002071BB">
      <w:pPr>
        <w:ind w:left="-567"/>
        <w:jc w:val="both"/>
        <w:rPr>
          <w:rFonts w:ascii="Verdana" w:hAnsi="Verdana"/>
          <w:b/>
          <w:color w:val="1F497D"/>
          <w:sz w:val="20"/>
          <w:szCs w:val="20"/>
        </w:rPr>
      </w:pPr>
      <w:r w:rsidRPr="006F7A06">
        <w:rPr>
          <w:rFonts w:ascii="Verdana" w:hAnsi="Verdana"/>
          <w:b/>
          <w:color w:val="1F497D"/>
          <w:sz w:val="20"/>
          <w:szCs w:val="20"/>
        </w:rPr>
        <w:t>9.</w:t>
      </w:r>
      <w:r w:rsidR="004D218D" w:rsidRPr="006F7A06">
        <w:rPr>
          <w:rFonts w:ascii="Verdana" w:hAnsi="Verdana"/>
          <w:b/>
          <w:color w:val="1F497D"/>
          <w:sz w:val="20"/>
          <w:szCs w:val="20"/>
        </w:rPr>
        <w:t>3. Relacionado con la observación anterior, tampoco se regula sobre la improcedencia de exigir credenciales de cada recinto de depósito aduanero, independiente que cada almacenista tenga un control de sus accesos de personas.</w:t>
      </w:r>
      <w:r w:rsidR="00AE41ED" w:rsidRPr="006F7A06">
        <w:rPr>
          <w:rFonts w:ascii="Verdana" w:hAnsi="Verdana"/>
          <w:b/>
          <w:color w:val="1F497D"/>
          <w:sz w:val="20"/>
          <w:szCs w:val="20"/>
        </w:rPr>
        <w:t xml:space="preserve"> NO</w:t>
      </w:r>
      <w:r w:rsidR="009906E5" w:rsidRPr="006F7A06">
        <w:rPr>
          <w:rFonts w:ascii="Verdana" w:hAnsi="Verdana"/>
          <w:b/>
          <w:color w:val="1F497D"/>
          <w:sz w:val="20"/>
          <w:szCs w:val="20"/>
        </w:rPr>
        <w:t xml:space="preserve"> PROCEDE. </w:t>
      </w:r>
    </w:p>
    <w:p w:rsidR="009906E5" w:rsidRPr="006F7A06" w:rsidRDefault="009906E5" w:rsidP="002071BB">
      <w:pPr>
        <w:ind w:left="-567"/>
        <w:jc w:val="both"/>
        <w:rPr>
          <w:rFonts w:ascii="Verdana" w:hAnsi="Verdana"/>
          <w:sz w:val="20"/>
          <w:szCs w:val="20"/>
        </w:rPr>
      </w:pPr>
      <w:r w:rsidRPr="006F7A06">
        <w:rPr>
          <w:rFonts w:ascii="Verdana" w:hAnsi="Verdana"/>
          <w:sz w:val="20"/>
          <w:szCs w:val="20"/>
        </w:rPr>
        <w:t>Idem respuesta anterior. El numeral 1 letra d) indica:</w:t>
      </w:r>
    </w:p>
    <w:p w:rsidR="009906E5" w:rsidRPr="006F7A06" w:rsidRDefault="009906E5" w:rsidP="002071BB">
      <w:pPr>
        <w:ind w:left="-567"/>
        <w:jc w:val="both"/>
        <w:rPr>
          <w:rFonts w:ascii="Verdana" w:hAnsi="Verdana"/>
          <w:sz w:val="20"/>
          <w:szCs w:val="20"/>
        </w:rPr>
      </w:pPr>
      <w:r w:rsidRPr="006F7A06">
        <w:rPr>
          <w:rFonts w:ascii="Verdana" w:hAnsi="Verdana"/>
          <w:b/>
          <w:sz w:val="20"/>
          <w:szCs w:val="20"/>
        </w:rPr>
        <w:t>“</w:t>
      </w:r>
      <w:r w:rsidRPr="006F7A06">
        <w:rPr>
          <w:rFonts w:ascii="Verdana" w:hAnsi="Verdana"/>
          <w:sz w:val="20"/>
          <w:szCs w:val="20"/>
        </w:rPr>
        <w:t>El Carné Aduanero tendrá validez en todas las Aduanas del país, sus zonas primarias, recintos de depósito aduanero y perímetros fronterizos de vigilancia especial”</w:t>
      </w:r>
    </w:p>
    <w:p w:rsidR="00AE41ED" w:rsidRPr="006F7A06" w:rsidRDefault="00AE41ED" w:rsidP="002071BB">
      <w:pPr>
        <w:pStyle w:val="Prrafodelista"/>
        <w:spacing w:after="0" w:line="240" w:lineRule="auto"/>
        <w:ind w:left="-567"/>
        <w:jc w:val="both"/>
        <w:rPr>
          <w:rFonts w:ascii="Verdana" w:hAnsi="Verdana"/>
          <w:sz w:val="20"/>
          <w:szCs w:val="20"/>
        </w:rPr>
      </w:pPr>
      <w:r w:rsidRPr="006F7A06">
        <w:rPr>
          <w:rFonts w:ascii="Verdana" w:hAnsi="Verdana"/>
          <w:b/>
          <w:sz w:val="20"/>
          <w:szCs w:val="20"/>
        </w:rPr>
        <w:t>LEYENDA 1:</w:t>
      </w:r>
      <w:r w:rsidRPr="006F7A06">
        <w:rPr>
          <w:rFonts w:ascii="Verdana" w:hAnsi="Verdana"/>
          <w:sz w:val="20"/>
          <w:szCs w:val="20"/>
        </w:rPr>
        <w:t xml:space="preserve"> “Los funcionarios de Aduanas, los empleados de los Recintos de Depósito Aduanero y de Zona Franca permitirán, al titular del presente Carné, el </w:t>
      </w:r>
      <w:r w:rsidRPr="006F7A06">
        <w:rPr>
          <w:rFonts w:ascii="Verdana" w:hAnsi="Verdana"/>
          <w:b/>
          <w:sz w:val="20"/>
          <w:szCs w:val="20"/>
        </w:rPr>
        <w:t xml:space="preserve">acceso </w:t>
      </w:r>
      <w:r w:rsidRPr="006F7A06">
        <w:rPr>
          <w:rFonts w:ascii="Verdana" w:hAnsi="Verdana"/>
          <w:sz w:val="20"/>
          <w:szCs w:val="20"/>
        </w:rPr>
        <w:t xml:space="preserve">y facilitación de las gestiones y operaciones de las destinaciones aduaneras en que intervenga el o los Agentes de Aduanas individualizados en el anverso.” </w:t>
      </w:r>
    </w:p>
    <w:p w:rsidR="00AF2C7F" w:rsidRPr="006F7A06" w:rsidRDefault="00AF2C7F" w:rsidP="002071BB">
      <w:pPr>
        <w:pStyle w:val="Prrafodelista"/>
        <w:spacing w:after="0" w:line="240" w:lineRule="auto"/>
        <w:ind w:left="-567"/>
        <w:jc w:val="both"/>
        <w:rPr>
          <w:rFonts w:ascii="Verdana" w:hAnsi="Verdana"/>
          <w:sz w:val="20"/>
          <w:szCs w:val="20"/>
        </w:rPr>
      </w:pPr>
    </w:p>
    <w:p w:rsidR="00AF2C7F" w:rsidRPr="006F7A06" w:rsidRDefault="006F078C" w:rsidP="002071BB">
      <w:pPr>
        <w:pStyle w:val="Prrafodelista"/>
        <w:spacing w:after="0" w:line="240" w:lineRule="auto"/>
        <w:ind w:left="-567"/>
        <w:jc w:val="both"/>
        <w:rPr>
          <w:rFonts w:ascii="Verdana" w:hAnsi="Verdana"/>
          <w:sz w:val="20"/>
          <w:szCs w:val="20"/>
        </w:rPr>
      </w:pPr>
      <w:r w:rsidRPr="006F7A06">
        <w:rPr>
          <w:rFonts w:ascii="Verdana" w:hAnsi="Verdana"/>
          <w:sz w:val="20"/>
          <w:szCs w:val="20"/>
        </w:rPr>
        <w:t>Esta Resolución se deberá dar a conocer a los RDA.</w:t>
      </w:r>
    </w:p>
    <w:p w:rsidR="008A5A1A" w:rsidRPr="006F7A06" w:rsidRDefault="00362228" w:rsidP="002071BB">
      <w:pPr>
        <w:ind w:left="-567"/>
        <w:jc w:val="both"/>
        <w:rPr>
          <w:rFonts w:ascii="Verdana" w:hAnsi="Verdana"/>
          <w:sz w:val="20"/>
          <w:szCs w:val="20"/>
        </w:rPr>
      </w:pPr>
      <w:r w:rsidRPr="006F7A06">
        <w:rPr>
          <w:rFonts w:ascii="Verdana" w:hAnsi="Verdana"/>
          <w:sz w:val="20"/>
          <w:szCs w:val="20"/>
        </w:rPr>
        <w:t xml:space="preserve">Lo anterior </w:t>
      </w:r>
      <w:r w:rsidR="008A5A1A" w:rsidRPr="006F7A06">
        <w:rPr>
          <w:rFonts w:ascii="Verdana" w:hAnsi="Verdana"/>
          <w:sz w:val="20"/>
          <w:szCs w:val="20"/>
        </w:rPr>
        <w:t xml:space="preserve">no es aplicable a puertos y aeropuertos ya que </w:t>
      </w:r>
      <w:r w:rsidRPr="006F7A06">
        <w:rPr>
          <w:rFonts w:ascii="Verdana" w:hAnsi="Verdana"/>
          <w:sz w:val="20"/>
          <w:szCs w:val="20"/>
        </w:rPr>
        <w:t>está regido po</w:t>
      </w:r>
      <w:r w:rsidR="008A5A1A" w:rsidRPr="006F7A06">
        <w:rPr>
          <w:rFonts w:ascii="Verdana" w:hAnsi="Verdana"/>
          <w:sz w:val="20"/>
          <w:szCs w:val="20"/>
        </w:rPr>
        <w:t xml:space="preserve">r normas internacionales </w:t>
      </w:r>
      <w:r w:rsidR="00AE41ED" w:rsidRPr="006F7A06">
        <w:rPr>
          <w:rFonts w:ascii="Verdana" w:hAnsi="Verdana"/>
          <w:sz w:val="20"/>
          <w:szCs w:val="20"/>
        </w:rPr>
        <w:t xml:space="preserve">de seguridad </w:t>
      </w:r>
      <w:r w:rsidRPr="006F7A06">
        <w:rPr>
          <w:rFonts w:ascii="Verdana" w:hAnsi="Verdana"/>
          <w:sz w:val="20"/>
          <w:szCs w:val="20"/>
        </w:rPr>
        <w:t>a las que chile se ha suscrito.</w:t>
      </w:r>
    </w:p>
    <w:p w:rsidR="0040284E" w:rsidRDefault="009B17E2" w:rsidP="002071BB">
      <w:pPr>
        <w:ind w:left="-567"/>
        <w:jc w:val="both"/>
        <w:rPr>
          <w:rFonts w:ascii="Verdana" w:hAnsi="Verdana"/>
          <w:b/>
          <w:sz w:val="20"/>
          <w:szCs w:val="20"/>
        </w:rPr>
      </w:pPr>
      <w:r>
        <w:rPr>
          <w:rFonts w:ascii="Verdana" w:hAnsi="Verdana"/>
          <w:b/>
          <w:sz w:val="20"/>
          <w:szCs w:val="20"/>
        </w:rPr>
        <w:t>JAV/Equipo Medida1 Agenda Normativa 2014/jav.</w:t>
      </w:r>
    </w:p>
    <w:p w:rsidR="009B17E2" w:rsidRPr="006F7A06" w:rsidRDefault="009B17E2" w:rsidP="002071BB">
      <w:pPr>
        <w:ind w:left="-567"/>
        <w:jc w:val="both"/>
        <w:rPr>
          <w:rFonts w:ascii="Verdana" w:hAnsi="Verdana"/>
          <w:b/>
          <w:sz w:val="20"/>
          <w:szCs w:val="20"/>
        </w:rPr>
      </w:pPr>
      <w:r>
        <w:rPr>
          <w:rFonts w:ascii="Verdana" w:hAnsi="Verdana"/>
          <w:b/>
          <w:sz w:val="20"/>
          <w:szCs w:val="20"/>
        </w:rPr>
        <w:t>24.07.14</w:t>
      </w:r>
    </w:p>
    <w:sectPr w:rsidR="009B17E2" w:rsidRPr="006F7A06" w:rsidSect="002071BB">
      <w:pgSz w:w="12240" w:h="20160" w:code="5"/>
      <w:pgMar w:top="1417" w:right="1701" w:bottom="1417" w:left="1701" w:header="284"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ヒラギノ角ゴ Pro W3">
    <w:altName w:val="Arial Unicode MS"/>
    <w:charset w:val="80"/>
    <w:family w:val="auto"/>
    <w:pitch w:val="variable"/>
    <w:sig w:usb0="00000001" w:usb1="00000000" w:usb2="01000407" w:usb3="00000000" w:csb0="0002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1A5"/>
    <w:multiLevelType w:val="hybridMultilevel"/>
    <w:tmpl w:val="0EC85E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14B22B43"/>
    <w:multiLevelType w:val="hybridMultilevel"/>
    <w:tmpl w:val="B3869BC8"/>
    <w:lvl w:ilvl="0" w:tplc="340A0017">
      <w:start w:val="1"/>
      <w:numFmt w:val="lowerLetter"/>
      <w:lvlText w:val="%1)"/>
      <w:lvlJc w:val="left"/>
      <w:pPr>
        <w:ind w:left="720" w:hanging="360"/>
      </w:pPr>
      <w:rPr>
        <w:rFonts w:hint="default"/>
        <w:i w:val="0"/>
        <w:sz w:val="2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8390963"/>
    <w:multiLevelType w:val="hybridMultilevel"/>
    <w:tmpl w:val="DB3666E8"/>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8471E15"/>
    <w:multiLevelType w:val="hybridMultilevel"/>
    <w:tmpl w:val="726E5D06"/>
    <w:lvl w:ilvl="0" w:tplc="340A000F">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8D1371B"/>
    <w:multiLevelType w:val="hybridMultilevel"/>
    <w:tmpl w:val="A462E82E"/>
    <w:lvl w:ilvl="0" w:tplc="DB48173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9220C9"/>
    <w:multiLevelType w:val="hybridMultilevel"/>
    <w:tmpl w:val="F68CEA9C"/>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6">
    <w:nsid w:val="2A8C7A44"/>
    <w:multiLevelType w:val="hybridMultilevel"/>
    <w:tmpl w:val="4A5628A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38320AC8"/>
    <w:multiLevelType w:val="hybridMultilevel"/>
    <w:tmpl w:val="5CF6B56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39221766"/>
    <w:multiLevelType w:val="multilevel"/>
    <w:tmpl w:val="AC7C8A34"/>
    <w:lvl w:ilvl="0">
      <w:start w:val="3"/>
      <w:numFmt w:val="decimal"/>
      <w:lvlText w:val="%1."/>
      <w:lvlJc w:val="left"/>
      <w:pPr>
        <w:ind w:left="480" w:hanging="480"/>
      </w:pPr>
      <w:rPr>
        <w:rFonts w:hint="default"/>
        <w:b/>
      </w:rPr>
    </w:lvl>
    <w:lvl w:ilvl="1">
      <w:start w:val="1"/>
      <w:numFmt w:val="bullet"/>
      <w:lvlText w:val=""/>
      <w:lvlJc w:val="left"/>
      <w:pPr>
        <w:ind w:left="1800" w:hanging="720"/>
      </w:pPr>
      <w:rPr>
        <w:rFonts w:ascii="Symbol" w:hAnsi="Symbol" w:hint="default"/>
        <w:b/>
      </w:rPr>
    </w:lvl>
    <w:lvl w:ilvl="2">
      <w:start w:val="1"/>
      <w:numFmt w:val="decimal"/>
      <w:lvlText w:val="%1.%2.%3."/>
      <w:lvlJc w:val="left"/>
      <w:pPr>
        <w:ind w:left="3240" w:hanging="108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7200" w:hanging="1800"/>
      </w:pPr>
      <w:rPr>
        <w:rFonts w:hint="default"/>
        <w:b/>
      </w:rPr>
    </w:lvl>
    <w:lvl w:ilvl="6">
      <w:start w:val="1"/>
      <w:numFmt w:val="decimal"/>
      <w:lvlText w:val="%1.%2.%3.%4.%5.%6.%7."/>
      <w:lvlJc w:val="left"/>
      <w:pPr>
        <w:ind w:left="8640" w:hanging="2160"/>
      </w:pPr>
      <w:rPr>
        <w:rFonts w:hint="default"/>
        <w:b/>
      </w:rPr>
    </w:lvl>
    <w:lvl w:ilvl="7">
      <w:start w:val="1"/>
      <w:numFmt w:val="decimal"/>
      <w:lvlText w:val="%1.%2.%3.%4.%5.%6.%7.%8."/>
      <w:lvlJc w:val="left"/>
      <w:pPr>
        <w:ind w:left="9720" w:hanging="2160"/>
      </w:pPr>
      <w:rPr>
        <w:rFonts w:hint="default"/>
        <w:b/>
      </w:rPr>
    </w:lvl>
    <w:lvl w:ilvl="8">
      <w:start w:val="1"/>
      <w:numFmt w:val="decimal"/>
      <w:lvlText w:val="%1.%2.%3.%4.%5.%6.%7.%8.%9."/>
      <w:lvlJc w:val="left"/>
      <w:pPr>
        <w:ind w:left="11160" w:hanging="2520"/>
      </w:pPr>
      <w:rPr>
        <w:rFonts w:hint="default"/>
        <w:b/>
      </w:rPr>
    </w:lvl>
  </w:abstractNum>
  <w:abstractNum w:abstractNumId="9">
    <w:nsid w:val="44936FAA"/>
    <w:multiLevelType w:val="hybridMultilevel"/>
    <w:tmpl w:val="8526751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8040DC4"/>
    <w:multiLevelType w:val="hybridMultilevel"/>
    <w:tmpl w:val="B41409D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48A653AC"/>
    <w:multiLevelType w:val="multilevel"/>
    <w:tmpl w:val="7722AE5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5B290C27"/>
    <w:multiLevelType w:val="hybridMultilevel"/>
    <w:tmpl w:val="DD98B54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697B5A0C"/>
    <w:multiLevelType w:val="hybridMultilevel"/>
    <w:tmpl w:val="F68CEA9C"/>
    <w:lvl w:ilvl="0" w:tplc="340A0017">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4">
    <w:nsid w:val="6C280F93"/>
    <w:multiLevelType w:val="hybridMultilevel"/>
    <w:tmpl w:val="34DC699E"/>
    <w:lvl w:ilvl="0" w:tplc="8ED635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80107D5"/>
    <w:multiLevelType w:val="hybridMultilevel"/>
    <w:tmpl w:val="2A6AA2C8"/>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7C8D1024"/>
    <w:multiLevelType w:val="hybridMultilevel"/>
    <w:tmpl w:val="129661B4"/>
    <w:lvl w:ilvl="0" w:tplc="340A0017">
      <w:start w:val="1"/>
      <w:numFmt w:val="lowerLetter"/>
      <w:lvlText w:val="%1)"/>
      <w:lvlJc w:val="left"/>
      <w:pPr>
        <w:ind w:left="360" w:hanging="360"/>
      </w:pPr>
      <w:rPr>
        <w:rFonts w:hint="default"/>
        <w:i w:val="0"/>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
  </w:num>
  <w:num w:numId="2">
    <w:abstractNumId w:val="14"/>
  </w:num>
  <w:num w:numId="3">
    <w:abstractNumId w:val="2"/>
  </w:num>
  <w:num w:numId="4">
    <w:abstractNumId w:val="0"/>
  </w:num>
  <w:num w:numId="5">
    <w:abstractNumId w:val="6"/>
  </w:num>
  <w:num w:numId="6">
    <w:abstractNumId w:val="16"/>
  </w:num>
  <w:num w:numId="7">
    <w:abstractNumId w:val="5"/>
  </w:num>
  <w:num w:numId="8">
    <w:abstractNumId w:val="1"/>
  </w:num>
  <w:num w:numId="9">
    <w:abstractNumId w:val="15"/>
  </w:num>
  <w:num w:numId="10">
    <w:abstractNumId w:val="9"/>
  </w:num>
  <w:num w:numId="11">
    <w:abstractNumId w:val="7"/>
  </w:num>
  <w:num w:numId="12">
    <w:abstractNumId w:val="10"/>
  </w:num>
  <w:num w:numId="13">
    <w:abstractNumId w:val="12"/>
  </w:num>
  <w:num w:numId="14">
    <w:abstractNumId w:val="8"/>
  </w:num>
  <w:num w:numId="15">
    <w:abstractNumId w:val="11"/>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rsids>
    <w:rsidRoot w:val="000C05B3"/>
    <w:rsid w:val="00012F67"/>
    <w:rsid w:val="000134B3"/>
    <w:rsid w:val="00016A4F"/>
    <w:rsid w:val="0007744E"/>
    <w:rsid w:val="000958BC"/>
    <w:rsid w:val="000C05B3"/>
    <w:rsid w:val="000D6686"/>
    <w:rsid w:val="0012344D"/>
    <w:rsid w:val="00146828"/>
    <w:rsid w:val="00150426"/>
    <w:rsid w:val="00165941"/>
    <w:rsid w:val="00172034"/>
    <w:rsid w:val="001A4455"/>
    <w:rsid w:val="001E18BA"/>
    <w:rsid w:val="002059BF"/>
    <w:rsid w:val="002071BB"/>
    <w:rsid w:val="00212D92"/>
    <w:rsid w:val="00221D26"/>
    <w:rsid w:val="00240442"/>
    <w:rsid w:val="002B498E"/>
    <w:rsid w:val="002B72EF"/>
    <w:rsid w:val="002F3B2D"/>
    <w:rsid w:val="002F4BC3"/>
    <w:rsid w:val="002F6040"/>
    <w:rsid w:val="00312A77"/>
    <w:rsid w:val="00330D71"/>
    <w:rsid w:val="00343217"/>
    <w:rsid w:val="003518A5"/>
    <w:rsid w:val="00362228"/>
    <w:rsid w:val="00395927"/>
    <w:rsid w:val="003A2A84"/>
    <w:rsid w:val="003D202E"/>
    <w:rsid w:val="003E7CF9"/>
    <w:rsid w:val="0040284E"/>
    <w:rsid w:val="004350F6"/>
    <w:rsid w:val="00480654"/>
    <w:rsid w:val="004A1F64"/>
    <w:rsid w:val="004D218D"/>
    <w:rsid w:val="004D4417"/>
    <w:rsid w:val="004F38CA"/>
    <w:rsid w:val="004F5874"/>
    <w:rsid w:val="005019E0"/>
    <w:rsid w:val="00594359"/>
    <w:rsid w:val="00597CD0"/>
    <w:rsid w:val="005B2D0B"/>
    <w:rsid w:val="00607FF0"/>
    <w:rsid w:val="00634226"/>
    <w:rsid w:val="006D6605"/>
    <w:rsid w:val="006F078C"/>
    <w:rsid w:val="006F7A06"/>
    <w:rsid w:val="00726F07"/>
    <w:rsid w:val="00731094"/>
    <w:rsid w:val="007C401B"/>
    <w:rsid w:val="007C6434"/>
    <w:rsid w:val="007C7FA3"/>
    <w:rsid w:val="00815B73"/>
    <w:rsid w:val="008161F8"/>
    <w:rsid w:val="008208B6"/>
    <w:rsid w:val="00881704"/>
    <w:rsid w:val="008A0C43"/>
    <w:rsid w:val="008A50EB"/>
    <w:rsid w:val="008A5A1A"/>
    <w:rsid w:val="008A5A2A"/>
    <w:rsid w:val="008B4D94"/>
    <w:rsid w:val="008E0CA9"/>
    <w:rsid w:val="008F5255"/>
    <w:rsid w:val="00911867"/>
    <w:rsid w:val="00911A76"/>
    <w:rsid w:val="00933B23"/>
    <w:rsid w:val="00937C57"/>
    <w:rsid w:val="00965BE3"/>
    <w:rsid w:val="00984F6E"/>
    <w:rsid w:val="009906E5"/>
    <w:rsid w:val="009A5831"/>
    <w:rsid w:val="009B17E2"/>
    <w:rsid w:val="009C5EB4"/>
    <w:rsid w:val="009D52AB"/>
    <w:rsid w:val="009E54C6"/>
    <w:rsid w:val="009F2807"/>
    <w:rsid w:val="009F2D00"/>
    <w:rsid w:val="00A02385"/>
    <w:rsid w:val="00A07CBE"/>
    <w:rsid w:val="00A40669"/>
    <w:rsid w:val="00AA6AF3"/>
    <w:rsid w:val="00AB2F9F"/>
    <w:rsid w:val="00AE41ED"/>
    <w:rsid w:val="00AF2C7F"/>
    <w:rsid w:val="00AF31F3"/>
    <w:rsid w:val="00B03BBF"/>
    <w:rsid w:val="00B52DD1"/>
    <w:rsid w:val="00B77136"/>
    <w:rsid w:val="00B83A60"/>
    <w:rsid w:val="00BF5395"/>
    <w:rsid w:val="00C21896"/>
    <w:rsid w:val="00C419A3"/>
    <w:rsid w:val="00C53210"/>
    <w:rsid w:val="00CD01FE"/>
    <w:rsid w:val="00CD3AAD"/>
    <w:rsid w:val="00D16659"/>
    <w:rsid w:val="00D3256C"/>
    <w:rsid w:val="00D77548"/>
    <w:rsid w:val="00D959EB"/>
    <w:rsid w:val="00D9633C"/>
    <w:rsid w:val="00DD38C1"/>
    <w:rsid w:val="00E64B57"/>
    <w:rsid w:val="00E66465"/>
    <w:rsid w:val="00E90932"/>
    <w:rsid w:val="00EC0D3B"/>
    <w:rsid w:val="00EC74B7"/>
    <w:rsid w:val="00ED02FB"/>
    <w:rsid w:val="00ED23C5"/>
    <w:rsid w:val="00ED6D20"/>
    <w:rsid w:val="00EE5E6E"/>
    <w:rsid w:val="00F107EA"/>
    <w:rsid w:val="00F22F16"/>
    <w:rsid w:val="00F25E7A"/>
    <w:rsid w:val="00F53305"/>
    <w:rsid w:val="00F5350F"/>
    <w:rsid w:val="00F67A81"/>
    <w:rsid w:val="00F72023"/>
    <w:rsid w:val="00F74C2C"/>
    <w:rsid w:val="00FB0DA8"/>
    <w:rsid w:val="00FF0A9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D218D"/>
    <w:rPr>
      <w:color w:val="0000FF"/>
      <w:u w:val="single"/>
    </w:rPr>
  </w:style>
  <w:style w:type="paragraph" w:styleId="Textodeglobo">
    <w:name w:val="Balloon Text"/>
    <w:basedOn w:val="Normal"/>
    <w:link w:val="TextodegloboCar"/>
    <w:uiPriority w:val="99"/>
    <w:semiHidden/>
    <w:unhideWhenUsed/>
    <w:rsid w:val="004D21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18D"/>
    <w:rPr>
      <w:rFonts w:ascii="Tahoma" w:hAnsi="Tahoma" w:cs="Tahoma"/>
      <w:sz w:val="16"/>
      <w:szCs w:val="16"/>
    </w:rPr>
  </w:style>
  <w:style w:type="paragraph" w:styleId="Prrafodelista">
    <w:name w:val="List Paragraph"/>
    <w:basedOn w:val="Normal"/>
    <w:uiPriority w:val="34"/>
    <w:qFormat/>
    <w:rsid w:val="00B03BBF"/>
    <w:pPr>
      <w:ind w:left="720"/>
      <w:contextualSpacing/>
    </w:pPr>
  </w:style>
  <w:style w:type="character" w:customStyle="1" w:styleId="apple-converted-space">
    <w:name w:val="apple-converted-space"/>
    <w:basedOn w:val="Fuentedeprrafopredeter"/>
    <w:rsid w:val="004F5874"/>
  </w:style>
  <w:style w:type="paragraph" w:customStyle="1" w:styleId="Textoindependiente31">
    <w:name w:val="Texto independiente 31"/>
    <w:rsid w:val="005019E0"/>
    <w:pPr>
      <w:spacing w:after="0" w:line="240" w:lineRule="auto"/>
      <w:jc w:val="both"/>
    </w:pPr>
    <w:rPr>
      <w:rFonts w:ascii="Times New Roman" w:eastAsia="ヒラギノ角ゴ Pro W3" w:hAnsi="Times New Roman" w:cs="Times New Roman"/>
      <w:color w:val="000000"/>
      <w:szCs w:val="20"/>
      <w:lang w:val="es-ES_tradnl" w:eastAsia="es-CL"/>
    </w:rPr>
  </w:style>
</w:styles>
</file>

<file path=word/webSettings.xml><?xml version="1.0" encoding="utf-8"?>
<w:webSettings xmlns:r="http://schemas.openxmlformats.org/officeDocument/2006/relationships" xmlns:w="http://schemas.openxmlformats.org/wordprocessingml/2006/main">
  <w:divs>
    <w:div w:id="413745450">
      <w:bodyDiv w:val="1"/>
      <w:marLeft w:val="0"/>
      <w:marRight w:val="0"/>
      <w:marTop w:val="0"/>
      <w:marBottom w:val="0"/>
      <w:divBdr>
        <w:top w:val="none" w:sz="0" w:space="0" w:color="auto"/>
        <w:left w:val="none" w:sz="0" w:space="0" w:color="auto"/>
        <w:bottom w:val="none" w:sz="0" w:space="0" w:color="auto"/>
        <w:right w:val="none" w:sz="0" w:space="0" w:color="auto"/>
      </w:divBdr>
    </w:div>
    <w:div w:id="487399741">
      <w:bodyDiv w:val="1"/>
      <w:marLeft w:val="0"/>
      <w:marRight w:val="0"/>
      <w:marTop w:val="0"/>
      <w:marBottom w:val="0"/>
      <w:divBdr>
        <w:top w:val="none" w:sz="0" w:space="0" w:color="auto"/>
        <w:left w:val="none" w:sz="0" w:space="0" w:color="auto"/>
        <w:bottom w:val="none" w:sz="0" w:space="0" w:color="auto"/>
        <w:right w:val="none" w:sz="0" w:space="0" w:color="auto"/>
      </w:divBdr>
    </w:div>
    <w:div w:id="717314424">
      <w:bodyDiv w:val="1"/>
      <w:marLeft w:val="0"/>
      <w:marRight w:val="0"/>
      <w:marTop w:val="0"/>
      <w:marBottom w:val="0"/>
      <w:divBdr>
        <w:top w:val="none" w:sz="0" w:space="0" w:color="auto"/>
        <w:left w:val="none" w:sz="0" w:space="0" w:color="auto"/>
        <w:bottom w:val="none" w:sz="0" w:space="0" w:color="auto"/>
        <w:right w:val="none" w:sz="0" w:space="0" w:color="auto"/>
      </w:divBdr>
    </w:div>
    <w:div w:id="14542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2669</Words>
  <Characters>14683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Aduana</Company>
  <LinksUpToDate>false</LinksUpToDate>
  <CharactersWithSpaces>17318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Apiolaza</dc:creator>
  <cp:keywords/>
  <dc:description/>
  <cp:lastModifiedBy>Jessica Apiolaza</cp:lastModifiedBy>
  <cp:revision>3</cp:revision>
  <dcterms:created xsi:type="dcterms:W3CDTF">2014-07-24T19:40:00Z</dcterms:created>
  <dcterms:modified xsi:type="dcterms:W3CDTF">2014-07-24T19:48:00Z</dcterms:modified>
</cp:coreProperties>
</file>