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075" w:rsidRDefault="00952D18" w:rsidP="00646E52">
      <w:pPr>
        <w:spacing w:before="100" w:beforeAutospacing="1" w:after="100" w:afterAutospacing="1" w:line="408" w:lineRule="auto"/>
        <w:ind w:left="0"/>
        <w:rPr>
          <w:rFonts w:ascii="Tahoma" w:eastAsia="Times New Roman" w:hAnsi="Tahoma" w:cs="Tahoma"/>
          <w:color w:val="333333"/>
          <w:sz w:val="24"/>
          <w:szCs w:val="24"/>
          <w:lang w:eastAsia="es-ES"/>
        </w:rPr>
      </w:pPr>
      <w:bookmarkStart w:id="0" w:name="_GoBack"/>
      <w:bookmarkEnd w:id="0"/>
      <w:r>
        <w:rPr>
          <w:rFonts w:ascii="Tahoma" w:eastAsia="Times New Roman" w:hAnsi="Tahoma" w:cs="Tahoma"/>
          <w:b/>
          <w:bCs/>
          <w:color w:val="333333"/>
          <w:sz w:val="24"/>
          <w:szCs w:val="24"/>
          <w:lang w:eastAsia="es-ES"/>
        </w:rPr>
        <w:t xml:space="preserve">Instrucciones de llenado </w:t>
      </w:r>
      <w:r w:rsidR="00646E52" w:rsidRPr="006277BF">
        <w:rPr>
          <w:rFonts w:ascii="Tahoma" w:eastAsia="Times New Roman" w:hAnsi="Tahoma" w:cs="Tahoma"/>
          <w:b/>
          <w:bCs/>
          <w:color w:val="333333"/>
          <w:sz w:val="24"/>
          <w:szCs w:val="24"/>
          <w:lang w:eastAsia="es-ES"/>
        </w:rPr>
        <w:t>formulario "Declaración Jurada del Valor y sus Elementos"</w:t>
      </w:r>
      <w:r w:rsidR="00646E52" w:rsidRPr="006277BF">
        <w:rPr>
          <w:rFonts w:ascii="Tahoma" w:eastAsia="Times New Roman" w:hAnsi="Tahoma" w:cs="Tahoma"/>
          <w:color w:val="333333"/>
          <w:sz w:val="24"/>
          <w:szCs w:val="24"/>
          <w:lang w:eastAsia="es-ES"/>
        </w:rPr>
        <w:t> </w:t>
      </w:r>
    </w:p>
    <w:p w:rsidR="00646E52" w:rsidRPr="00646E52" w:rsidRDefault="00646E52"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b/>
          <w:bCs/>
          <w:color w:val="333333"/>
          <w:sz w:val="21"/>
          <w:szCs w:val="21"/>
          <w:lang w:eastAsia="es-ES"/>
        </w:rPr>
        <w:t>I.- I</w:t>
      </w:r>
      <w:r w:rsidR="003D7EF1">
        <w:rPr>
          <w:rFonts w:ascii="Tahoma" w:eastAsia="Times New Roman" w:hAnsi="Tahoma" w:cs="Tahoma"/>
          <w:b/>
          <w:bCs/>
          <w:color w:val="333333"/>
          <w:sz w:val="21"/>
          <w:szCs w:val="21"/>
          <w:lang w:eastAsia="es-ES"/>
        </w:rPr>
        <w:t>DENTIFICACION DE LAS PARTES</w:t>
      </w:r>
    </w:p>
    <w:p w:rsidR="00646E52" w:rsidRPr="006F527D" w:rsidRDefault="00646E52" w:rsidP="00646E52">
      <w:pPr>
        <w:spacing w:before="100" w:beforeAutospacing="1" w:after="100" w:afterAutospacing="1" w:line="408" w:lineRule="auto"/>
        <w:ind w:left="0"/>
        <w:rPr>
          <w:rFonts w:ascii="Tahoma" w:eastAsia="Times New Roman" w:hAnsi="Tahoma" w:cs="Tahoma"/>
          <w:b/>
          <w:color w:val="333333"/>
          <w:sz w:val="21"/>
          <w:szCs w:val="21"/>
          <w:lang w:eastAsia="es-ES"/>
        </w:rPr>
      </w:pPr>
      <w:r w:rsidRPr="006F527D">
        <w:rPr>
          <w:rFonts w:ascii="Tahoma" w:eastAsia="Times New Roman" w:hAnsi="Tahoma" w:cs="Tahoma"/>
          <w:b/>
          <w:bCs/>
          <w:color w:val="333333"/>
          <w:sz w:val="21"/>
          <w:szCs w:val="21"/>
          <w:lang w:eastAsia="es-ES"/>
        </w:rPr>
        <w:t>1.-</w:t>
      </w:r>
      <w:r w:rsidR="00D72714">
        <w:rPr>
          <w:rFonts w:ascii="Tahoma" w:eastAsia="Times New Roman" w:hAnsi="Tahoma" w:cs="Tahoma"/>
          <w:b/>
          <w:color w:val="333333"/>
          <w:sz w:val="21"/>
          <w:szCs w:val="21"/>
          <w:lang w:eastAsia="es-ES"/>
        </w:rPr>
        <w:t xml:space="preserve"> Despachador responsable</w:t>
      </w:r>
      <w:r w:rsidRPr="006F527D">
        <w:rPr>
          <w:rFonts w:ascii="Tahoma" w:eastAsia="Times New Roman" w:hAnsi="Tahoma" w:cs="Tahoma"/>
          <w:b/>
          <w:color w:val="333333"/>
          <w:sz w:val="21"/>
          <w:szCs w:val="21"/>
          <w:lang w:eastAsia="es-ES"/>
        </w:rPr>
        <w:t>:</w:t>
      </w:r>
    </w:p>
    <w:p w:rsidR="00646E52" w:rsidRDefault="00646E52"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color w:val="333333"/>
          <w:sz w:val="21"/>
          <w:szCs w:val="21"/>
          <w:lang w:eastAsia="es-ES"/>
        </w:rPr>
        <w:t>Indique el nombre del despachador ante el cual se presenta la "Declaración Ju</w:t>
      </w:r>
      <w:r w:rsidR="008E4186">
        <w:rPr>
          <w:rFonts w:ascii="Tahoma" w:eastAsia="Times New Roman" w:hAnsi="Tahoma" w:cs="Tahoma"/>
          <w:color w:val="333333"/>
          <w:sz w:val="21"/>
          <w:szCs w:val="21"/>
          <w:lang w:eastAsia="es-ES"/>
        </w:rPr>
        <w:t>rada"</w:t>
      </w:r>
      <w:r w:rsidR="00103748">
        <w:rPr>
          <w:rFonts w:ascii="Tahoma" w:eastAsia="Times New Roman" w:hAnsi="Tahoma" w:cs="Tahoma"/>
          <w:color w:val="333333"/>
          <w:sz w:val="21"/>
          <w:szCs w:val="21"/>
          <w:lang w:eastAsia="es-ES"/>
        </w:rPr>
        <w:t>, aun cuando éste forme parte de una sociedad de Agentes de Aduana.</w:t>
      </w:r>
    </w:p>
    <w:p w:rsidR="00646E52" w:rsidRPr="006F527D" w:rsidRDefault="00646E52" w:rsidP="00646E52">
      <w:pPr>
        <w:spacing w:before="100" w:beforeAutospacing="1" w:after="100" w:afterAutospacing="1" w:line="408" w:lineRule="auto"/>
        <w:ind w:left="0"/>
        <w:rPr>
          <w:rFonts w:ascii="Tahoma" w:eastAsia="Times New Roman" w:hAnsi="Tahoma" w:cs="Tahoma"/>
          <w:b/>
          <w:color w:val="333333"/>
          <w:sz w:val="21"/>
          <w:szCs w:val="21"/>
          <w:lang w:eastAsia="es-ES"/>
        </w:rPr>
      </w:pPr>
      <w:r w:rsidRPr="006F527D">
        <w:rPr>
          <w:rFonts w:ascii="Tahoma" w:eastAsia="Times New Roman" w:hAnsi="Tahoma" w:cs="Tahoma"/>
          <w:b/>
          <w:bCs/>
          <w:color w:val="333333"/>
          <w:sz w:val="21"/>
          <w:szCs w:val="21"/>
          <w:lang w:eastAsia="es-ES"/>
        </w:rPr>
        <w:t>2.-</w:t>
      </w:r>
      <w:r w:rsidRPr="006F527D">
        <w:rPr>
          <w:rFonts w:ascii="Tahoma" w:eastAsia="Times New Roman" w:hAnsi="Tahoma" w:cs="Tahoma"/>
          <w:b/>
          <w:color w:val="333333"/>
          <w:sz w:val="21"/>
          <w:szCs w:val="21"/>
          <w:lang w:eastAsia="es-ES"/>
        </w:rPr>
        <w:t xml:space="preserve"> Importador o Comprador:</w:t>
      </w:r>
    </w:p>
    <w:p w:rsidR="008E4186" w:rsidRDefault="00646E52"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color w:val="333333"/>
          <w:sz w:val="21"/>
          <w:szCs w:val="21"/>
          <w:lang w:eastAsia="es-ES"/>
        </w:rPr>
        <w:t xml:space="preserve">Indique el nombre o razón social, el RUT, y la dirección del importador o comprador. </w:t>
      </w:r>
    </w:p>
    <w:p w:rsidR="00646E52" w:rsidRDefault="00646E52"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color w:val="333333"/>
          <w:sz w:val="21"/>
          <w:szCs w:val="21"/>
          <w:lang w:eastAsia="es-ES"/>
        </w:rPr>
        <w:t>En "Nivel" marque</w:t>
      </w:r>
      <w:r w:rsidR="003D7EF1">
        <w:rPr>
          <w:rFonts w:ascii="Tahoma" w:eastAsia="Times New Roman" w:hAnsi="Tahoma" w:cs="Tahoma"/>
          <w:color w:val="333333"/>
          <w:sz w:val="21"/>
          <w:szCs w:val="21"/>
          <w:lang w:eastAsia="es-ES"/>
        </w:rPr>
        <w:t xml:space="preserve"> con una “X”</w:t>
      </w:r>
      <w:r w:rsidR="008E4186">
        <w:rPr>
          <w:rFonts w:ascii="Tahoma" w:eastAsia="Times New Roman" w:hAnsi="Tahoma" w:cs="Tahoma"/>
          <w:color w:val="333333"/>
          <w:sz w:val="21"/>
          <w:szCs w:val="21"/>
          <w:lang w:eastAsia="es-ES"/>
        </w:rPr>
        <w:t xml:space="preserve"> lo que corresponda </w:t>
      </w:r>
      <w:r w:rsidR="00A91F07">
        <w:rPr>
          <w:rFonts w:ascii="Tahoma" w:eastAsia="Times New Roman" w:hAnsi="Tahoma" w:cs="Tahoma"/>
          <w:color w:val="333333"/>
          <w:sz w:val="21"/>
          <w:szCs w:val="21"/>
          <w:lang w:eastAsia="es-ES"/>
        </w:rPr>
        <w:t>considerando los siguientes conceptos.</w:t>
      </w:r>
    </w:p>
    <w:p w:rsidR="008E4186" w:rsidRPr="008E4186" w:rsidRDefault="003D7EF1" w:rsidP="008E4186">
      <w:pPr>
        <w:spacing w:before="100" w:beforeAutospacing="1" w:after="100" w:afterAutospacing="1" w:line="408" w:lineRule="auto"/>
        <w:ind w:left="0"/>
        <w:rPr>
          <w:rFonts w:ascii="Tahoma" w:eastAsia="Times New Roman" w:hAnsi="Tahoma" w:cs="Tahoma"/>
          <w:color w:val="333333"/>
          <w:sz w:val="21"/>
          <w:szCs w:val="21"/>
          <w:lang w:val="es-CL" w:eastAsia="es-ES"/>
        </w:rPr>
      </w:pPr>
      <w:r>
        <w:rPr>
          <w:rFonts w:ascii="Tahoma" w:eastAsia="Times New Roman" w:hAnsi="Tahoma" w:cs="Tahoma"/>
          <w:b/>
          <w:color w:val="333333"/>
          <w:sz w:val="21"/>
          <w:szCs w:val="21"/>
          <w:lang w:val="es-CL" w:eastAsia="es-ES"/>
        </w:rPr>
        <w:t>Mayorista</w:t>
      </w:r>
      <w:r w:rsidR="008E4186" w:rsidRPr="008E4186">
        <w:rPr>
          <w:rFonts w:ascii="Tahoma" w:eastAsia="Times New Roman" w:hAnsi="Tahoma" w:cs="Tahoma"/>
          <w:b/>
          <w:color w:val="333333"/>
          <w:sz w:val="21"/>
          <w:szCs w:val="21"/>
          <w:lang w:val="es-CL" w:eastAsia="es-ES"/>
        </w:rPr>
        <w:t>:</w:t>
      </w:r>
      <w:r w:rsidR="008E4186" w:rsidRPr="008E4186">
        <w:rPr>
          <w:rFonts w:ascii="Tahoma" w:eastAsia="Times New Roman" w:hAnsi="Tahoma" w:cs="Tahoma"/>
          <w:color w:val="333333"/>
          <w:sz w:val="21"/>
          <w:szCs w:val="21"/>
          <w:lang w:val="es-CL" w:eastAsia="es-ES"/>
        </w:rPr>
        <w:t xml:space="preserve"> es el importador-comprador que adquiere grandes cantidades y/o volúmenes de mercancías o insumos comerciales. Las</w:t>
      </w:r>
      <w:r>
        <w:rPr>
          <w:rFonts w:ascii="Tahoma" w:eastAsia="Times New Roman" w:hAnsi="Tahoma" w:cs="Tahoma"/>
          <w:color w:val="333333"/>
          <w:sz w:val="21"/>
          <w:szCs w:val="21"/>
          <w:lang w:val="es-CL" w:eastAsia="es-ES"/>
        </w:rPr>
        <w:t xml:space="preserve"> </w:t>
      </w:r>
      <w:r w:rsidR="008E4186" w:rsidRPr="008E4186">
        <w:rPr>
          <w:rFonts w:ascii="Tahoma" w:eastAsia="Times New Roman" w:hAnsi="Tahoma" w:cs="Tahoma"/>
          <w:color w:val="333333"/>
          <w:sz w:val="21"/>
          <w:szCs w:val="21"/>
          <w:lang w:val="es-CL" w:eastAsia="es-ES"/>
        </w:rPr>
        <w:t>cantidades</w:t>
      </w:r>
      <w:r>
        <w:rPr>
          <w:rFonts w:ascii="Tahoma" w:eastAsia="Times New Roman" w:hAnsi="Tahoma" w:cs="Tahoma"/>
          <w:color w:val="333333"/>
          <w:sz w:val="21"/>
          <w:szCs w:val="21"/>
          <w:lang w:val="es-CL" w:eastAsia="es-ES"/>
        </w:rPr>
        <w:t xml:space="preserve"> </w:t>
      </w:r>
      <w:r w:rsidR="008E4186" w:rsidRPr="008E4186">
        <w:rPr>
          <w:rFonts w:ascii="Tahoma" w:eastAsia="Times New Roman" w:hAnsi="Tahoma" w:cs="Tahoma"/>
          <w:color w:val="333333"/>
          <w:sz w:val="21"/>
          <w:szCs w:val="21"/>
          <w:lang w:val="es-CL" w:eastAsia="es-ES"/>
        </w:rPr>
        <w:t>se encuentran expresamente definidas entre las partes (mayorista y fabricante o distribuidor) en acuerdos o contratos comerciales. Generalmente, son vendidas a minoristas o consumidores finales.</w:t>
      </w:r>
    </w:p>
    <w:p w:rsidR="008E4186" w:rsidRDefault="003D7EF1" w:rsidP="008E4186">
      <w:pPr>
        <w:spacing w:before="100" w:beforeAutospacing="1" w:after="100" w:afterAutospacing="1" w:line="408" w:lineRule="auto"/>
        <w:ind w:left="0"/>
        <w:rPr>
          <w:rFonts w:ascii="Tahoma" w:eastAsia="Times New Roman" w:hAnsi="Tahoma" w:cs="Tahoma"/>
          <w:color w:val="333333"/>
          <w:sz w:val="21"/>
          <w:szCs w:val="21"/>
          <w:lang w:val="es-CL" w:eastAsia="es-ES"/>
        </w:rPr>
      </w:pPr>
      <w:r>
        <w:rPr>
          <w:rFonts w:ascii="Tahoma" w:eastAsia="Times New Roman" w:hAnsi="Tahoma" w:cs="Tahoma"/>
          <w:b/>
          <w:color w:val="333333"/>
          <w:sz w:val="21"/>
          <w:szCs w:val="21"/>
          <w:lang w:val="es-CL" w:eastAsia="es-ES"/>
        </w:rPr>
        <w:t>Minorista</w:t>
      </w:r>
      <w:r w:rsidR="008E4186" w:rsidRPr="008E4186">
        <w:rPr>
          <w:rFonts w:ascii="Tahoma" w:eastAsia="Times New Roman" w:hAnsi="Tahoma" w:cs="Tahoma"/>
          <w:b/>
          <w:color w:val="333333"/>
          <w:sz w:val="21"/>
          <w:szCs w:val="21"/>
          <w:lang w:val="es-CL" w:eastAsia="es-ES"/>
        </w:rPr>
        <w:t>:</w:t>
      </w:r>
      <w:r w:rsidR="008E4186" w:rsidRPr="008E4186">
        <w:rPr>
          <w:rFonts w:ascii="Tahoma" w:eastAsia="Times New Roman" w:hAnsi="Tahoma" w:cs="Tahoma"/>
          <w:color w:val="333333"/>
          <w:sz w:val="21"/>
          <w:szCs w:val="21"/>
          <w:lang w:val="es-CL" w:eastAsia="es-ES"/>
        </w:rPr>
        <w:t xml:space="preserve"> es el importador-comprador que adquiere cantidades o volúmenes menores</w:t>
      </w:r>
      <w:r>
        <w:rPr>
          <w:rFonts w:ascii="Tahoma" w:eastAsia="Times New Roman" w:hAnsi="Tahoma" w:cs="Tahoma"/>
          <w:color w:val="333333"/>
          <w:sz w:val="21"/>
          <w:szCs w:val="21"/>
          <w:lang w:val="es-CL" w:eastAsia="es-ES"/>
        </w:rPr>
        <w:t xml:space="preserve"> </w:t>
      </w:r>
      <w:r w:rsidR="008E4186" w:rsidRPr="008E4186">
        <w:rPr>
          <w:rFonts w:ascii="Tahoma" w:eastAsia="Times New Roman" w:hAnsi="Tahoma" w:cs="Tahoma"/>
          <w:color w:val="333333"/>
          <w:sz w:val="21"/>
          <w:szCs w:val="21"/>
          <w:lang w:val="es-CL" w:eastAsia="es-ES"/>
        </w:rPr>
        <w:t>de mercancías o insumos comerciales que un nivel mayorista. Las</w:t>
      </w:r>
      <w:r>
        <w:rPr>
          <w:rFonts w:ascii="Tahoma" w:eastAsia="Times New Roman" w:hAnsi="Tahoma" w:cs="Tahoma"/>
          <w:color w:val="333333"/>
          <w:sz w:val="21"/>
          <w:szCs w:val="21"/>
          <w:lang w:val="es-CL" w:eastAsia="es-ES"/>
        </w:rPr>
        <w:t xml:space="preserve"> </w:t>
      </w:r>
      <w:r w:rsidR="008E4186" w:rsidRPr="008E4186">
        <w:rPr>
          <w:rFonts w:ascii="Tahoma" w:eastAsia="Times New Roman" w:hAnsi="Tahoma" w:cs="Tahoma"/>
          <w:color w:val="333333"/>
          <w:sz w:val="21"/>
          <w:szCs w:val="21"/>
          <w:lang w:val="es-CL" w:eastAsia="es-ES"/>
        </w:rPr>
        <w:t>cantidades</w:t>
      </w:r>
      <w:r>
        <w:rPr>
          <w:rFonts w:ascii="Tahoma" w:eastAsia="Times New Roman" w:hAnsi="Tahoma" w:cs="Tahoma"/>
          <w:color w:val="333333"/>
          <w:sz w:val="21"/>
          <w:szCs w:val="21"/>
          <w:lang w:val="es-CL" w:eastAsia="es-ES"/>
        </w:rPr>
        <w:t xml:space="preserve"> </w:t>
      </w:r>
      <w:r w:rsidR="008E4186" w:rsidRPr="008E4186">
        <w:rPr>
          <w:rFonts w:ascii="Tahoma" w:eastAsia="Times New Roman" w:hAnsi="Tahoma" w:cs="Tahoma"/>
          <w:color w:val="333333"/>
          <w:sz w:val="21"/>
          <w:szCs w:val="21"/>
          <w:lang w:val="es-CL" w:eastAsia="es-ES"/>
        </w:rPr>
        <w:t xml:space="preserve">se encuentran expresamente definidas entre las partes (minorista y fabricante o distribuidor o mayorista) </w:t>
      </w:r>
      <w:proofErr w:type="gramStart"/>
      <w:r w:rsidR="008E4186" w:rsidRPr="008E4186">
        <w:rPr>
          <w:rFonts w:ascii="Tahoma" w:eastAsia="Times New Roman" w:hAnsi="Tahoma" w:cs="Tahoma"/>
          <w:color w:val="333333"/>
          <w:sz w:val="21"/>
          <w:szCs w:val="21"/>
          <w:lang w:val="es-CL" w:eastAsia="es-ES"/>
        </w:rPr>
        <w:t>en</w:t>
      </w:r>
      <w:proofErr w:type="gramEnd"/>
      <w:r w:rsidR="008E4186" w:rsidRPr="008E4186">
        <w:rPr>
          <w:rFonts w:ascii="Tahoma" w:eastAsia="Times New Roman" w:hAnsi="Tahoma" w:cs="Tahoma"/>
          <w:color w:val="333333"/>
          <w:sz w:val="21"/>
          <w:szCs w:val="21"/>
          <w:lang w:val="es-CL" w:eastAsia="es-ES"/>
        </w:rPr>
        <w:t xml:space="preserve"> acuerdos o contratos comerciales. Generalmente, son vendidas al consumidor final.</w:t>
      </w:r>
    </w:p>
    <w:p w:rsidR="00952D18" w:rsidRDefault="00952D18" w:rsidP="00952D18">
      <w:pPr>
        <w:spacing w:before="100" w:beforeAutospacing="1" w:after="100" w:afterAutospacing="1" w:line="408" w:lineRule="auto"/>
        <w:ind w:left="0"/>
        <w:rPr>
          <w:rFonts w:ascii="Tahoma" w:eastAsia="Times New Roman" w:hAnsi="Tahoma" w:cs="Tahoma"/>
          <w:color w:val="333333"/>
          <w:sz w:val="21"/>
          <w:szCs w:val="21"/>
          <w:lang w:val="es-CL" w:eastAsia="es-ES"/>
        </w:rPr>
      </w:pPr>
      <w:r>
        <w:rPr>
          <w:rFonts w:ascii="Tahoma" w:eastAsia="Times New Roman" w:hAnsi="Tahoma" w:cs="Tahoma"/>
          <w:b/>
          <w:color w:val="333333"/>
          <w:sz w:val="21"/>
          <w:szCs w:val="21"/>
          <w:lang w:val="es-CL" w:eastAsia="es-ES"/>
        </w:rPr>
        <w:t>Usuario</w:t>
      </w:r>
      <w:r w:rsidRPr="008E4186">
        <w:rPr>
          <w:rFonts w:ascii="Tahoma" w:eastAsia="Times New Roman" w:hAnsi="Tahoma" w:cs="Tahoma"/>
          <w:b/>
          <w:color w:val="333333"/>
          <w:sz w:val="21"/>
          <w:szCs w:val="21"/>
          <w:lang w:val="es-CL" w:eastAsia="es-ES"/>
        </w:rPr>
        <w:t xml:space="preserve">: </w:t>
      </w:r>
      <w:r w:rsidRPr="008E4186">
        <w:rPr>
          <w:rFonts w:ascii="Tahoma" w:eastAsia="Times New Roman" w:hAnsi="Tahoma" w:cs="Tahoma"/>
          <w:color w:val="333333"/>
          <w:sz w:val="21"/>
          <w:szCs w:val="21"/>
          <w:lang w:val="es-CL" w:eastAsia="es-ES"/>
        </w:rPr>
        <w:t>es el importador-comprador que adquiere al fabricante, vendedor o distribuidor, mercancías o insumos para su propio uso y/o consumo.</w:t>
      </w:r>
    </w:p>
    <w:p w:rsidR="00646E52" w:rsidRPr="006F527D" w:rsidRDefault="00646E52" w:rsidP="00646E52">
      <w:pPr>
        <w:spacing w:before="100" w:beforeAutospacing="1" w:after="100" w:afterAutospacing="1" w:line="408" w:lineRule="auto"/>
        <w:ind w:left="0"/>
        <w:rPr>
          <w:rFonts w:ascii="Tahoma" w:eastAsia="Times New Roman" w:hAnsi="Tahoma" w:cs="Tahoma"/>
          <w:b/>
          <w:color w:val="333333"/>
          <w:sz w:val="21"/>
          <w:szCs w:val="21"/>
          <w:lang w:eastAsia="es-ES"/>
        </w:rPr>
      </w:pPr>
      <w:r w:rsidRPr="006F527D">
        <w:rPr>
          <w:rFonts w:ascii="Tahoma" w:eastAsia="Times New Roman" w:hAnsi="Tahoma" w:cs="Tahoma"/>
          <w:b/>
          <w:bCs/>
          <w:color w:val="333333"/>
          <w:sz w:val="21"/>
          <w:szCs w:val="21"/>
          <w:lang w:eastAsia="es-ES"/>
        </w:rPr>
        <w:t>3.-</w:t>
      </w:r>
      <w:r w:rsidRPr="006F527D">
        <w:rPr>
          <w:rFonts w:ascii="Tahoma" w:eastAsia="Times New Roman" w:hAnsi="Tahoma" w:cs="Tahoma"/>
          <w:b/>
          <w:color w:val="333333"/>
          <w:sz w:val="21"/>
          <w:szCs w:val="21"/>
          <w:lang w:eastAsia="es-ES"/>
        </w:rPr>
        <w:t xml:space="preserve"> Vendedor o Proveedor:</w:t>
      </w:r>
    </w:p>
    <w:p w:rsidR="00646E52" w:rsidRDefault="00646E52"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color w:val="333333"/>
          <w:sz w:val="21"/>
          <w:szCs w:val="21"/>
          <w:lang w:eastAsia="es-ES"/>
        </w:rPr>
        <w:t xml:space="preserve">Indique el nombre o razón </w:t>
      </w:r>
      <w:r w:rsidR="00A91F07">
        <w:rPr>
          <w:rFonts w:ascii="Tahoma" w:eastAsia="Times New Roman" w:hAnsi="Tahoma" w:cs="Tahoma"/>
          <w:color w:val="333333"/>
          <w:sz w:val="21"/>
          <w:szCs w:val="21"/>
          <w:lang w:eastAsia="es-ES"/>
        </w:rPr>
        <w:t xml:space="preserve">social </w:t>
      </w:r>
      <w:r w:rsidRPr="00646E52">
        <w:rPr>
          <w:rFonts w:ascii="Tahoma" w:eastAsia="Times New Roman" w:hAnsi="Tahoma" w:cs="Tahoma"/>
          <w:color w:val="333333"/>
          <w:sz w:val="21"/>
          <w:szCs w:val="21"/>
          <w:lang w:eastAsia="es-ES"/>
        </w:rPr>
        <w:t>y la dirección del vendedor o proveedor</w:t>
      </w:r>
      <w:r w:rsidR="00A91F07">
        <w:rPr>
          <w:rFonts w:ascii="Tahoma" w:eastAsia="Times New Roman" w:hAnsi="Tahoma" w:cs="Tahoma"/>
          <w:color w:val="333333"/>
          <w:sz w:val="21"/>
          <w:szCs w:val="21"/>
          <w:lang w:eastAsia="es-ES"/>
        </w:rPr>
        <w:t>.</w:t>
      </w:r>
    </w:p>
    <w:p w:rsidR="004B06D2" w:rsidRDefault="004B06D2" w:rsidP="00646E52">
      <w:pPr>
        <w:spacing w:before="100" w:beforeAutospacing="1" w:after="100" w:afterAutospacing="1" w:line="408" w:lineRule="auto"/>
        <w:ind w:left="0"/>
        <w:rPr>
          <w:rFonts w:ascii="Tahoma" w:eastAsia="Times New Roman" w:hAnsi="Tahoma" w:cs="Tahoma"/>
          <w:color w:val="333333"/>
          <w:sz w:val="21"/>
          <w:szCs w:val="21"/>
          <w:lang w:eastAsia="es-ES"/>
        </w:rPr>
      </w:pPr>
      <w:r>
        <w:rPr>
          <w:rFonts w:ascii="Tahoma" w:eastAsia="Times New Roman" w:hAnsi="Tahoma" w:cs="Tahoma"/>
          <w:color w:val="333333"/>
          <w:sz w:val="21"/>
          <w:szCs w:val="21"/>
          <w:lang w:eastAsia="es-ES"/>
        </w:rPr>
        <w:t>Conceptos de Vendedor y Proveedor desde el punto de vista aduanero son los siguientes:</w:t>
      </w:r>
    </w:p>
    <w:p w:rsidR="004B06D2" w:rsidRDefault="004B06D2" w:rsidP="00646E52">
      <w:pPr>
        <w:spacing w:before="100" w:beforeAutospacing="1" w:after="100" w:afterAutospacing="1" w:line="408" w:lineRule="auto"/>
        <w:ind w:left="0"/>
        <w:rPr>
          <w:rFonts w:ascii="Tahoma" w:eastAsia="Times New Roman" w:hAnsi="Tahoma" w:cs="Tahoma"/>
          <w:color w:val="333333"/>
          <w:sz w:val="21"/>
          <w:szCs w:val="21"/>
          <w:lang w:eastAsia="es-ES"/>
        </w:rPr>
      </w:pPr>
      <w:r>
        <w:rPr>
          <w:rFonts w:ascii="Tahoma" w:eastAsia="Times New Roman" w:hAnsi="Tahoma" w:cs="Tahoma"/>
          <w:color w:val="333333"/>
          <w:sz w:val="21"/>
          <w:szCs w:val="21"/>
          <w:lang w:eastAsia="es-ES"/>
        </w:rPr>
        <w:t>Vendedor: Persona natural o jurídica que realiza la venta de las mercancías al importador o comprador.</w:t>
      </w:r>
    </w:p>
    <w:p w:rsidR="004B06D2" w:rsidRDefault="004B06D2" w:rsidP="00646E52">
      <w:pPr>
        <w:spacing w:before="100" w:beforeAutospacing="1" w:after="100" w:afterAutospacing="1" w:line="408" w:lineRule="auto"/>
        <w:ind w:left="0"/>
        <w:rPr>
          <w:rFonts w:ascii="Tahoma" w:eastAsia="Times New Roman" w:hAnsi="Tahoma" w:cs="Tahoma"/>
          <w:color w:val="333333"/>
          <w:sz w:val="21"/>
          <w:szCs w:val="21"/>
          <w:lang w:eastAsia="es-ES"/>
        </w:rPr>
      </w:pPr>
      <w:r>
        <w:rPr>
          <w:rFonts w:ascii="Tahoma" w:eastAsia="Times New Roman" w:hAnsi="Tahoma" w:cs="Tahoma"/>
          <w:color w:val="333333"/>
          <w:sz w:val="21"/>
          <w:szCs w:val="21"/>
          <w:lang w:eastAsia="es-ES"/>
        </w:rPr>
        <w:lastRenderedPageBreak/>
        <w:t xml:space="preserve">Proveedor: Persona natural o jurídica que provee o envía mercancías al país de importación, no como consecuencia de una venta, </w:t>
      </w:r>
      <w:r w:rsidR="00952793">
        <w:rPr>
          <w:rFonts w:ascii="Tahoma" w:eastAsia="Times New Roman" w:hAnsi="Tahoma" w:cs="Tahoma"/>
          <w:color w:val="333333"/>
          <w:sz w:val="21"/>
          <w:szCs w:val="21"/>
          <w:lang w:eastAsia="es-ES"/>
        </w:rPr>
        <w:t>ej.</w:t>
      </w:r>
      <w:r>
        <w:rPr>
          <w:rFonts w:ascii="Tahoma" w:eastAsia="Times New Roman" w:hAnsi="Tahoma" w:cs="Tahoma"/>
          <w:color w:val="333333"/>
          <w:sz w:val="21"/>
          <w:szCs w:val="21"/>
          <w:lang w:eastAsia="es-ES"/>
        </w:rPr>
        <w:t>: consignación de mercancías, leasing o arrendamiento, etc.</w:t>
      </w:r>
    </w:p>
    <w:p w:rsidR="00646E52" w:rsidRPr="00646E52" w:rsidRDefault="00646E52"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b/>
          <w:bCs/>
          <w:color w:val="333333"/>
          <w:sz w:val="21"/>
          <w:szCs w:val="21"/>
          <w:lang w:eastAsia="es-ES"/>
        </w:rPr>
        <w:t>II.- I</w:t>
      </w:r>
      <w:r w:rsidR="003D7EF1">
        <w:rPr>
          <w:rFonts w:ascii="Tahoma" w:eastAsia="Times New Roman" w:hAnsi="Tahoma" w:cs="Tahoma"/>
          <w:b/>
          <w:bCs/>
          <w:color w:val="333333"/>
          <w:sz w:val="21"/>
          <w:szCs w:val="21"/>
          <w:lang w:eastAsia="es-ES"/>
        </w:rPr>
        <w:t>NFORMACION DE LA COMPRAVENTA</w:t>
      </w:r>
    </w:p>
    <w:p w:rsidR="00646E52" w:rsidRPr="006F527D" w:rsidRDefault="00646E52" w:rsidP="00646E52">
      <w:pPr>
        <w:spacing w:before="100" w:beforeAutospacing="1" w:after="100" w:afterAutospacing="1" w:line="408" w:lineRule="auto"/>
        <w:ind w:left="0"/>
        <w:rPr>
          <w:rFonts w:ascii="Tahoma" w:eastAsia="Times New Roman" w:hAnsi="Tahoma" w:cs="Tahoma"/>
          <w:b/>
          <w:color w:val="333333"/>
          <w:sz w:val="21"/>
          <w:szCs w:val="21"/>
          <w:lang w:eastAsia="es-ES"/>
        </w:rPr>
      </w:pPr>
      <w:r w:rsidRPr="006F527D">
        <w:rPr>
          <w:rFonts w:ascii="Tahoma" w:eastAsia="Times New Roman" w:hAnsi="Tahoma" w:cs="Tahoma"/>
          <w:b/>
          <w:bCs/>
          <w:color w:val="333333"/>
          <w:sz w:val="21"/>
          <w:szCs w:val="21"/>
          <w:lang w:eastAsia="es-ES"/>
        </w:rPr>
        <w:t>4.-</w:t>
      </w:r>
      <w:r w:rsidRPr="006F527D">
        <w:rPr>
          <w:rFonts w:ascii="Tahoma" w:eastAsia="Times New Roman" w:hAnsi="Tahoma" w:cs="Tahoma"/>
          <w:b/>
          <w:color w:val="333333"/>
          <w:sz w:val="21"/>
          <w:szCs w:val="21"/>
          <w:lang w:eastAsia="es-ES"/>
        </w:rPr>
        <w:t xml:space="preserve"> </w:t>
      </w:r>
      <w:r w:rsidR="00D72714">
        <w:rPr>
          <w:rFonts w:ascii="Tahoma" w:eastAsia="Times New Roman" w:hAnsi="Tahoma" w:cs="Tahoma"/>
          <w:b/>
          <w:color w:val="333333"/>
          <w:sz w:val="21"/>
          <w:szCs w:val="21"/>
          <w:lang w:eastAsia="es-ES"/>
        </w:rPr>
        <w:t>R</w:t>
      </w:r>
      <w:r w:rsidRPr="006F527D">
        <w:rPr>
          <w:rFonts w:ascii="Tahoma" w:eastAsia="Times New Roman" w:hAnsi="Tahoma" w:cs="Tahoma"/>
          <w:b/>
          <w:color w:val="333333"/>
          <w:sz w:val="21"/>
          <w:szCs w:val="21"/>
          <w:lang w:eastAsia="es-ES"/>
        </w:rPr>
        <w:t>epresentante en Chile del vendedor extranjero/tipo de representación:</w:t>
      </w:r>
    </w:p>
    <w:p w:rsidR="00646E52" w:rsidRPr="00646E52" w:rsidRDefault="00D72714"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color w:val="333333"/>
          <w:sz w:val="21"/>
          <w:szCs w:val="21"/>
          <w:lang w:eastAsia="es-ES"/>
        </w:rPr>
        <w:t xml:space="preserve">Marque con una </w:t>
      </w:r>
      <w:r>
        <w:rPr>
          <w:rFonts w:ascii="Tahoma" w:eastAsia="Times New Roman" w:hAnsi="Tahoma" w:cs="Tahoma"/>
          <w:color w:val="333333"/>
          <w:sz w:val="21"/>
          <w:szCs w:val="21"/>
          <w:lang w:eastAsia="es-ES"/>
        </w:rPr>
        <w:t xml:space="preserve">“X” la opción </w:t>
      </w:r>
      <w:r w:rsidRPr="00646E52">
        <w:rPr>
          <w:rFonts w:ascii="Tahoma" w:eastAsia="Times New Roman" w:hAnsi="Tahoma" w:cs="Tahoma"/>
          <w:color w:val="333333"/>
          <w:sz w:val="21"/>
          <w:szCs w:val="21"/>
          <w:lang w:eastAsia="es-ES"/>
        </w:rPr>
        <w:t>que corresponda (Si/No)</w:t>
      </w:r>
      <w:r>
        <w:rPr>
          <w:rFonts w:ascii="Tahoma" w:eastAsia="Times New Roman" w:hAnsi="Tahoma" w:cs="Tahoma"/>
          <w:color w:val="333333"/>
          <w:sz w:val="21"/>
          <w:szCs w:val="21"/>
          <w:lang w:eastAsia="es-ES"/>
        </w:rPr>
        <w:t xml:space="preserve">, de ser afirmativa la </w:t>
      </w:r>
      <w:r w:rsidR="00852D2F">
        <w:rPr>
          <w:rFonts w:ascii="Tahoma" w:eastAsia="Times New Roman" w:hAnsi="Tahoma" w:cs="Tahoma"/>
          <w:color w:val="333333"/>
          <w:sz w:val="21"/>
          <w:szCs w:val="21"/>
          <w:lang w:eastAsia="es-ES"/>
        </w:rPr>
        <w:t xml:space="preserve">respuesta, </w:t>
      </w:r>
      <w:r>
        <w:rPr>
          <w:rFonts w:ascii="Tahoma" w:eastAsia="Times New Roman" w:hAnsi="Tahoma" w:cs="Tahoma"/>
          <w:color w:val="333333"/>
          <w:sz w:val="21"/>
          <w:szCs w:val="21"/>
          <w:lang w:eastAsia="es-ES"/>
        </w:rPr>
        <w:t>i</w:t>
      </w:r>
      <w:r w:rsidR="00646E52" w:rsidRPr="00646E52">
        <w:rPr>
          <w:rFonts w:ascii="Tahoma" w:eastAsia="Times New Roman" w:hAnsi="Tahoma" w:cs="Tahoma"/>
          <w:color w:val="333333"/>
          <w:sz w:val="21"/>
          <w:szCs w:val="21"/>
          <w:lang w:eastAsia="es-ES"/>
        </w:rPr>
        <w:t xml:space="preserve">ndique el nombre o razón social del representante en Chile del vendedor extranjero y </w:t>
      </w:r>
      <w:r w:rsidR="003F698D">
        <w:rPr>
          <w:rFonts w:ascii="Tahoma" w:eastAsia="Times New Roman" w:hAnsi="Tahoma" w:cs="Tahoma"/>
          <w:color w:val="333333"/>
          <w:sz w:val="21"/>
          <w:szCs w:val="21"/>
          <w:lang w:eastAsia="es-ES"/>
        </w:rPr>
        <w:t>m</w:t>
      </w:r>
      <w:r w:rsidR="003F698D" w:rsidRPr="00646E52">
        <w:rPr>
          <w:rFonts w:ascii="Tahoma" w:eastAsia="Times New Roman" w:hAnsi="Tahoma" w:cs="Tahoma"/>
          <w:color w:val="333333"/>
          <w:sz w:val="21"/>
          <w:szCs w:val="21"/>
          <w:lang w:eastAsia="es-ES"/>
        </w:rPr>
        <w:t xml:space="preserve">arque con una </w:t>
      </w:r>
      <w:r w:rsidR="003F698D">
        <w:rPr>
          <w:rFonts w:ascii="Tahoma" w:eastAsia="Times New Roman" w:hAnsi="Tahoma" w:cs="Tahoma"/>
          <w:color w:val="333333"/>
          <w:sz w:val="21"/>
          <w:szCs w:val="21"/>
          <w:lang w:eastAsia="es-ES"/>
        </w:rPr>
        <w:t xml:space="preserve">“X” </w:t>
      </w:r>
      <w:r w:rsidR="00646E52" w:rsidRPr="00646E52">
        <w:rPr>
          <w:rFonts w:ascii="Tahoma" w:eastAsia="Times New Roman" w:hAnsi="Tahoma" w:cs="Tahoma"/>
          <w:color w:val="333333"/>
          <w:sz w:val="21"/>
          <w:szCs w:val="21"/>
          <w:lang w:eastAsia="es-ES"/>
        </w:rPr>
        <w:t>el tipo de representación</w:t>
      </w:r>
      <w:r w:rsidR="00A10F59">
        <w:rPr>
          <w:rFonts w:ascii="Tahoma" w:eastAsia="Times New Roman" w:hAnsi="Tahoma" w:cs="Tahoma"/>
          <w:color w:val="333333"/>
          <w:sz w:val="21"/>
          <w:szCs w:val="21"/>
          <w:lang w:eastAsia="es-ES"/>
        </w:rPr>
        <w:t>, según se indica en formulario.</w:t>
      </w:r>
    </w:p>
    <w:p w:rsidR="00646E52" w:rsidRPr="006F527D" w:rsidRDefault="00646E52" w:rsidP="00646E52">
      <w:pPr>
        <w:spacing w:before="100" w:beforeAutospacing="1" w:after="100" w:afterAutospacing="1" w:line="408" w:lineRule="auto"/>
        <w:ind w:left="0"/>
        <w:rPr>
          <w:rFonts w:ascii="Tahoma" w:eastAsia="Times New Roman" w:hAnsi="Tahoma" w:cs="Tahoma"/>
          <w:b/>
          <w:color w:val="333333"/>
          <w:sz w:val="21"/>
          <w:szCs w:val="21"/>
          <w:lang w:eastAsia="es-ES"/>
        </w:rPr>
      </w:pPr>
      <w:r w:rsidRPr="006F527D">
        <w:rPr>
          <w:rFonts w:ascii="Tahoma" w:eastAsia="Times New Roman" w:hAnsi="Tahoma" w:cs="Tahoma"/>
          <w:b/>
          <w:bCs/>
          <w:color w:val="333333"/>
          <w:sz w:val="21"/>
          <w:szCs w:val="21"/>
          <w:lang w:eastAsia="es-ES"/>
        </w:rPr>
        <w:t>5.-</w:t>
      </w:r>
      <w:r w:rsidRPr="006F527D">
        <w:rPr>
          <w:rFonts w:ascii="Tahoma" w:eastAsia="Times New Roman" w:hAnsi="Tahoma" w:cs="Tahoma"/>
          <w:b/>
          <w:color w:val="333333"/>
          <w:sz w:val="21"/>
          <w:szCs w:val="21"/>
          <w:lang w:eastAsia="es-ES"/>
        </w:rPr>
        <w:t xml:space="preserve"> Factura Nº/Fecha/</w:t>
      </w:r>
      <w:r w:rsidR="003F698D" w:rsidRPr="006F527D">
        <w:rPr>
          <w:rFonts w:ascii="Tahoma" w:eastAsia="Times New Roman" w:hAnsi="Tahoma" w:cs="Tahoma"/>
          <w:b/>
          <w:color w:val="333333"/>
          <w:sz w:val="21"/>
          <w:szCs w:val="21"/>
          <w:lang w:eastAsia="es-ES"/>
        </w:rPr>
        <w:t>Cláusula</w:t>
      </w:r>
      <w:r w:rsidRPr="006F527D">
        <w:rPr>
          <w:rFonts w:ascii="Tahoma" w:eastAsia="Times New Roman" w:hAnsi="Tahoma" w:cs="Tahoma"/>
          <w:b/>
          <w:color w:val="333333"/>
          <w:sz w:val="21"/>
          <w:szCs w:val="21"/>
          <w:lang w:eastAsia="es-ES"/>
        </w:rPr>
        <w:t>:</w:t>
      </w:r>
    </w:p>
    <w:p w:rsidR="00646E52" w:rsidRPr="00646E52" w:rsidRDefault="00911031" w:rsidP="00646E52">
      <w:pPr>
        <w:spacing w:before="100" w:beforeAutospacing="1" w:after="100" w:afterAutospacing="1" w:line="408" w:lineRule="auto"/>
        <w:ind w:left="0"/>
        <w:rPr>
          <w:rFonts w:ascii="Tahoma" w:eastAsia="Times New Roman" w:hAnsi="Tahoma" w:cs="Tahoma"/>
          <w:color w:val="333333"/>
          <w:sz w:val="21"/>
          <w:szCs w:val="21"/>
          <w:lang w:eastAsia="es-ES"/>
        </w:rPr>
      </w:pPr>
      <w:r>
        <w:rPr>
          <w:rFonts w:ascii="Tahoma" w:eastAsia="Times New Roman" w:hAnsi="Tahoma" w:cs="Tahoma"/>
          <w:color w:val="333333"/>
          <w:sz w:val="21"/>
          <w:szCs w:val="21"/>
          <w:lang w:eastAsia="es-ES"/>
        </w:rPr>
        <w:t>Indique el Nº(</w:t>
      </w:r>
      <w:r w:rsidR="00646E52" w:rsidRPr="00646E52">
        <w:rPr>
          <w:rFonts w:ascii="Tahoma" w:eastAsia="Times New Roman" w:hAnsi="Tahoma" w:cs="Tahoma"/>
          <w:color w:val="333333"/>
          <w:sz w:val="21"/>
          <w:szCs w:val="21"/>
          <w:lang w:eastAsia="es-ES"/>
        </w:rPr>
        <w:t>s</w:t>
      </w:r>
      <w:r>
        <w:rPr>
          <w:rFonts w:ascii="Tahoma" w:eastAsia="Times New Roman" w:hAnsi="Tahoma" w:cs="Tahoma"/>
          <w:color w:val="333333"/>
          <w:sz w:val="21"/>
          <w:szCs w:val="21"/>
          <w:lang w:eastAsia="es-ES"/>
        </w:rPr>
        <w:t>)</w:t>
      </w:r>
      <w:r w:rsidR="00646E52" w:rsidRPr="00646E52">
        <w:rPr>
          <w:rFonts w:ascii="Tahoma" w:eastAsia="Times New Roman" w:hAnsi="Tahoma" w:cs="Tahoma"/>
          <w:color w:val="333333"/>
          <w:sz w:val="21"/>
          <w:szCs w:val="21"/>
          <w:lang w:eastAsia="es-ES"/>
        </w:rPr>
        <w:t>, y fecha</w:t>
      </w:r>
      <w:r>
        <w:rPr>
          <w:rFonts w:ascii="Tahoma" w:eastAsia="Times New Roman" w:hAnsi="Tahoma" w:cs="Tahoma"/>
          <w:color w:val="333333"/>
          <w:sz w:val="21"/>
          <w:szCs w:val="21"/>
          <w:lang w:eastAsia="es-ES"/>
        </w:rPr>
        <w:t>(</w:t>
      </w:r>
      <w:r w:rsidR="00646E52" w:rsidRPr="00646E52">
        <w:rPr>
          <w:rFonts w:ascii="Tahoma" w:eastAsia="Times New Roman" w:hAnsi="Tahoma" w:cs="Tahoma"/>
          <w:color w:val="333333"/>
          <w:sz w:val="21"/>
          <w:szCs w:val="21"/>
          <w:lang w:eastAsia="es-ES"/>
        </w:rPr>
        <w:t>s</w:t>
      </w:r>
      <w:r>
        <w:rPr>
          <w:rFonts w:ascii="Tahoma" w:eastAsia="Times New Roman" w:hAnsi="Tahoma" w:cs="Tahoma"/>
          <w:color w:val="333333"/>
          <w:sz w:val="21"/>
          <w:szCs w:val="21"/>
          <w:lang w:eastAsia="es-ES"/>
        </w:rPr>
        <w:t>)</w:t>
      </w:r>
      <w:r w:rsidR="00646E52" w:rsidRPr="00646E52">
        <w:rPr>
          <w:rFonts w:ascii="Tahoma" w:eastAsia="Times New Roman" w:hAnsi="Tahoma" w:cs="Tahoma"/>
          <w:color w:val="333333"/>
          <w:sz w:val="21"/>
          <w:szCs w:val="21"/>
          <w:lang w:eastAsia="es-ES"/>
        </w:rPr>
        <w:t xml:space="preserve"> de la</w:t>
      </w:r>
      <w:r>
        <w:rPr>
          <w:rFonts w:ascii="Tahoma" w:eastAsia="Times New Roman" w:hAnsi="Tahoma" w:cs="Tahoma"/>
          <w:color w:val="333333"/>
          <w:sz w:val="21"/>
          <w:szCs w:val="21"/>
          <w:lang w:eastAsia="es-ES"/>
        </w:rPr>
        <w:t>(s)</w:t>
      </w:r>
      <w:r w:rsidR="00646E52" w:rsidRPr="00646E52">
        <w:rPr>
          <w:rFonts w:ascii="Tahoma" w:eastAsia="Times New Roman" w:hAnsi="Tahoma" w:cs="Tahoma"/>
          <w:color w:val="333333"/>
          <w:sz w:val="21"/>
          <w:szCs w:val="21"/>
          <w:lang w:eastAsia="es-ES"/>
        </w:rPr>
        <w:t xml:space="preserve"> emisión</w:t>
      </w:r>
      <w:r>
        <w:rPr>
          <w:rFonts w:ascii="Tahoma" w:eastAsia="Times New Roman" w:hAnsi="Tahoma" w:cs="Tahoma"/>
          <w:color w:val="333333"/>
          <w:sz w:val="21"/>
          <w:szCs w:val="21"/>
          <w:lang w:eastAsia="es-ES"/>
        </w:rPr>
        <w:t>(</w:t>
      </w:r>
      <w:r w:rsidR="00646E52" w:rsidRPr="00646E52">
        <w:rPr>
          <w:rFonts w:ascii="Tahoma" w:eastAsia="Times New Roman" w:hAnsi="Tahoma" w:cs="Tahoma"/>
          <w:color w:val="333333"/>
          <w:sz w:val="21"/>
          <w:szCs w:val="21"/>
          <w:lang w:eastAsia="es-ES"/>
        </w:rPr>
        <w:t>es</w:t>
      </w:r>
      <w:r>
        <w:rPr>
          <w:rFonts w:ascii="Tahoma" w:eastAsia="Times New Roman" w:hAnsi="Tahoma" w:cs="Tahoma"/>
          <w:color w:val="333333"/>
          <w:sz w:val="21"/>
          <w:szCs w:val="21"/>
          <w:lang w:eastAsia="es-ES"/>
        </w:rPr>
        <w:t>) de la</w:t>
      </w:r>
      <w:r w:rsidR="006337FF">
        <w:rPr>
          <w:rFonts w:ascii="Tahoma" w:eastAsia="Times New Roman" w:hAnsi="Tahoma" w:cs="Tahoma"/>
          <w:color w:val="333333"/>
          <w:sz w:val="21"/>
          <w:szCs w:val="21"/>
          <w:lang w:eastAsia="es-ES"/>
        </w:rPr>
        <w:t>(s)</w:t>
      </w:r>
      <w:r>
        <w:rPr>
          <w:rFonts w:ascii="Tahoma" w:eastAsia="Times New Roman" w:hAnsi="Tahoma" w:cs="Tahoma"/>
          <w:color w:val="333333"/>
          <w:sz w:val="21"/>
          <w:szCs w:val="21"/>
          <w:lang w:eastAsia="es-ES"/>
        </w:rPr>
        <w:t xml:space="preserve"> factura(</w:t>
      </w:r>
      <w:r w:rsidR="00646E52" w:rsidRPr="00646E52">
        <w:rPr>
          <w:rFonts w:ascii="Tahoma" w:eastAsia="Times New Roman" w:hAnsi="Tahoma" w:cs="Tahoma"/>
          <w:color w:val="333333"/>
          <w:sz w:val="21"/>
          <w:szCs w:val="21"/>
          <w:lang w:eastAsia="es-ES"/>
        </w:rPr>
        <w:t>s</w:t>
      </w:r>
      <w:r>
        <w:rPr>
          <w:rFonts w:ascii="Tahoma" w:eastAsia="Times New Roman" w:hAnsi="Tahoma" w:cs="Tahoma"/>
          <w:color w:val="333333"/>
          <w:sz w:val="21"/>
          <w:szCs w:val="21"/>
          <w:lang w:eastAsia="es-ES"/>
        </w:rPr>
        <w:t>)</w:t>
      </w:r>
      <w:r w:rsidR="00646E52" w:rsidRPr="00646E52">
        <w:rPr>
          <w:rFonts w:ascii="Tahoma" w:eastAsia="Times New Roman" w:hAnsi="Tahoma" w:cs="Tahoma"/>
          <w:color w:val="333333"/>
          <w:sz w:val="21"/>
          <w:szCs w:val="21"/>
          <w:lang w:eastAsia="es-ES"/>
        </w:rPr>
        <w:t xml:space="preserve"> del vendedor extranjero y la </w:t>
      </w:r>
      <w:r w:rsidR="003F698D" w:rsidRPr="00646E52">
        <w:rPr>
          <w:rFonts w:ascii="Tahoma" w:eastAsia="Times New Roman" w:hAnsi="Tahoma" w:cs="Tahoma"/>
          <w:color w:val="333333"/>
          <w:sz w:val="21"/>
          <w:szCs w:val="21"/>
          <w:lang w:eastAsia="es-ES"/>
        </w:rPr>
        <w:t>cláusula</w:t>
      </w:r>
      <w:r w:rsidR="00646E52" w:rsidRPr="00646E52">
        <w:rPr>
          <w:rFonts w:ascii="Tahoma" w:eastAsia="Times New Roman" w:hAnsi="Tahoma" w:cs="Tahoma"/>
          <w:color w:val="333333"/>
          <w:sz w:val="21"/>
          <w:szCs w:val="21"/>
          <w:lang w:eastAsia="es-ES"/>
        </w:rPr>
        <w:t xml:space="preserve"> de compraventa según los </w:t>
      </w:r>
      <w:proofErr w:type="spellStart"/>
      <w:r w:rsidR="00646E52" w:rsidRPr="00646E52">
        <w:rPr>
          <w:rFonts w:ascii="Tahoma" w:eastAsia="Times New Roman" w:hAnsi="Tahoma" w:cs="Tahoma"/>
          <w:color w:val="333333"/>
          <w:sz w:val="21"/>
          <w:szCs w:val="21"/>
          <w:lang w:eastAsia="es-ES"/>
        </w:rPr>
        <w:t>Incoterms</w:t>
      </w:r>
      <w:proofErr w:type="spellEnd"/>
      <w:r w:rsidR="00646E52" w:rsidRPr="00646E52">
        <w:rPr>
          <w:rFonts w:ascii="Tahoma" w:eastAsia="Times New Roman" w:hAnsi="Tahoma" w:cs="Tahoma"/>
          <w:color w:val="333333"/>
          <w:sz w:val="21"/>
          <w:szCs w:val="21"/>
          <w:lang w:eastAsia="es-ES"/>
        </w:rPr>
        <w:t xml:space="preserve"> de la CCI.</w:t>
      </w:r>
    </w:p>
    <w:p w:rsidR="00646E52" w:rsidRPr="00646E52" w:rsidRDefault="00646E52"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b/>
          <w:bCs/>
          <w:color w:val="333333"/>
          <w:sz w:val="21"/>
          <w:szCs w:val="21"/>
          <w:lang w:eastAsia="es-ES"/>
        </w:rPr>
        <w:t>III.- E</w:t>
      </w:r>
      <w:r w:rsidR="003F698D">
        <w:rPr>
          <w:rFonts w:ascii="Tahoma" w:eastAsia="Times New Roman" w:hAnsi="Tahoma" w:cs="Tahoma"/>
          <w:b/>
          <w:bCs/>
          <w:color w:val="333333"/>
          <w:sz w:val="21"/>
          <w:szCs w:val="21"/>
          <w:lang w:eastAsia="es-ES"/>
        </w:rPr>
        <w:t>LEM</w:t>
      </w:r>
      <w:r w:rsidR="00FD0869">
        <w:rPr>
          <w:rFonts w:ascii="Tahoma" w:eastAsia="Times New Roman" w:hAnsi="Tahoma" w:cs="Tahoma"/>
          <w:b/>
          <w:bCs/>
          <w:color w:val="333333"/>
          <w:sz w:val="21"/>
          <w:szCs w:val="21"/>
          <w:lang w:eastAsia="es-ES"/>
        </w:rPr>
        <w:t>E</w:t>
      </w:r>
      <w:r w:rsidR="003F698D">
        <w:rPr>
          <w:rFonts w:ascii="Tahoma" w:eastAsia="Times New Roman" w:hAnsi="Tahoma" w:cs="Tahoma"/>
          <w:b/>
          <w:bCs/>
          <w:color w:val="333333"/>
          <w:sz w:val="21"/>
          <w:szCs w:val="21"/>
          <w:lang w:eastAsia="es-ES"/>
        </w:rPr>
        <w:t>NTOS DEL VALOR</w:t>
      </w:r>
    </w:p>
    <w:p w:rsidR="0071437F" w:rsidRPr="006F527D" w:rsidRDefault="00646E52" w:rsidP="00646E52">
      <w:pPr>
        <w:spacing w:before="100" w:beforeAutospacing="1" w:after="100" w:afterAutospacing="1" w:line="408" w:lineRule="auto"/>
        <w:ind w:left="0"/>
        <w:rPr>
          <w:rFonts w:ascii="Tahoma" w:eastAsia="Times New Roman" w:hAnsi="Tahoma" w:cs="Tahoma"/>
          <w:b/>
          <w:color w:val="333333"/>
          <w:sz w:val="21"/>
          <w:szCs w:val="21"/>
          <w:lang w:eastAsia="es-ES"/>
        </w:rPr>
      </w:pPr>
      <w:r w:rsidRPr="006F527D">
        <w:rPr>
          <w:rFonts w:ascii="Tahoma" w:eastAsia="Times New Roman" w:hAnsi="Tahoma" w:cs="Tahoma"/>
          <w:b/>
          <w:bCs/>
          <w:color w:val="333333"/>
          <w:sz w:val="21"/>
          <w:szCs w:val="21"/>
          <w:lang w:eastAsia="es-ES"/>
        </w:rPr>
        <w:t>6.-</w:t>
      </w:r>
      <w:r w:rsidR="00B7525F" w:rsidRPr="006F527D">
        <w:rPr>
          <w:rFonts w:ascii="Tahoma" w:eastAsia="Times New Roman" w:hAnsi="Tahoma" w:cs="Tahoma"/>
          <w:b/>
          <w:color w:val="333333"/>
          <w:sz w:val="21"/>
          <w:szCs w:val="21"/>
          <w:lang w:eastAsia="es-ES"/>
        </w:rPr>
        <w:t xml:space="preserve"> </w:t>
      </w:r>
      <w:r w:rsidR="00903E7D" w:rsidRPr="006F527D">
        <w:rPr>
          <w:rFonts w:ascii="Tahoma" w:eastAsia="Times New Roman" w:hAnsi="Tahoma" w:cs="Tahoma"/>
          <w:b/>
          <w:color w:val="333333"/>
          <w:sz w:val="21"/>
          <w:szCs w:val="21"/>
          <w:lang w:eastAsia="es-ES"/>
        </w:rPr>
        <w:t>Vinculación entre comprador y vendedor</w:t>
      </w:r>
      <w:r w:rsidR="0071437F" w:rsidRPr="006F527D">
        <w:rPr>
          <w:rFonts w:ascii="Tahoma" w:eastAsia="Times New Roman" w:hAnsi="Tahoma" w:cs="Tahoma"/>
          <w:b/>
          <w:color w:val="333333"/>
          <w:sz w:val="21"/>
          <w:szCs w:val="21"/>
          <w:lang w:eastAsia="es-ES"/>
        </w:rPr>
        <w:t>:</w:t>
      </w:r>
    </w:p>
    <w:p w:rsidR="0071437F" w:rsidRDefault="0071437F"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color w:val="333333"/>
          <w:sz w:val="21"/>
          <w:szCs w:val="21"/>
          <w:lang w:eastAsia="es-ES"/>
        </w:rPr>
        <w:t xml:space="preserve">Marque con una </w:t>
      </w:r>
      <w:r>
        <w:rPr>
          <w:rFonts w:ascii="Tahoma" w:eastAsia="Times New Roman" w:hAnsi="Tahoma" w:cs="Tahoma"/>
          <w:color w:val="333333"/>
          <w:sz w:val="21"/>
          <w:szCs w:val="21"/>
          <w:lang w:eastAsia="es-ES"/>
        </w:rPr>
        <w:t>“X”</w:t>
      </w:r>
      <w:r w:rsidRPr="00646E52">
        <w:rPr>
          <w:rFonts w:ascii="Tahoma" w:eastAsia="Times New Roman" w:hAnsi="Tahoma" w:cs="Tahoma"/>
          <w:color w:val="333333"/>
          <w:sz w:val="21"/>
          <w:szCs w:val="21"/>
          <w:lang w:eastAsia="es-ES"/>
        </w:rPr>
        <w:t xml:space="preserve"> lo que corresponda (Si/No)</w:t>
      </w:r>
      <w:r>
        <w:rPr>
          <w:rFonts w:ascii="Tahoma" w:eastAsia="Times New Roman" w:hAnsi="Tahoma" w:cs="Tahoma"/>
          <w:color w:val="333333"/>
          <w:sz w:val="21"/>
          <w:szCs w:val="21"/>
          <w:lang w:eastAsia="es-ES"/>
        </w:rPr>
        <w:t xml:space="preserve"> considerando los Art. 15 </w:t>
      </w:r>
      <w:proofErr w:type="spellStart"/>
      <w:r>
        <w:rPr>
          <w:rFonts w:ascii="Tahoma" w:eastAsia="Times New Roman" w:hAnsi="Tahoma" w:cs="Tahoma"/>
          <w:color w:val="333333"/>
          <w:sz w:val="21"/>
          <w:szCs w:val="21"/>
          <w:lang w:eastAsia="es-ES"/>
        </w:rPr>
        <w:t>Nºs</w:t>
      </w:r>
      <w:proofErr w:type="spellEnd"/>
      <w:r>
        <w:rPr>
          <w:rFonts w:ascii="Tahoma" w:eastAsia="Times New Roman" w:hAnsi="Tahoma" w:cs="Tahoma"/>
          <w:color w:val="333333"/>
          <w:sz w:val="21"/>
          <w:szCs w:val="21"/>
          <w:lang w:eastAsia="es-ES"/>
        </w:rPr>
        <w:t>. 4 y 5 Acuerdo de Valoración OMC.</w:t>
      </w:r>
    </w:p>
    <w:p w:rsidR="00A35B9A" w:rsidRDefault="00A35B9A" w:rsidP="00646E52">
      <w:pPr>
        <w:spacing w:before="100" w:beforeAutospacing="1" w:after="100" w:afterAutospacing="1" w:line="408" w:lineRule="auto"/>
        <w:ind w:left="0"/>
        <w:rPr>
          <w:rFonts w:ascii="Tahoma" w:eastAsia="Times New Roman" w:hAnsi="Tahoma" w:cs="Tahoma"/>
          <w:color w:val="333333"/>
          <w:sz w:val="21"/>
          <w:szCs w:val="21"/>
          <w:lang w:eastAsia="es-ES"/>
        </w:rPr>
      </w:pPr>
      <w:r>
        <w:rPr>
          <w:rFonts w:ascii="Tahoma" w:eastAsia="Times New Roman" w:hAnsi="Tahoma" w:cs="Tahoma"/>
          <w:color w:val="333333"/>
          <w:sz w:val="21"/>
          <w:szCs w:val="21"/>
          <w:lang w:eastAsia="es-ES"/>
        </w:rPr>
        <w:t>Tipo de vinculación</w:t>
      </w:r>
      <w:r w:rsidRPr="00A35B9A">
        <w:rPr>
          <w:rFonts w:ascii="Tahoma" w:eastAsia="Times New Roman" w:hAnsi="Tahoma" w:cs="Tahoma"/>
          <w:color w:val="333333"/>
          <w:sz w:val="21"/>
          <w:szCs w:val="21"/>
          <w:lang w:eastAsia="es-ES"/>
        </w:rPr>
        <w:t>, indicar letra del art. 15 Nº 4 o</w:t>
      </w:r>
      <w:r w:rsidR="002C162F">
        <w:rPr>
          <w:rFonts w:ascii="Tahoma" w:eastAsia="Times New Roman" w:hAnsi="Tahoma" w:cs="Tahoma"/>
          <w:color w:val="333333"/>
          <w:sz w:val="21"/>
          <w:szCs w:val="21"/>
          <w:lang w:eastAsia="es-ES"/>
        </w:rPr>
        <w:t xml:space="preserve"> señalar</w:t>
      </w:r>
      <w:r w:rsidRPr="00A35B9A">
        <w:rPr>
          <w:rFonts w:ascii="Tahoma" w:eastAsia="Times New Roman" w:hAnsi="Tahoma" w:cs="Tahoma"/>
          <w:color w:val="333333"/>
          <w:sz w:val="21"/>
          <w:szCs w:val="21"/>
          <w:lang w:eastAsia="es-ES"/>
        </w:rPr>
        <w:t xml:space="preserve"> art. 15 Nº 5</w:t>
      </w:r>
      <w:r w:rsidR="002C162F">
        <w:rPr>
          <w:rFonts w:ascii="Tahoma" w:eastAsia="Times New Roman" w:hAnsi="Tahoma" w:cs="Tahoma"/>
          <w:color w:val="333333"/>
          <w:sz w:val="21"/>
          <w:szCs w:val="21"/>
          <w:lang w:eastAsia="es-ES"/>
        </w:rPr>
        <w:t>, según corresponda</w:t>
      </w:r>
      <w:r>
        <w:rPr>
          <w:rFonts w:ascii="Tahoma" w:eastAsia="Times New Roman" w:hAnsi="Tahoma" w:cs="Tahoma"/>
          <w:color w:val="333333"/>
          <w:sz w:val="21"/>
          <w:szCs w:val="21"/>
          <w:lang w:eastAsia="es-ES"/>
        </w:rPr>
        <w:t>.-</w:t>
      </w:r>
    </w:p>
    <w:p w:rsidR="00903E7D" w:rsidRDefault="0071437F" w:rsidP="00903E7D">
      <w:pPr>
        <w:pStyle w:val="NormalWeb"/>
        <w:spacing w:line="408" w:lineRule="auto"/>
        <w:jc w:val="both"/>
        <w:rPr>
          <w:color w:val="333333"/>
          <w:sz w:val="21"/>
          <w:szCs w:val="21"/>
        </w:rPr>
      </w:pPr>
      <w:r>
        <w:rPr>
          <w:color w:val="333333"/>
          <w:sz w:val="21"/>
          <w:szCs w:val="21"/>
        </w:rPr>
        <w:t xml:space="preserve">Art. 15 N° </w:t>
      </w:r>
      <w:r w:rsidR="00952D18">
        <w:rPr>
          <w:color w:val="333333"/>
          <w:sz w:val="21"/>
          <w:szCs w:val="21"/>
        </w:rPr>
        <w:t xml:space="preserve">4: </w:t>
      </w:r>
      <w:r w:rsidR="00903E7D">
        <w:rPr>
          <w:color w:val="333333"/>
          <w:sz w:val="21"/>
          <w:szCs w:val="21"/>
        </w:rPr>
        <w:t>“A los efectos del presente Acuerdo se considerará que existe vinculación entre las personas solamente en los casos siguientes: </w:t>
      </w:r>
    </w:p>
    <w:p w:rsidR="00903E7D" w:rsidRPr="0071437F" w:rsidRDefault="00903E7D" w:rsidP="00903E7D">
      <w:pPr>
        <w:pStyle w:val="NormalWeb"/>
        <w:spacing w:line="408" w:lineRule="auto"/>
        <w:jc w:val="both"/>
        <w:rPr>
          <w:color w:val="333333"/>
          <w:sz w:val="21"/>
          <w:szCs w:val="21"/>
        </w:rPr>
      </w:pPr>
      <w:r w:rsidRPr="0071437F">
        <w:rPr>
          <w:bCs/>
          <w:color w:val="333333"/>
          <w:sz w:val="21"/>
          <w:szCs w:val="21"/>
        </w:rPr>
        <w:t>a)</w:t>
      </w:r>
      <w:r w:rsidRPr="0071437F">
        <w:rPr>
          <w:color w:val="333333"/>
          <w:sz w:val="21"/>
          <w:szCs w:val="21"/>
        </w:rPr>
        <w:t xml:space="preserve"> Si una de ellas ocupa cargos de responsabilidad o dirección en una empresa de la otra; </w:t>
      </w:r>
    </w:p>
    <w:p w:rsidR="00903E7D" w:rsidRPr="0071437F" w:rsidRDefault="00903E7D" w:rsidP="00903E7D">
      <w:pPr>
        <w:pStyle w:val="NormalWeb"/>
        <w:spacing w:line="408" w:lineRule="auto"/>
        <w:jc w:val="both"/>
        <w:rPr>
          <w:color w:val="333333"/>
          <w:sz w:val="21"/>
          <w:szCs w:val="21"/>
        </w:rPr>
      </w:pPr>
      <w:r w:rsidRPr="0071437F">
        <w:rPr>
          <w:bCs/>
          <w:color w:val="333333"/>
          <w:sz w:val="21"/>
          <w:szCs w:val="21"/>
        </w:rPr>
        <w:t>b)</w:t>
      </w:r>
      <w:r w:rsidRPr="0071437F">
        <w:rPr>
          <w:color w:val="333333"/>
          <w:sz w:val="21"/>
          <w:szCs w:val="21"/>
        </w:rPr>
        <w:t xml:space="preserve"> Si están legalmente reconocidas como asociadas en negocios; </w:t>
      </w:r>
    </w:p>
    <w:p w:rsidR="00903E7D" w:rsidRPr="0071437F" w:rsidRDefault="00903E7D" w:rsidP="00903E7D">
      <w:pPr>
        <w:pStyle w:val="NormalWeb"/>
        <w:spacing w:line="408" w:lineRule="auto"/>
        <w:jc w:val="both"/>
        <w:rPr>
          <w:color w:val="333333"/>
          <w:sz w:val="21"/>
          <w:szCs w:val="21"/>
        </w:rPr>
      </w:pPr>
      <w:r w:rsidRPr="0071437F">
        <w:rPr>
          <w:bCs/>
          <w:color w:val="333333"/>
          <w:sz w:val="21"/>
          <w:szCs w:val="21"/>
        </w:rPr>
        <w:t>c)</w:t>
      </w:r>
      <w:r w:rsidRPr="0071437F">
        <w:rPr>
          <w:color w:val="333333"/>
          <w:sz w:val="21"/>
          <w:szCs w:val="21"/>
        </w:rPr>
        <w:t xml:space="preserve"> Si están en relación de empleador y empleado; </w:t>
      </w:r>
    </w:p>
    <w:p w:rsidR="00903E7D" w:rsidRPr="0071437F" w:rsidRDefault="00903E7D" w:rsidP="00903E7D">
      <w:pPr>
        <w:pStyle w:val="NormalWeb"/>
        <w:spacing w:line="408" w:lineRule="auto"/>
        <w:jc w:val="both"/>
        <w:rPr>
          <w:color w:val="333333"/>
          <w:sz w:val="21"/>
          <w:szCs w:val="21"/>
        </w:rPr>
      </w:pPr>
      <w:r w:rsidRPr="0071437F">
        <w:rPr>
          <w:bCs/>
          <w:color w:val="333333"/>
          <w:sz w:val="21"/>
          <w:szCs w:val="21"/>
        </w:rPr>
        <w:t>d)</w:t>
      </w:r>
      <w:r w:rsidRPr="0071437F">
        <w:rPr>
          <w:color w:val="333333"/>
          <w:sz w:val="21"/>
          <w:szCs w:val="21"/>
        </w:rPr>
        <w:t xml:space="preserve"> Si una persona tiene, directa o indirectamente, la propiedad, el control o la posesión del 5 por ciento o más de las acciones o títulos en circulación y con derecho a voto de ambas; </w:t>
      </w:r>
    </w:p>
    <w:p w:rsidR="00903E7D" w:rsidRPr="0071437F" w:rsidRDefault="00903E7D" w:rsidP="00903E7D">
      <w:pPr>
        <w:pStyle w:val="NormalWeb"/>
        <w:spacing w:line="408" w:lineRule="auto"/>
        <w:jc w:val="both"/>
        <w:rPr>
          <w:color w:val="333333"/>
          <w:sz w:val="21"/>
          <w:szCs w:val="21"/>
        </w:rPr>
      </w:pPr>
      <w:r w:rsidRPr="0071437F">
        <w:rPr>
          <w:bCs/>
          <w:color w:val="333333"/>
          <w:sz w:val="21"/>
          <w:szCs w:val="21"/>
        </w:rPr>
        <w:lastRenderedPageBreak/>
        <w:t>e)</w:t>
      </w:r>
      <w:r w:rsidRPr="0071437F">
        <w:rPr>
          <w:color w:val="333333"/>
          <w:sz w:val="21"/>
          <w:szCs w:val="21"/>
        </w:rPr>
        <w:t xml:space="preserve"> Si una de ellas controla directa o indirectamente a la otra; </w:t>
      </w:r>
    </w:p>
    <w:p w:rsidR="00903E7D" w:rsidRPr="0071437F" w:rsidRDefault="00903E7D" w:rsidP="00903E7D">
      <w:pPr>
        <w:pStyle w:val="NormalWeb"/>
        <w:spacing w:line="408" w:lineRule="auto"/>
        <w:jc w:val="both"/>
        <w:rPr>
          <w:color w:val="333333"/>
          <w:sz w:val="21"/>
          <w:szCs w:val="21"/>
        </w:rPr>
      </w:pPr>
      <w:r w:rsidRPr="0071437F">
        <w:rPr>
          <w:bCs/>
          <w:color w:val="333333"/>
          <w:sz w:val="21"/>
          <w:szCs w:val="21"/>
        </w:rPr>
        <w:t>f)</w:t>
      </w:r>
      <w:r w:rsidRPr="0071437F">
        <w:rPr>
          <w:color w:val="333333"/>
          <w:sz w:val="21"/>
          <w:szCs w:val="21"/>
        </w:rPr>
        <w:t xml:space="preserve"> Si ambas personas están controladas directa o indirectamente por una tercera; </w:t>
      </w:r>
    </w:p>
    <w:p w:rsidR="00903E7D" w:rsidRPr="0071437F" w:rsidRDefault="00903E7D" w:rsidP="00903E7D">
      <w:pPr>
        <w:pStyle w:val="NormalWeb"/>
        <w:spacing w:line="408" w:lineRule="auto"/>
        <w:jc w:val="both"/>
        <w:rPr>
          <w:color w:val="333333"/>
          <w:sz w:val="21"/>
          <w:szCs w:val="21"/>
        </w:rPr>
      </w:pPr>
      <w:r w:rsidRPr="0071437F">
        <w:rPr>
          <w:bCs/>
          <w:color w:val="333333"/>
          <w:sz w:val="21"/>
          <w:szCs w:val="21"/>
        </w:rPr>
        <w:t>g)</w:t>
      </w:r>
      <w:r w:rsidRPr="0071437F">
        <w:rPr>
          <w:color w:val="333333"/>
          <w:sz w:val="21"/>
          <w:szCs w:val="21"/>
        </w:rPr>
        <w:t xml:space="preserve"> Si juntas controlan directa o indirectamente a una tercera persona; o </w:t>
      </w:r>
    </w:p>
    <w:p w:rsidR="00903E7D" w:rsidRPr="0071437F" w:rsidRDefault="00903E7D" w:rsidP="00903E7D">
      <w:pPr>
        <w:pStyle w:val="NormalWeb"/>
        <w:spacing w:line="408" w:lineRule="auto"/>
        <w:jc w:val="both"/>
        <w:rPr>
          <w:color w:val="333333"/>
          <w:sz w:val="21"/>
          <w:szCs w:val="21"/>
        </w:rPr>
      </w:pPr>
      <w:r w:rsidRPr="0071437F">
        <w:rPr>
          <w:bCs/>
          <w:color w:val="333333"/>
          <w:sz w:val="21"/>
          <w:szCs w:val="21"/>
        </w:rPr>
        <w:t>h)</w:t>
      </w:r>
      <w:r w:rsidR="00952D18">
        <w:rPr>
          <w:color w:val="333333"/>
          <w:sz w:val="21"/>
          <w:szCs w:val="21"/>
        </w:rPr>
        <w:t xml:space="preserve"> Si son de la misma familia.”</w:t>
      </w:r>
    </w:p>
    <w:p w:rsidR="00903E7D" w:rsidRPr="0071437F" w:rsidRDefault="00952D18" w:rsidP="00903E7D">
      <w:pPr>
        <w:pStyle w:val="NormalWeb"/>
        <w:spacing w:line="408" w:lineRule="auto"/>
        <w:jc w:val="both"/>
        <w:rPr>
          <w:color w:val="333333"/>
          <w:sz w:val="21"/>
          <w:szCs w:val="21"/>
        </w:rPr>
      </w:pPr>
      <w:r>
        <w:rPr>
          <w:bCs/>
          <w:color w:val="333333"/>
          <w:sz w:val="21"/>
          <w:szCs w:val="21"/>
        </w:rPr>
        <w:t xml:space="preserve">Art. 15 Nº </w:t>
      </w:r>
      <w:r w:rsidR="00903E7D" w:rsidRPr="0071437F">
        <w:rPr>
          <w:bCs/>
          <w:color w:val="333333"/>
          <w:sz w:val="21"/>
          <w:szCs w:val="21"/>
        </w:rPr>
        <w:t>5</w:t>
      </w:r>
      <w:r>
        <w:rPr>
          <w:bCs/>
          <w:color w:val="333333"/>
          <w:sz w:val="21"/>
          <w:szCs w:val="21"/>
        </w:rPr>
        <w:t>: “</w:t>
      </w:r>
      <w:r w:rsidR="00903E7D" w:rsidRPr="0071437F">
        <w:rPr>
          <w:color w:val="333333"/>
          <w:sz w:val="21"/>
          <w:szCs w:val="21"/>
        </w:rPr>
        <w:t>Las personas que están asociadas en negocios porque una es el agente, distribuidor o concesionario exclusivo de la otra, cualquiera que sea la designación utilizada, se considerarán como vinculadas, a los efectos del presente Acuerdo, si se les puede aplicar alguno de los criterios enunciados en el párrafo 4.”</w:t>
      </w:r>
    </w:p>
    <w:p w:rsidR="0071437F" w:rsidRDefault="0071437F" w:rsidP="0071437F">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color w:val="333333"/>
          <w:sz w:val="21"/>
          <w:szCs w:val="21"/>
          <w:lang w:eastAsia="es-ES"/>
        </w:rPr>
        <w:t xml:space="preserve">Marque con una </w:t>
      </w:r>
      <w:r>
        <w:rPr>
          <w:rFonts w:ascii="Tahoma" w:eastAsia="Times New Roman" w:hAnsi="Tahoma" w:cs="Tahoma"/>
          <w:color w:val="333333"/>
          <w:sz w:val="21"/>
          <w:szCs w:val="21"/>
          <w:lang w:eastAsia="es-ES"/>
        </w:rPr>
        <w:t>“X”</w:t>
      </w:r>
      <w:r w:rsidRPr="00646E52">
        <w:rPr>
          <w:rFonts w:ascii="Tahoma" w:eastAsia="Times New Roman" w:hAnsi="Tahoma" w:cs="Tahoma"/>
          <w:color w:val="333333"/>
          <w:sz w:val="21"/>
          <w:szCs w:val="21"/>
          <w:lang w:eastAsia="es-ES"/>
        </w:rPr>
        <w:t xml:space="preserve"> lo que corresponda (Si/No)</w:t>
      </w:r>
      <w:r>
        <w:rPr>
          <w:rFonts w:ascii="Tahoma" w:eastAsia="Times New Roman" w:hAnsi="Tahoma" w:cs="Tahoma"/>
          <w:color w:val="333333"/>
          <w:sz w:val="21"/>
          <w:szCs w:val="21"/>
          <w:lang w:eastAsia="es-ES"/>
        </w:rPr>
        <w:t xml:space="preserve"> considerando lo siguiente:</w:t>
      </w:r>
    </w:p>
    <w:p w:rsidR="00981EF0" w:rsidRDefault="00A91F07" w:rsidP="00981EF0">
      <w:pPr>
        <w:spacing w:before="100" w:beforeAutospacing="1" w:after="100" w:afterAutospacing="1" w:line="408" w:lineRule="auto"/>
        <w:ind w:left="0"/>
        <w:rPr>
          <w:rFonts w:ascii="Tahoma" w:eastAsia="Times New Roman" w:hAnsi="Tahoma" w:cs="Tahoma"/>
          <w:color w:val="333333"/>
          <w:sz w:val="21"/>
          <w:szCs w:val="21"/>
          <w:lang w:eastAsia="es-ES"/>
        </w:rPr>
      </w:pPr>
      <w:r w:rsidRPr="00903E7D">
        <w:rPr>
          <w:rFonts w:ascii="Tahoma" w:eastAsia="Times New Roman" w:hAnsi="Tahoma" w:cs="Tahoma"/>
          <w:b/>
          <w:color w:val="333333"/>
          <w:sz w:val="21"/>
          <w:szCs w:val="21"/>
          <w:lang w:eastAsia="es-ES"/>
        </w:rPr>
        <w:t>6 a.-</w:t>
      </w:r>
      <w:r>
        <w:rPr>
          <w:rFonts w:ascii="Tahoma" w:eastAsia="Times New Roman" w:hAnsi="Tahoma" w:cs="Tahoma"/>
          <w:color w:val="333333"/>
          <w:sz w:val="21"/>
          <w:szCs w:val="21"/>
          <w:lang w:eastAsia="es-ES"/>
        </w:rPr>
        <w:t xml:space="preserve"> Con el objeto de verificar si la v</w:t>
      </w:r>
      <w:r w:rsidRPr="00A91F07">
        <w:rPr>
          <w:rFonts w:ascii="Tahoma" w:eastAsia="Times New Roman" w:hAnsi="Tahoma" w:cs="Tahoma"/>
          <w:color w:val="333333"/>
          <w:sz w:val="21"/>
          <w:szCs w:val="21"/>
          <w:lang w:eastAsia="es-ES"/>
        </w:rPr>
        <w:t xml:space="preserve">inculación entre las </w:t>
      </w:r>
      <w:r>
        <w:rPr>
          <w:rFonts w:ascii="Tahoma" w:eastAsia="Times New Roman" w:hAnsi="Tahoma" w:cs="Tahoma"/>
          <w:color w:val="333333"/>
          <w:sz w:val="21"/>
          <w:szCs w:val="21"/>
          <w:lang w:eastAsia="es-ES"/>
        </w:rPr>
        <w:t xml:space="preserve">partes ha influido en el precio, </w:t>
      </w:r>
      <w:r w:rsidR="0071437F">
        <w:rPr>
          <w:rFonts w:ascii="Tahoma" w:eastAsia="Times New Roman" w:hAnsi="Tahoma" w:cs="Tahoma"/>
          <w:color w:val="333333"/>
          <w:sz w:val="21"/>
          <w:szCs w:val="21"/>
          <w:lang w:eastAsia="es-ES"/>
        </w:rPr>
        <w:t>m</w:t>
      </w:r>
      <w:r w:rsidR="0071437F" w:rsidRPr="00646E52">
        <w:rPr>
          <w:rFonts w:ascii="Tahoma" w:eastAsia="Times New Roman" w:hAnsi="Tahoma" w:cs="Tahoma"/>
          <w:color w:val="333333"/>
          <w:sz w:val="21"/>
          <w:szCs w:val="21"/>
          <w:lang w:eastAsia="es-ES"/>
        </w:rPr>
        <w:t xml:space="preserve">arque con una </w:t>
      </w:r>
      <w:r w:rsidR="0071437F">
        <w:rPr>
          <w:rFonts w:ascii="Tahoma" w:eastAsia="Times New Roman" w:hAnsi="Tahoma" w:cs="Tahoma"/>
          <w:color w:val="333333"/>
          <w:sz w:val="21"/>
          <w:szCs w:val="21"/>
          <w:lang w:eastAsia="es-ES"/>
        </w:rPr>
        <w:t xml:space="preserve">“X” lo que </w:t>
      </w:r>
      <w:r w:rsidR="0071437F" w:rsidRPr="00646E52">
        <w:rPr>
          <w:rFonts w:ascii="Tahoma" w:eastAsia="Times New Roman" w:hAnsi="Tahoma" w:cs="Tahoma"/>
          <w:color w:val="333333"/>
          <w:sz w:val="21"/>
          <w:szCs w:val="21"/>
          <w:lang w:eastAsia="es-ES"/>
        </w:rPr>
        <w:t>corresponda (Si/No)</w:t>
      </w:r>
      <w:r w:rsidR="0071437F">
        <w:rPr>
          <w:rFonts w:ascii="Tahoma" w:eastAsia="Times New Roman" w:hAnsi="Tahoma" w:cs="Tahoma"/>
          <w:color w:val="333333"/>
          <w:sz w:val="21"/>
          <w:szCs w:val="21"/>
          <w:lang w:eastAsia="es-ES"/>
        </w:rPr>
        <w:t xml:space="preserve"> considerando</w:t>
      </w:r>
      <w:r>
        <w:rPr>
          <w:rFonts w:ascii="Tahoma" w:eastAsia="Times New Roman" w:hAnsi="Tahoma" w:cs="Tahoma"/>
          <w:color w:val="333333"/>
          <w:sz w:val="21"/>
          <w:szCs w:val="21"/>
          <w:lang w:eastAsia="es-ES"/>
        </w:rPr>
        <w:t xml:space="preserve"> lo dispuesto en los siguientes artículos:</w:t>
      </w:r>
    </w:p>
    <w:p w:rsidR="00981EF0" w:rsidRDefault="00A91F07" w:rsidP="00981EF0">
      <w:pPr>
        <w:spacing w:before="100" w:beforeAutospacing="1" w:after="100" w:afterAutospacing="1" w:line="408" w:lineRule="auto"/>
        <w:ind w:left="0"/>
        <w:rPr>
          <w:rFonts w:ascii="Tahoma" w:eastAsia="Times New Roman" w:hAnsi="Tahoma" w:cs="Tahoma"/>
          <w:color w:val="333333"/>
          <w:sz w:val="21"/>
          <w:szCs w:val="21"/>
          <w:lang w:eastAsia="es-ES"/>
        </w:rPr>
      </w:pPr>
      <w:r>
        <w:rPr>
          <w:rFonts w:ascii="Tahoma" w:eastAsia="Times New Roman" w:hAnsi="Tahoma" w:cs="Tahoma"/>
          <w:color w:val="333333"/>
          <w:sz w:val="21"/>
          <w:szCs w:val="21"/>
          <w:lang w:eastAsia="es-ES"/>
        </w:rPr>
        <w:t>Art. 1 Nº</w:t>
      </w:r>
      <w:r w:rsidRPr="00A91F07">
        <w:rPr>
          <w:rFonts w:ascii="Tahoma" w:eastAsia="Times New Roman" w:hAnsi="Tahoma" w:cs="Tahoma"/>
          <w:color w:val="333333"/>
          <w:sz w:val="21"/>
          <w:szCs w:val="21"/>
          <w:lang w:eastAsia="es-ES"/>
        </w:rPr>
        <w:t xml:space="preserve"> 1 d)</w:t>
      </w:r>
      <w:r w:rsidR="00952D18">
        <w:rPr>
          <w:rFonts w:ascii="Tahoma" w:eastAsia="Times New Roman" w:hAnsi="Tahoma" w:cs="Tahoma"/>
          <w:color w:val="333333"/>
          <w:sz w:val="21"/>
          <w:szCs w:val="21"/>
          <w:lang w:eastAsia="es-ES"/>
        </w:rPr>
        <w:t xml:space="preserve"> </w:t>
      </w:r>
      <w:r w:rsidR="00981EF0">
        <w:rPr>
          <w:rFonts w:ascii="Tahoma" w:eastAsia="Times New Roman" w:hAnsi="Tahoma" w:cs="Tahoma"/>
          <w:color w:val="333333"/>
          <w:sz w:val="21"/>
          <w:szCs w:val="21"/>
          <w:lang w:eastAsia="es-ES"/>
        </w:rPr>
        <w:t>Acuerdo OMC</w:t>
      </w:r>
      <w:r w:rsidR="00952D18">
        <w:rPr>
          <w:rFonts w:ascii="Tahoma" w:eastAsia="Times New Roman" w:hAnsi="Tahoma" w:cs="Tahoma"/>
          <w:color w:val="333333"/>
          <w:sz w:val="21"/>
          <w:szCs w:val="21"/>
          <w:lang w:eastAsia="es-ES"/>
        </w:rPr>
        <w:t>:</w:t>
      </w:r>
      <w:r w:rsidR="00981EF0">
        <w:rPr>
          <w:rFonts w:ascii="Tahoma" w:eastAsia="Times New Roman" w:hAnsi="Tahoma" w:cs="Tahoma"/>
          <w:color w:val="333333"/>
          <w:sz w:val="21"/>
          <w:szCs w:val="21"/>
          <w:lang w:eastAsia="es-ES"/>
        </w:rPr>
        <w:t xml:space="preserve"> “</w:t>
      </w:r>
      <w:r w:rsidR="00981EF0" w:rsidRPr="00981EF0">
        <w:rPr>
          <w:rFonts w:ascii="Tahoma" w:eastAsia="Times New Roman" w:hAnsi="Tahoma" w:cs="Tahoma"/>
          <w:color w:val="333333"/>
          <w:sz w:val="21"/>
          <w:szCs w:val="21"/>
          <w:lang w:eastAsia="es-ES"/>
        </w:rPr>
        <w:t xml:space="preserve">Que no exista una vinculación entre el comprador y el vendedor o que, en caso de existir, el valor de transacción sea aceptable a efectos aduaneros en virtud de lo dispuesto en el párrafo 2.” </w:t>
      </w:r>
    </w:p>
    <w:p w:rsidR="00981EF0" w:rsidRDefault="00981EF0" w:rsidP="00981EF0">
      <w:pPr>
        <w:pStyle w:val="NormalWeb"/>
        <w:spacing w:line="408" w:lineRule="auto"/>
        <w:jc w:val="both"/>
        <w:rPr>
          <w:color w:val="333333"/>
          <w:sz w:val="21"/>
          <w:szCs w:val="21"/>
        </w:rPr>
      </w:pPr>
      <w:r>
        <w:rPr>
          <w:color w:val="333333"/>
          <w:sz w:val="21"/>
          <w:szCs w:val="21"/>
        </w:rPr>
        <w:t>Art. 1 Nº 2 a)</w:t>
      </w:r>
      <w:r w:rsidR="00952D18">
        <w:rPr>
          <w:color w:val="333333"/>
          <w:sz w:val="21"/>
          <w:szCs w:val="21"/>
        </w:rPr>
        <w:t xml:space="preserve"> </w:t>
      </w:r>
      <w:r>
        <w:rPr>
          <w:color w:val="333333"/>
          <w:sz w:val="21"/>
          <w:szCs w:val="21"/>
        </w:rPr>
        <w:t>Acuerdo OMC</w:t>
      </w:r>
      <w:r w:rsidR="00952D18">
        <w:rPr>
          <w:color w:val="333333"/>
          <w:sz w:val="21"/>
          <w:szCs w:val="21"/>
        </w:rPr>
        <w:t>:</w:t>
      </w:r>
      <w:r>
        <w:rPr>
          <w:color w:val="333333"/>
          <w:sz w:val="21"/>
          <w:szCs w:val="21"/>
        </w:rPr>
        <w:t xml:space="preserve"> “Al determinar si el valor de transacción es aceptable a los efectos del párrafo 1, el hecho de que exista una vinculación entre el comprador y el vendedor en el sentido de lo dispuesto en el artículo 15º no constituirá en sí un motivo suficiente para considerar inaceptable el valor de transacción. En tal caso se examinarán las circunstancias de la venta y se aceptará el valor de transacción siempre que la vinculación no haya influido en el precio. Si, por la información obtenida del importador o de otra fuente, la Administración de Aduanas tiene razones para creer que la vinculación ha influido en el precio, comunicará esas razones al importador y le dará oportunidad razonable para contestar. Si el importador lo pide, las razones se le comunicarán por escrito.”</w:t>
      </w:r>
    </w:p>
    <w:p w:rsidR="00B7525F" w:rsidRDefault="00B7525F" w:rsidP="00B7525F">
      <w:pPr>
        <w:pStyle w:val="NormalWeb"/>
        <w:spacing w:line="408" w:lineRule="auto"/>
        <w:jc w:val="both"/>
        <w:rPr>
          <w:color w:val="333333"/>
          <w:sz w:val="21"/>
          <w:szCs w:val="21"/>
        </w:rPr>
      </w:pPr>
      <w:r w:rsidRPr="00903E7D">
        <w:rPr>
          <w:b/>
          <w:color w:val="333333"/>
          <w:sz w:val="21"/>
          <w:szCs w:val="21"/>
        </w:rPr>
        <w:t>6 b.-</w:t>
      </w:r>
      <w:r>
        <w:rPr>
          <w:color w:val="333333"/>
          <w:sz w:val="21"/>
          <w:szCs w:val="21"/>
        </w:rPr>
        <w:t xml:space="preserve"> </w:t>
      </w:r>
      <w:r w:rsidRPr="00B7525F">
        <w:rPr>
          <w:color w:val="333333"/>
          <w:sz w:val="21"/>
          <w:szCs w:val="21"/>
        </w:rPr>
        <w:t>El precio pagado se aproxima mucho a los criterios de valor determinados de conformidad al Art. 1 Nº 2 b) del Acuerdo OMC</w:t>
      </w:r>
      <w:r w:rsidR="006F527D">
        <w:rPr>
          <w:color w:val="333333"/>
          <w:sz w:val="21"/>
          <w:szCs w:val="21"/>
        </w:rPr>
        <w:t>,</w:t>
      </w:r>
      <w:r>
        <w:rPr>
          <w:color w:val="333333"/>
          <w:sz w:val="21"/>
          <w:szCs w:val="21"/>
        </w:rPr>
        <w:t xml:space="preserve"> </w:t>
      </w:r>
      <w:r w:rsidR="006F527D">
        <w:rPr>
          <w:color w:val="333333"/>
          <w:sz w:val="21"/>
          <w:szCs w:val="21"/>
        </w:rPr>
        <w:t>m</w:t>
      </w:r>
      <w:r w:rsidR="006F527D" w:rsidRPr="00646E52">
        <w:rPr>
          <w:color w:val="333333"/>
          <w:sz w:val="21"/>
          <w:szCs w:val="21"/>
        </w:rPr>
        <w:t xml:space="preserve">arque con una </w:t>
      </w:r>
      <w:r w:rsidR="006F527D">
        <w:rPr>
          <w:color w:val="333333"/>
          <w:sz w:val="21"/>
          <w:szCs w:val="21"/>
        </w:rPr>
        <w:t xml:space="preserve">“X” lo que </w:t>
      </w:r>
      <w:r w:rsidR="006F527D" w:rsidRPr="00646E52">
        <w:rPr>
          <w:color w:val="333333"/>
          <w:sz w:val="21"/>
          <w:szCs w:val="21"/>
        </w:rPr>
        <w:t>corresponda (Si/No)</w:t>
      </w:r>
      <w:r w:rsidR="006F527D">
        <w:rPr>
          <w:color w:val="333333"/>
          <w:sz w:val="21"/>
          <w:szCs w:val="21"/>
        </w:rPr>
        <w:t>.</w:t>
      </w:r>
    </w:p>
    <w:p w:rsidR="00B7525F" w:rsidRPr="006F527D" w:rsidRDefault="00B7525F" w:rsidP="00B7525F">
      <w:pPr>
        <w:pStyle w:val="NormalWeb"/>
        <w:spacing w:line="408" w:lineRule="auto"/>
        <w:jc w:val="both"/>
        <w:rPr>
          <w:color w:val="333333"/>
          <w:sz w:val="21"/>
          <w:szCs w:val="21"/>
        </w:rPr>
      </w:pPr>
      <w:r w:rsidRPr="00B7525F">
        <w:rPr>
          <w:color w:val="333333"/>
          <w:sz w:val="21"/>
          <w:szCs w:val="21"/>
        </w:rPr>
        <w:lastRenderedPageBreak/>
        <w:t>Art. 1 Nº 2 b)</w:t>
      </w:r>
      <w:r w:rsidR="00952D18">
        <w:rPr>
          <w:color w:val="333333"/>
          <w:sz w:val="21"/>
          <w:szCs w:val="21"/>
        </w:rPr>
        <w:t>:</w:t>
      </w:r>
      <w:r w:rsidRPr="00B7525F">
        <w:rPr>
          <w:color w:val="333333"/>
          <w:sz w:val="21"/>
          <w:szCs w:val="21"/>
        </w:rPr>
        <w:t xml:space="preserve"> </w:t>
      </w:r>
      <w:r>
        <w:rPr>
          <w:color w:val="333333"/>
          <w:sz w:val="21"/>
          <w:szCs w:val="21"/>
        </w:rPr>
        <w:t xml:space="preserve">“En una venta entre personas vinculadas, se aceptará el valor de transacción y se valorarán las mercancías de conformidad con lo dispuesto en el párrafo 1 cuando el importador demuestre que dicho valor se aproxima mucho a alguno de los precios o </w:t>
      </w:r>
      <w:r w:rsidRPr="006F527D">
        <w:rPr>
          <w:color w:val="333333"/>
          <w:sz w:val="21"/>
          <w:szCs w:val="21"/>
        </w:rPr>
        <w:t>valores que se señalan a continuación, vigentes en el mismo momento o en uno aproximado: </w:t>
      </w:r>
    </w:p>
    <w:p w:rsidR="00B7525F" w:rsidRPr="006F527D" w:rsidRDefault="00B7525F" w:rsidP="00B7525F">
      <w:pPr>
        <w:pStyle w:val="NormalWeb"/>
        <w:spacing w:line="408" w:lineRule="auto"/>
        <w:jc w:val="both"/>
        <w:rPr>
          <w:color w:val="333333"/>
          <w:sz w:val="21"/>
          <w:szCs w:val="21"/>
        </w:rPr>
      </w:pPr>
      <w:r w:rsidRPr="006F527D">
        <w:rPr>
          <w:bCs/>
          <w:color w:val="333333"/>
          <w:sz w:val="21"/>
          <w:szCs w:val="21"/>
        </w:rPr>
        <w:t>i)</w:t>
      </w:r>
      <w:r w:rsidRPr="006F527D">
        <w:rPr>
          <w:color w:val="333333"/>
          <w:sz w:val="21"/>
          <w:szCs w:val="21"/>
        </w:rPr>
        <w:t xml:space="preserve"> El valor de transacción en las ventas de mercancías idénticas o similares efectuadas a compradores no vinculados con el vendedor, para la exportación al mismo país importador; </w:t>
      </w:r>
    </w:p>
    <w:p w:rsidR="00B7525F" w:rsidRPr="006F527D" w:rsidRDefault="00B7525F" w:rsidP="00B7525F">
      <w:pPr>
        <w:pStyle w:val="NormalWeb"/>
        <w:spacing w:line="408" w:lineRule="auto"/>
        <w:jc w:val="both"/>
        <w:rPr>
          <w:color w:val="333333"/>
          <w:sz w:val="21"/>
          <w:szCs w:val="21"/>
        </w:rPr>
      </w:pPr>
      <w:r w:rsidRPr="006F527D">
        <w:rPr>
          <w:bCs/>
          <w:color w:val="333333"/>
          <w:sz w:val="21"/>
          <w:szCs w:val="21"/>
        </w:rPr>
        <w:t>ii)</w:t>
      </w:r>
      <w:r w:rsidRPr="006F527D">
        <w:rPr>
          <w:color w:val="333333"/>
          <w:sz w:val="21"/>
          <w:szCs w:val="21"/>
        </w:rPr>
        <w:t xml:space="preserve"> El valor en aduana de mercancías idénticas o similares, determinado con arreglo a lo dispuesto en el artículo 5°; </w:t>
      </w:r>
    </w:p>
    <w:p w:rsidR="00B7525F" w:rsidRPr="006F527D" w:rsidRDefault="00B7525F" w:rsidP="00B7525F">
      <w:pPr>
        <w:pStyle w:val="NormalWeb"/>
        <w:spacing w:line="408" w:lineRule="auto"/>
        <w:jc w:val="both"/>
        <w:rPr>
          <w:color w:val="333333"/>
          <w:sz w:val="21"/>
          <w:szCs w:val="21"/>
        </w:rPr>
      </w:pPr>
      <w:r w:rsidRPr="006F527D">
        <w:rPr>
          <w:bCs/>
          <w:color w:val="333333"/>
          <w:sz w:val="21"/>
          <w:szCs w:val="21"/>
        </w:rPr>
        <w:t>iii)</w:t>
      </w:r>
      <w:r w:rsidRPr="006F527D">
        <w:rPr>
          <w:color w:val="333333"/>
          <w:sz w:val="21"/>
          <w:szCs w:val="21"/>
        </w:rPr>
        <w:t xml:space="preserve"> El valor en aduana de mercancías idénticas o similares, determinado con arreglo a lo dispuesto en el artículo 6°; </w:t>
      </w:r>
    </w:p>
    <w:p w:rsidR="00B7525F" w:rsidRPr="006F527D" w:rsidRDefault="00B7525F" w:rsidP="00B7525F">
      <w:pPr>
        <w:pStyle w:val="NormalWeb"/>
        <w:spacing w:line="408" w:lineRule="auto"/>
        <w:jc w:val="both"/>
        <w:rPr>
          <w:color w:val="333333"/>
          <w:sz w:val="21"/>
          <w:szCs w:val="21"/>
        </w:rPr>
      </w:pPr>
      <w:r w:rsidRPr="006F527D">
        <w:rPr>
          <w:color w:val="333333"/>
          <w:sz w:val="21"/>
          <w:szCs w:val="21"/>
        </w:rPr>
        <w:t>Al aplicar los criterios precedentes, deberán tenerse debidamente en cuenta las diferencias demostradas de nivel comercial y de cantidad, los elementos enumerados en el artículo 8° y los costos que soporte el vendedor en las ventas a compradores con los que no esté vinculado, y que no soporte en las ventas a compradores con los que tiene vinculación.”</w:t>
      </w:r>
    </w:p>
    <w:p w:rsidR="00646E52" w:rsidRPr="006F527D" w:rsidRDefault="00646E52" w:rsidP="00646E52">
      <w:pPr>
        <w:spacing w:before="100" w:beforeAutospacing="1" w:after="100" w:afterAutospacing="1" w:line="408" w:lineRule="auto"/>
        <w:ind w:left="0"/>
        <w:rPr>
          <w:rFonts w:ascii="Tahoma" w:eastAsia="Times New Roman" w:hAnsi="Tahoma" w:cs="Tahoma"/>
          <w:b/>
          <w:color w:val="333333"/>
          <w:sz w:val="21"/>
          <w:szCs w:val="21"/>
          <w:lang w:eastAsia="es-ES"/>
        </w:rPr>
      </w:pPr>
      <w:r w:rsidRPr="006F527D">
        <w:rPr>
          <w:rFonts w:ascii="Tahoma" w:eastAsia="Times New Roman" w:hAnsi="Tahoma" w:cs="Tahoma"/>
          <w:b/>
          <w:bCs/>
          <w:color w:val="333333"/>
          <w:sz w:val="21"/>
          <w:szCs w:val="21"/>
          <w:lang w:eastAsia="es-ES"/>
        </w:rPr>
        <w:t>7.-</w:t>
      </w:r>
      <w:r w:rsidRPr="006F527D">
        <w:rPr>
          <w:rFonts w:ascii="Tahoma" w:eastAsia="Times New Roman" w:hAnsi="Tahoma" w:cs="Tahoma"/>
          <w:b/>
          <w:color w:val="333333"/>
          <w:sz w:val="21"/>
          <w:szCs w:val="21"/>
          <w:lang w:eastAsia="es-ES"/>
        </w:rPr>
        <w:t xml:space="preserve"> Restricciones y Condiciones:</w:t>
      </w:r>
    </w:p>
    <w:p w:rsidR="00646E52" w:rsidRDefault="00952D18" w:rsidP="00646E52">
      <w:pPr>
        <w:spacing w:before="100" w:beforeAutospacing="1" w:after="100" w:afterAutospacing="1" w:line="408" w:lineRule="auto"/>
        <w:ind w:left="0"/>
        <w:rPr>
          <w:rFonts w:ascii="Tahoma" w:eastAsia="Times New Roman" w:hAnsi="Tahoma" w:cs="Tahoma"/>
          <w:color w:val="333333"/>
          <w:sz w:val="21"/>
          <w:szCs w:val="21"/>
          <w:lang w:eastAsia="es-ES"/>
        </w:rPr>
      </w:pPr>
      <w:r>
        <w:rPr>
          <w:rFonts w:ascii="Tahoma" w:eastAsia="Times New Roman" w:hAnsi="Tahoma" w:cs="Tahoma"/>
          <w:color w:val="333333"/>
          <w:sz w:val="21"/>
          <w:szCs w:val="21"/>
          <w:lang w:eastAsia="es-ES"/>
        </w:rPr>
        <w:t xml:space="preserve">Letras </w:t>
      </w:r>
      <w:r w:rsidR="00646E52" w:rsidRPr="00646E52">
        <w:rPr>
          <w:rFonts w:ascii="Tahoma" w:eastAsia="Times New Roman" w:hAnsi="Tahoma" w:cs="Tahoma"/>
          <w:color w:val="333333"/>
          <w:sz w:val="21"/>
          <w:szCs w:val="21"/>
          <w:lang w:eastAsia="es-ES"/>
        </w:rPr>
        <w:t xml:space="preserve">a) y b): Marque con una </w:t>
      </w:r>
      <w:r w:rsidR="006F527D">
        <w:rPr>
          <w:rFonts w:ascii="Tahoma" w:eastAsia="Times New Roman" w:hAnsi="Tahoma" w:cs="Tahoma"/>
          <w:color w:val="333333"/>
          <w:sz w:val="21"/>
          <w:szCs w:val="21"/>
          <w:lang w:eastAsia="es-ES"/>
        </w:rPr>
        <w:t>“X”</w:t>
      </w:r>
      <w:r w:rsidR="00646E52" w:rsidRPr="00646E52">
        <w:rPr>
          <w:rFonts w:ascii="Tahoma" w:eastAsia="Times New Roman" w:hAnsi="Tahoma" w:cs="Tahoma"/>
          <w:color w:val="333333"/>
          <w:sz w:val="21"/>
          <w:szCs w:val="21"/>
          <w:lang w:eastAsia="es-ES"/>
        </w:rPr>
        <w:t xml:space="preserve"> lo que corresponda (Si/No)</w:t>
      </w:r>
      <w:r w:rsidR="00903E7D">
        <w:rPr>
          <w:rFonts w:ascii="Tahoma" w:eastAsia="Times New Roman" w:hAnsi="Tahoma" w:cs="Tahoma"/>
          <w:color w:val="333333"/>
          <w:sz w:val="21"/>
          <w:szCs w:val="21"/>
          <w:lang w:eastAsia="es-ES"/>
        </w:rPr>
        <w:t xml:space="preserve"> considerando lo siguiente:</w:t>
      </w:r>
    </w:p>
    <w:p w:rsidR="00903E7D" w:rsidRDefault="00A10F59" w:rsidP="00903E7D">
      <w:pPr>
        <w:pStyle w:val="NormalWeb"/>
        <w:spacing w:line="408" w:lineRule="auto"/>
        <w:jc w:val="both"/>
        <w:rPr>
          <w:color w:val="333333"/>
          <w:sz w:val="21"/>
          <w:szCs w:val="21"/>
        </w:rPr>
      </w:pPr>
      <w:r>
        <w:rPr>
          <w:color w:val="333333"/>
          <w:sz w:val="21"/>
          <w:szCs w:val="21"/>
        </w:rPr>
        <w:t xml:space="preserve">Letra a) </w:t>
      </w:r>
      <w:r w:rsidR="00903E7D">
        <w:rPr>
          <w:color w:val="333333"/>
          <w:sz w:val="21"/>
          <w:szCs w:val="21"/>
        </w:rPr>
        <w:t>Art. 1 Nº 1</w:t>
      </w:r>
      <w:r w:rsidR="00952D18">
        <w:rPr>
          <w:color w:val="333333"/>
          <w:sz w:val="21"/>
          <w:szCs w:val="21"/>
        </w:rPr>
        <w:t xml:space="preserve"> a</w:t>
      </w:r>
      <w:r w:rsidR="00357F50">
        <w:rPr>
          <w:color w:val="333333"/>
          <w:sz w:val="21"/>
          <w:szCs w:val="21"/>
        </w:rPr>
        <w:t>):</w:t>
      </w:r>
      <w:r w:rsidR="00903E7D">
        <w:rPr>
          <w:color w:val="333333"/>
          <w:sz w:val="21"/>
          <w:szCs w:val="21"/>
        </w:rPr>
        <w:t xml:space="preserve"> “Que no existan restricciones a la cesión o utilización de las mercancías por el comprador, con excepción de las que: </w:t>
      </w:r>
    </w:p>
    <w:p w:rsidR="00903E7D" w:rsidRPr="006F527D" w:rsidRDefault="00903E7D" w:rsidP="00903E7D">
      <w:pPr>
        <w:pStyle w:val="NormalWeb"/>
        <w:spacing w:line="408" w:lineRule="auto"/>
        <w:jc w:val="both"/>
        <w:rPr>
          <w:color w:val="333333"/>
          <w:sz w:val="21"/>
          <w:szCs w:val="21"/>
        </w:rPr>
      </w:pPr>
      <w:r w:rsidRPr="006F527D">
        <w:rPr>
          <w:bCs/>
          <w:color w:val="333333"/>
          <w:sz w:val="21"/>
          <w:szCs w:val="21"/>
        </w:rPr>
        <w:t>i)</w:t>
      </w:r>
      <w:r w:rsidRPr="006F527D">
        <w:rPr>
          <w:color w:val="333333"/>
          <w:sz w:val="21"/>
          <w:szCs w:val="21"/>
        </w:rPr>
        <w:t xml:space="preserve"> Impongan o exijan la ley o las autoridades del país de importación. </w:t>
      </w:r>
    </w:p>
    <w:p w:rsidR="00903E7D" w:rsidRPr="006F527D" w:rsidRDefault="00903E7D" w:rsidP="00903E7D">
      <w:pPr>
        <w:pStyle w:val="NormalWeb"/>
        <w:spacing w:line="408" w:lineRule="auto"/>
        <w:jc w:val="both"/>
        <w:rPr>
          <w:color w:val="333333"/>
          <w:sz w:val="21"/>
          <w:szCs w:val="21"/>
        </w:rPr>
      </w:pPr>
      <w:r w:rsidRPr="006F527D">
        <w:rPr>
          <w:bCs/>
          <w:color w:val="333333"/>
          <w:sz w:val="21"/>
          <w:szCs w:val="21"/>
        </w:rPr>
        <w:t>ii)</w:t>
      </w:r>
      <w:r w:rsidRPr="006F527D">
        <w:rPr>
          <w:color w:val="333333"/>
          <w:sz w:val="21"/>
          <w:szCs w:val="21"/>
        </w:rPr>
        <w:t xml:space="preserve"> </w:t>
      </w:r>
      <w:r w:rsidR="00292CEE" w:rsidRPr="006F527D">
        <w:rPr>
          <w:color w:val="333333"/>
          <w:sz w:val="21"/>
          <w:szCs w:val="21"/>
        </w:rPr>
        <w:t>Limiten</w:t>
      </w:r>
      <w:r w:rsidRPr="006F527D">
        <w:rPr>
          <w:color w:val="333333"/>
          <w:sz w:val="21"/>
          <w:szCs w:val="21"/>
        </w:rPr>
        <w:t xml:space="preserve"> el territorio geográfico donde puedan revenderse las mercancías; </w:t>
      </w:r>
    </w:p>
    <w:p w:rsidR="00903E7D" w:rsidRDefault="00903E7D" w:rsidP="0065206F">
      <w:pPr>
        <w:pStyle w:val="NormalWeb"/>
        <w:spacing w:line="408" w:lineRule="auto"/>
        <w:jc w:val="both"/>
        <w:rPr>
          <w:color w:val="333333"/>
          <w:sz w:val="21"/>
          <w:szCs w:val="21"/>
        </w:rPr>
      </w:pPr>
      <w:r w:rsidRPr="006F527D">
        <w:rPr>
          <w:bCs/>
          <w:color w:val="333333"/>
          <w:sz w:val="21"/>
          <w:szCs w:val="21"/>
        </w:rPr>
        <w:t>iii)</w:t>
      </w:r>
      <w:r w:rsidRPr="006F527D">
        <w:rPr>
          <w:color w:val="333333"/>
          <w:sz w:val="21"/>
          <w:szCs w:val="21"/>
        </w:rPr>
        <w:t xml:space="preserve"> No afecten sustancialmente al valor de las mercancías.</w:t>
      </w:r>
      <w:r w:rsidR="0065206F" w:rsidRPr="006F527D">
        <w:rPr>
          <w:color w:val="333333"/>
          <w:sz w:val="21"/>
          <w:szCs w:val="21"/>
        </w:rPr>
        <w:t>”</w:t>
      </w:r>
    </w:p>
    <w:p w:rsidR="00A534F2" w:rsidRPr="00A534F2" w:rsidRDefault="00A10F59" w:rsidP="00A534F2">
      <w:pPr>
        <w:pStyle w:val="NormalWeb"/>
        <w:spacing w:line="408" w:lineRule="auto"/>
        <w:jc w:val="both"/>
        <w:rPr>
          <w:color w:val="333333"/>
          <w:sz w:val="21"/>
          <w:szCs w:val="21"/>
        </w:rPr>
      </w:pPr>
      <w:r w:rsidRPr="00A534F2">
        <w:rPr>
          <w:color w:val="333333"/>
          <w:sz w:val="21"/>
          <w:szCs w:val="21"/>
        </w:rPr>
        <w:t>Letra b) Art. 1 Nº 1 b):</w:t>
      </w:r>
      <w:r w:rsidR="00A534F2" w:rsidRPr="00A534F2">
        <w:rPr>
          <w:color w:val="333333"/>
          <w:sz w:val="21"/>
          <w:szCs w:val="21"/>
        </w:rPr>
        <w:t xml:space="preserve"> “Que la venta o el precio no dependan de ninguna condición o contraprestación cuyo valor no pueda determinarse con relación a las mercancías a valorar.</w:t>
      </w:r>
      <w:r w:rsidR="00A534F2">
        <w:rPr>
          <w:color w:val="333333"/>
          <w:sz w:val="21"/>
          <w:szCs w:val="21"/>
        </w:rPr>
        <w:t>”</w:t>
      </w:r>
    </w:p>
    <w:p w:rsidR="006F527D" w:rsidRPr="006F527D" w:rsidRDefault="00646E52" w:rsidP="001C2EA0">
      <w:pPr>
        <w:spacing w:before="100" w:beforeAutospacing="1" w:after="100" w:afterAutospacing="1" w:line="408" w:lineRule="auto"/>
        <w:ind w:left="0"/>
        <w:rPr>
          <w:rFonts w:ascii="Tahoma" w:eastAsia="Times New Roman" w:hAnsi="Tahoma" w:cs="Tahoma"/>
          <w:b/>
          <w:color w:val="333333"/>
          <w:sz w:val="21"/>
          <w:szCs w:val="21"/>
          <w:lang w:eastAsia="es-ES"/>
        </w:rPr>
      </w:pPr>
      <w:r w:rsidRPr="006F527D">
        <w:rPr>
          <w:rFonts w:ascii="Tahoma" w:eastAsia="Times New Roman" w:hAnsi="Tahoma" w:cs="Tahoma"/>
          <w:b/>
          <w:bCs/>
          <w:color w:val="333333"/>
          <w:sz w:val="21"/>
          <w:szCs w:val="21"/>
          <w:lang w:eastAsia="es-ES"/>
        </w:rPr>
        <w:t>8.-</w:t>
      </w:r>
      <w:r w:rsidR="006F527D" w:rsidRPr="006F527D">
        <w:rPr>
          <w:rFonts w:ascii="Tahoma" w:eastAsia="Times New Roman" w:hAnsi="Tahoma" w:cs="Tahoma"/>
          <w:b/>
          <w:color w:val="333333"/>
          <w:sz w:val="21"/>
          <w:szCs w:val="21"/>
          <w:lang w:eastAsia="es-ES"/>
        </w:rPr>
        <w:t xml:space="preserve"> Adiciones</w:t>
      </w:r>
      <w:r w:rsidR="006F527D">
        <w:rPr>
          <w:rFonts w:ascii="Tahoma" w:eastAsia="Times New Roman" w:hAnsi="Tahoma" w:cs="Tahoma"/>
          <w:b/>
          <w:color w:val="333333"/>
          <w:sz w:val="21"/>
          <w:szCs w:val="21"/>
          <w:lang w:eastAsia="es-ES"/>
        </w:rPr>
        <w:t>:</w:t>
      </w:r>
    </w:p>
    <w:p w:rsidR="001C2EA0" w:rsidRDefault="001C2EA0" w:rsidP="001C2EA0">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color w:val="333333"/>
          <w:sz w:val="21"/>
          <w:szCs w:val="21"/>
          <w:lang w:eastAsia="es-ES"/>
        </w:rPr>
        <w:lastRenderedPageBreak/>
        <w:t xml:space="preserve">Marque con una </w:t>
      </w:r>
      <w:r w:rsidR="00490E09">
        <w:rPr>
          <w:rFonts w:ascii="Tahoma" w:eastAsia="Times New Roman" w:hAnsi="Tahoma" w:cs="Tahoma"/>
          <w:color w:val="333333"/>
          <w:sz w:val="21"/>
          <w:szCs w:val="21"/>
          <w:lang w:eastAsia="es-ES"/>
        </w:rPr>
        <w:t>“X”</w:t>
      </w:r>
      <w:r w:rsidRPr="00646E52">
        <w:rPr>
          <w:rFonts w:ascii="Tahoma" w:eastAsia="Times New Roman" w:hAnsi="Tahoma" w:cs="Tahoma"/>
          <w:color w:val="333333"/>
          <w:sz w:val="21"/>
          <w:szCs w:val="21"/>
          <w:lang w:eastAsia="es-ES"/>
        </w:rPr>
        <w:t xml:space="preserve"> lo que corresponda (Si/No)</w:t>
      </w:r>
      <w:r>
        <w:rPr>
          <w:rFonts w:ascii="Tahoma" w:eastAsia="Times New Roman" w:hAnsi="Tahoma" w:cs="Tahoma"/>
          <w:color w:val="333333"/>
          <w:sz w:val="21"/>
          <w:szCs w:val="21"/>
          <w:lang w:eastAsia="es-ES"/>
        </w:rPr>
        <w:t xml:space="preserve"> considerando lo siguiente:</w:t>
      </w:r>
    </w:p>
    <w:p w:rsidR="004274A1" w:rsidRPr="004274A1" w:rsidRDefault="004274A1" w:rsidP="004274A1">
      <w:pPr>
        <w:pStyle w:val="NormalWeb"/>
        <w:shd w:val="clear" w:color="auto" w:fill="FFFFFF"/>
        <w:spacing w:before="0" w:beforeAutospacing="0" w:after="0" w:afterAutospacing="0" w:line="357" w:lineRule="atLeast"/>
        <w:jc w:val="both"/>
        <w:rPr>
          <w:rFonts w:ascii="Arial" w:hAnsi="Arial" w:cs="Arial"/>
          <w:color w:val="333333"/>
          <w:sz w:val="21"/>
          <w:szCs w:val="21"/>
          <w:lang w:val="es-CL" w:eastAsia="es-CL"/>
        </w:rPr>
      </w:pPr>
      <w:r>
        <w:rPr>
          <w:color w:val="333333"/>
          <w:sz w:val="21"/>
          <w:szCs w:val="21"/>
        </w:rPr>
        <w:t>Art. 8.1 Acuerdo Valoración OMC</w:t>
      </w:r>
      <w:r w:rsidR="00952D18">
        <w:rPr>
          <w:color w:val="333333"/>
          <w:sz w:val="21"/>
          <w:szCs w:val="21"/>
        </w:rPr>
        <w:t>:</w:t>
      </w:r>
      <w:r>
        <w:rPr>
          <w:color w:val="333333"/>
          <w:sz w:val="21"/>
          <w:szCs w:val="21"/>
        </w:rPr>
        <w:t xml:space="preserve"> “</w:t>
      </w:r>
      <w:r w:rsidRPr="004274A1">
        <w:rPr>
          <w:rFonts w:ascii="Arial" w:hAnsi="Arial" w:cs="Arial"/>
          <w:color w:val="333333"/>
          <w:sz w:val="21"/>
          <w:szCs w:val="21"/>
          <w:lang w:val="es-CL" w:eastAsia="es-CL"/>
        </w:rPr>
        <w:t>Para determinar el valor en aduana de conformidad con lo dispuesto en el artículo 1°, se añadirán al precio realmente pagado o por pagar por las mercancías importadas:</w:t>
      </w:r>
    </w:p>
    <w:p w:rsidR="004274A1" w:rsidRPr="004274A1" w:rsidRDefault="004274A1" w:rsidP="004274A1">
      <w:pPr>
        <w:shd w:val="clear" w:color="auto" w:fill="FFFFFF"/>
        <w:spacing w:before="225" w:after="225" w:line="357" w:lineRule="atLeast"/>
        <w:ind w:left="0"/>
        <w:rPr>
          <w:rFonts w:ascii="Arial" w:eastAsia="Times New Roman" w:hAnsi="Arial" w:cs="Arial"/>
          <w:color w:val="333333"/>
          <w:sz w:val="21"/>
          <w:szCs w:val="21"/>
          <w:lang w:val="es-CL" w:eastAsia="es-CL"/>
        </w:rPr>
      </w:pPr>
      <w:r w:rsidRPr="004274A1">
        <w:rPr>
          <w:rFonts w:ascii="Arial" w:eastAsia="Times New Roman" w:hAnsi="Arial" w:cs="Arial"/>
          <w:color w:val="333333"/>
          <w:sz w:val="21"/>
          <w:szCs w:val="21"/>
          <w:lang w:val="es-CL" w:eastAsia="es-CL"/>
        </w:rPr>
        <w:t> </w:t>
      </w:r>
      <w:r w:rsidRPr="004274A1">
        <w:rPr>
          <w:rFonts w:ascii="Arial" w:eastAsia="Times New Roman" w:hAnsi="Arial" w:cs="Arial"/>
          <w:bCs/>
          <w:color w:val="333333"/>
          <w:sz w:val="21"/>
          <w:lang w:val="es-CL" w:eastAsia="es-CL"/>
        </w:rPr>
        <w:t>a)</w:t>
      </w:r>
      <w:r w:rsidRPr="004274A1">
        <w:rPr>
          <w:rFonts w:ascii="Arial" w:eastAsia="Times New Roman" w:hAnsi="Arial" w:cs="Arial"/>
          <w:color w:val="333333"/>
          <w:sz w:val="21"/>
          <w:lang w:val="es-CL" w:eastAsia="es-CL"/>
        </w:rPr>
        <w:t> </w:t>
      </w:r>
      <w:r w:rsidRPr="004274A1">
        <w:rPr>
          <w:rFonts w:ascii="Arial" w:eastAsia="Times New Roman" w:hAnsi="Arial" w:cs="Arial"/>
          <w:color w:val="333333"/>
          <w:sz w:val="21"/>
          <w:szCs w:val="21"/>
          <w:lang w:val="es-CL" w:eastAsia="es-CL"/>
        </w:rPr>
        <w:t>Los siguientes elementos, en la medida en que corran a cargo del comprador y no estén incluidos en el precio realmente pagado o por pagar de las mercancías:</w:t>
      </w:r>
    </w:p>
    <w:p w:rsidR="004274A1" w:rsidRPr="004274A1" w:rsidRDefault="004274A1" w:rsidP="004274A1">
      <w:pPr>
        <w:shd w:val="clear" w:color="auto" w:fill="FFFFFF"/>
        <w:spacing w:before="225" w:after="225" w:line="357" w:lineRule="atLeast"/>
        <w:ind w:left="0"/>
        <w:rPr>
          <w:rFonts w:ascii="Arial" w:eastAsia="Times New Roman" w:hAnsi="Arial" w:cs="Arial"/>
          <w:color w:val="333333"/>
          <w:sz w:val="21"/>
          <w:szCs w:val="21"/>
          <w:lang w:val="es-CL" w:eastAsia="es-CL"/>
        </w:rPr>
      </w:pPr>
      <w:r w:rsidRPr="004274A1">
        <w:rPr>
          <w:rFonts w:ascii="Arial" w:eastAsia="Times New Roman" w:hAnsi="Arial" w:cs="Arial"/>
          <w:color w:val="333333"/>
          <w:sz w:val="21"/>
          <w:szCs w:val="21"/>
          <w:lang w:val="es-CL" w:eastAsia="es-CL"/>
        </w:rPr>
        <w:t> </w:t>
      </w:r>
      <w:r w:rsidRPr="004274A1">
        <w:rPr>
          <w:rFonts w:ascii="Arial" w:eastAsia="Times New Roman" w:hAnsi="Arial" w:cs="Arial"/>
          <w:bCs/>
          <w:color w:val="333333"/>
          <w:sz w:val="21"/>
          <w:lang w:val="es-CL" w:eastAsia="es-CL"/>
        </w:rPr>
        <w:t>i)</w:t>
      </w:r>
      <w:r w:rsidRPr="004274A1">
        <w:rPr>
          <w:rFonts w:ascii="Arial" w:eastAsia="Times New Roman" w:hAnsi="Arial" w:cs="Arial"/>
          <w:color w:val="333333"/>
          <w:sz w:val="21"/>
          <w:lang w:val="es-CL" w:eastAsia="es-CL"/>
        </w:rPr>
        <w:t> </w:t>
      </w:r>
      <w:r w:rsidRPr="004274A1">
        <w:rPr>
          <w:rFonts w:ascii="Arial" w:eastAsia="Times New Roman" w:hAnsi="Arial" w:cs="Arial"/>
          <w:color w:val="333333"/>
          <w:sz w:val="21"/>
          <w:szCs w:val="21"/>
          <w:lang w:val="es-CL" w:eastAsia="es-CL"/>
        </w:rPr>
        <w:t>Las comisiones y los gastos de corretaje, salvo las comisiones de compra;</w:t>
      </w:r>
    </w:p>
    <w:p w:rsidR="004274A1" w:rsidRPr="004274A1" w:rsidRDefault="004274A1" w:rsidP="004274A1">
      <w:pPr>
        <w:shd w:val="clear" w:color="auto" w:fill="FFFFFF"/>
        <w:spacing w:before="225" w:after="225" w:line="357" w:lineRule="atLeast"/>
        <w:ind w:left="0"/>
        <w:rPr>
          <w:rFonts w:ascii="Arial" w:eastAsia="Times New Roman" w:hAnsi="Arial" w:cs="Arial"/>
          <w:color w:val="333333"/>
          <w:sz w:val="21"/>
          <w:szCs w:val="21"/>
          <w:lang w:val="es-CL" w:eastAsia="es-CL"/>
        </w:rPr>
      </w:pPr>
      <w:r w:rsidRPr="004274A1">
        <w:rPr>
          <w:rFonts w:ascii="Arial" w:eastAsia="Times New Roman" w:hAnsi="Arial" w:cs="Arial"/>
          <w:color w:val="333333"/>
          <w:sz w:val="21"/>
          <w:szCs w:val="21"/>
          <w:lang w:val="es-CL" w:eastAsia="es-CL"/>
        </w:rPr>
        <w:t> </w:t>
      </w:r>
      <w:r w:rsidRPr="004274A1">
        <w:rPr>
          <w:rFonts w:ascii="Arial" w:eastAsia="Times New Roman" w:hAnsi="Arial" w:cs="Arial"/>
          <w:bCs/>
          <w:color w:val="333333"/>
          <w:sz w:val="21"/>
          <w:lang w:val="es-CL" w:eastAsia="es-CL"/>
        </w:rPr>
        <w:t>ii)</w:t>
      </w:r>
      <w:r w:rsidRPr="004274A1">
        <w:rPr>
          <w:rFonts w:ascii="Arial" w:eastAsia="Times New Roman" w:hAnsi="Arial" w:cs="Arial"/>
          <w:color w:val="333333"/>
          <w:sz w:val="21"/>
          <w:lang w:val="es-CL" w:eastAsia="es-CL"/>
        </w:rPr>
        <w:t> </w:t>
      </w:r>
      <w:r w:rsidRPr="004274A1">
        <w:rPr>
          <w:rFonts w:ascii="Arial" w:eastAsia="Times New Roman" w:hAnsi="Arial" w:cs="Arial"/>
          <w:color w:val="333333"/>
          <w:sz w:val="21"/>
          <w:szCs w:val="21"/>
          <w:lang w:val="es-CL" w:eastAsia="es-CL"/>
        </w:rPr>
        <w:t>El costo de los envases o embalajes que, a efectos aduaneros, se consideren como formando un todo con las mercancías de que se trate;</w:t>
      </w:r>
    </w:p>
    <w:p w:rsidR="004274A1" w:rsidRPr="004274A1" w:rsidRDefault="004274A1" w:rsidP="004274A1">
      <w:pPr>
        <w:shd w:val="clear" w:color="auto" w:fill="FFFFFF"/>
        <w:spacing w:before="225" w:after="225" w:line="357" w:lineRule="atLeast"/>
        <w:ind w:left="0"/>
        <w:rPr>
          <w:rFonts w:ascii="Arial" w:eastAsia="Times New Roman" w:hAnsi="Arial" w:cs="Arial"/>
          <w:color w:val="333333"/>
          <w:sz w:val="21"/>
          <w:szCs w:val="21"/>
          <w:lang w:val="es-CL" w:eastAsia="es-CL"/>
        </w:rPr>
      </w:pPr>
      <w:r w:rsidRPr="004274A1">
        <w:rPr>
          <w:rFonts w:ascii="Arial" w:eastAsia="Times New Roman" w:hAnsi="Arial" w:cs="Arial"/>
          <w:color w:val="333333"/>
          <w:sz w:val="21"/>
          <w:szCs w:val="21"/>
          <w:lang w:val="es-CL" w:eastAsia="es-CL"/>
        </w:rPr>
        <w:t> </w:t>
      </w:r>
      <w:r w:rsidRPr="004274A1">
        <w:rPr>
          <w:rFonts w:ascii="Arial" w:eastAsia="Times New Roman" w:hAnsi="Arial" w:cs="Arial"/>
          <w:bCs/>
          <w:color w:val="333333"/>
          <w:sz w:val="21"/>
          <w:lang w:val="es-CL" w:eastAsia="es-CL"/>
        </w:rPr>
        <w:t>iii)</w:t>
      </w:r>
      <w:r w:rsidRPr="004274A1">
        <w:rPr>
          <w:rFonts w:ascii="Arial" w:eastAsia="Times New Roman" w:hAnsi="Arial" w:cs="Arial"/>
          <w:color w:val="333333"/>
          <w:sz w:val="21"/>
          <w:lang w:val="es-CL" w:eastAsia="es-CL"/>
        </w:rPr>
        <w:t> </w:t>
      </w:r>
      <w:r w:rsidRPr="004274A1">
        <w:rPr>
          <w:rFonts w:ascii="Arial" w:eastAsia="Times New Roman" w:hAnsi="Arial" w:cs="Arial"/>
          <w:color w:val="333333"/>
          <w:sz w:val="21"/>
          <w:szCs w:val="21"/>
          <w:lang w:val="es-CL" w:eastAsia="es-CL"/>
        </w:rPr>
        <w:t>Los gastos de embalaje, tanto por concepto de mano de obra como de materiales;</w:t>
      </w:r>
    </w:p>
    <w:p w:rsidR="004274A1" w:rsidRPr="004274A1" w:rsidRDefault="004274A1" w:rsidP="004274A1">
      <w:pPr>
        <w:shd w:val="clear" w:color="auto" w:fill="FFFFFF"/>
        <w:spacing w:before="225" w:after="225" w:line="357" w:lineRule="atLeast"/>
        <w:ind w:left="0"/>
        <w:rPr>
          <w:rFonts w:ascii="Arial" w:eastAsia="Times New Roman" w:hAnsi="Arial" w:cs="Arial"/>
          <w:color w:val="333333"/>
          <w:sz w:val="21"/>
          <w:szCs w:val="21"/>
          <w:lang w:val="es-CL" w:eastAsia="es-CL"/>
        </w:rPr>
      </w:pPr>
      <w:r w:rsidRPr="004274A1">
        <w:rPr>
          <w:rFonts w:ascii="Arial" w:eastAsia="Times New Roman" w:hAnsi="Arial" w:cs="Arial"/>
          <w:color w:val="333333"/>
          <w:sz w:val="21"/>
          <w:szCs w:val="21"/>
          <w:lang w:val="es-CL" w:eastAsia="es-CL"/>
        </w:rPr>
        <w:t> </w:t>
      </w:r>
      <w:r w:rsidRPr="004274A1">
        <w:rPr>
          <w:rFonts w:ascii="Arial" w:eastAsia="Times New Roman" w:hAnsi="Arial" w:cs="Arial"/>
          <w:bCs/>
          <w:color w:val="333333"/>
          <w:sz w:val="21"/>
          <w:lang w:val="es-CL" w:eastAsia="es-CL"/>
        </w:rPr>
        <w:t>b)</w:t>
      </w:r>
      <w:r w:rsidRPr="004274A1">
        <w:rPr>
          <w:rFonts w:ascii="Arial" w:eastAsia="Times New Roman" w:hAnsi="Arial" w:cs="Arial"/>
          <w:color w:val="333333"/>
          <w:sz w:val="21"/>
          <w:lang w:val="es-CL" w:eastAsia="es-CL"/>
        </w:rPr>
        <w:t> </w:t>
      </w:r>
      <w:r w:rsidRPr="004274A1">
        <w:rPr>
          <w:rFonts w:ascii="Arial" w:eastAsia="Times New Roman" w:hAnsi="Arial" w:cs="Arial"/>
          <w:color w:val="333333"/>
          <w:sz w:val="21"/>
          <w:szCs w:val="21"/>
          <w:lang w:val="es-CL" w:eastAsia="es-CL"/>
        </w:rPr>
        <w:t>El valor, debidamente repartido, de los siguientes bienes y servicios, siempre que el comprador de manera directa o indirecta, los haya suministrado gratuitamente o a precios reducidos para que se utilicen en la producción y venta para la exportación de las mercancías importadas y en la medida en que dicho valor no esté incluido en el precio realmente pagado o por pagar:</w:t>
      </w:r>
    </w:p>
    <w:p w:rsidR="004274A1" w:rsidRPr="004274A1" w:rsidRDefault="004274A1" w:rsidP="004274A1">
      <w:pPr>
        <w:shd w:val="clear" w:color="auto" w:fill="FFFFFF"/>
        <w:spacing w:line="357" w:lineRule="atLeast"/>
        <w:ind w:left="0"/>
        <w:rPr>
          <w:rFonts w:ascii="Arial" w:eastAsia="Times New Roman" w:hAnsi="Arial" w:cs="Arial"/>
          <w:color w:val="333333"/>
          <w:sz w:val="21"/>
          <w:szCs w:val="21"/>
          <w:lang w:val="es-CL" w:eastAsia="es-CL"/>
        </w:rPr>
      </w:pPr>
      <w:r w:rsidRPr="004274A1">
        <w:rPr>
          <w:rFonts w:ascii="Arial" w:eastAsia="Times New Roman" w:hAnsi="Arial" w:cs="Arial"/>
          <w:bCs/>
          <w:color w:val="333333"/>
          <w:sz w:val="21"/>
          <w:lang w:val="es-CL" w:eastAsia="es-CL"/>
        </w:rPr>
        <w:t>i)</w:t>
      </w:r>
      <w:r w:rsidRPr="004274A1">
        <w:rPr>
          <w:rFonts w:ascii="Arial" w:eastAsia="Times New Roman" w:hAnsi="Arial" w:cs="Arial"/>
          <w:color w:val="333333"/>
          <w:sz w:val="21"/>
          <w:lang w:val="es-CL" w:eastAsia="es-CL"/>
        </w:rPr>
        <w:t> </w:t>
      </w:r>
      <w:r w:rsidRPr="004274A1">
        <w:rPr>
          <w:rFonts w:ascii="Arial" w:eastAsia="Times New Roman" w:hAnsi="Arial" w:cs="Arial"/>
          <w:color w:val="333333"/>
          <w:sz w:val="21"/>
          <w:szCs w:val="21"/>
          <w:lang w:val="es-CL" w:eastAsia="es-CL"/>
        </w:rPr>
        <w:t>Los materiales, piezas y elementos, partes y artículos análogos incorporados a las mercancías importadas;</w:t>
      </w:r>
    </w:p>
    <w:p w:rsidR="004274A1" w:rsidRPr="004274A1" w:rsidRDefault="004274A1" w:rsidP="004274A1">
      <w:pPr>
        <w:shd w:val="clear" w:color="auto" w:fill="FFFFFF"/>
        <w:spacing w:before="225" w:after="225" w:line="357" w:lineRule="atLeast"/>
        <w:ind w:left="0"/>
        <w:rPr>
          <w:rFonts w:ascii="Arial" w:eastAsia="Times New Roman" w:hAnsi="Arial" w:cs="Arial"/>
          <w:color w:val="333333"/>
          <w:sz w:val="21"/>
          <w:szCs w:val="21"/>
          <w:lang w:val="es-CL" w:eastAsia="es-CL"/>
        </w:rPr>
      </w:pPr>
      <w:r w:rsidRPr="004274A1">
        <w:rPr>
          <w:rFonts w:ascii="Arial" w:eastAsia="Times New Roman" w:hAnsi="Arial" w:cs="Arial"/>
          <w:color w:val="333333"/>
          <w:sz w:val="21"/>
          <w:szCs w:val="21"/>
          <w:lang w:val="es-CL" w:eastAsia="es-CL"/>
        </w:rPr>
        <w:t> </w:t>
      </w:r>
      <w:r w:rsidRPr="004274A1">
        <w:rPr>
          <w:rFonts w:ascii="Arial" w:eastAsia="Times New Roman" w:hAnsi="Arial" w:cs="Arial"/>
          <w:bCs/>
          <w:color w:val="333333"/>
          <w:sz w:val="21"/>
          <w:lang w:val="es-CL" w:eastAsia="es-CL"/>
        </w:rPr>
        <w:t>ii)</w:t>
      </w:r>
      <w:r w:rsidRPr="004274A1">
        <w:rPr>
          <w:rFonts w:ascii="Arial" w:eastAsia="Times New Roman" w:hAnsi="Arial" w:cs="Arial"/>
          <w:color w:val="333333"/>
          <w:sz w:val="21"/>
          <w:lang w:val="es-CL" w:eastAsia="es-CL"/>
        </w:rPr>
        <w:t> </w:t>
      </w:r>
      <w:r w:rsidRPr="004274A1">
        <w:rPr>
          <w:rFonts w:ascii="Arial" w:eastAsia="Times New Roman" w:hAnsi="Arial" w:cs="Arial"/>
          <w:color w:val="333333"/>
          <w:sz w:val="21"/>
          <w:szCs w:val="21"/>
          <w:lang w:val="es-CL" w:eastAsia="es-CL"/>
        </w:rPr>
        <w:t>Las herramientas, matrices, moldes y elementos análogos utilizados para la producción de las mercancías importadas;</w:t>
      </w:r>
    </w:p>
    <w:p w:rsidR="004274A1" w:rsidRPr="004274A1" w:rsidRDefault="004274A1" w:rsidP="004274A1">
      <w:pPr>
        <w:shd w:val="clear" w:color="auto" w:fill="FFFFFF"/>
        <w:spacing w:before="225" w:after="225" w:line="357" w:lineRule="atLeast"/>
        <w:ind w:left="0"/>
        <w:rPr>
          <w:rFonts w:ascii="Arial" w:eastAsia="Times New Roman" w:hAnsi="Arial" w:cs="Arial"/>
          <w:color w:val="333333"/>
          <w:sz w:val="21"/>
          <w:szCs w:val="21"/>
          <w:lang w:val="es-CL" w:eastAsia="es-CL"/>
        </w:rPr>
      </w:pPr>
      <w:r w:rsidRPr="004274A1">
        <w:rPr>
          <w:rFonts w:ascii="Arial" w:eastAsia="Times New Roman" w:hAnsi="Arial" w:cs="Arial"/>
          <w:color w:val="333333"/>
          <w:sz w:val="21"/>
          <w:szCs w:val="21"/>
          <w:lang w:val="es-CL" w:eastAsia="es-CL"/>
        </w:rPr>
        <w:t> </w:t>
      </w:r>
      <w:r w:rsidRPr="004274A1">
        <w:rPr>
          <w:rFonts w:ascii="Arial" w:eastAsia="Times New Roman" w:hAnsi="Arial" w:cs="Arial"/>
          <w:bCs/>
          <w:color w:val="333333"/>
          <w:sz w:val="21"/>
          <w:lang w:val="es-CL" w:eastAsia="es-CL"/>
        </w:rPr>
        <w:t>iii)</w:t>
      </w:r>
      <w:r w:rsidRPr="004274A1">
        <w:rPr>
          <w:rFonts w:ascii="Arial" w:eastAsia="Times New Roman" w:hAnsi="Arial" w:cs="Arial"/>
          <w:color w:val="333333"/>
          <w:sz w:val="21"/>
          <w:lang w:val="es-CL" w:eastAsia="es-CL"/>
        </w:rPr>
        <w:t> </w:t>
      </w:r>
      <w:r w:rsidRPr="004274A1">
        <w:rPr>
          <w:rFonts w:ascii="Arial" w:eastAsia="Times New Roman" w:hAnsi="Arial" w:cs="Arial"/>
          <w:color w:val="333333"/>
          <w:sz w:val="21"/>
          <w:szCs w:val="21"/>
          <w:lang w:val="es-CL" w:eastAsia="es-CL"/>
        </w:rPr>
        <w:t>Los materiales consumidos en la producción de las mercancías importadas;</w:t>
      </w:r>
    </w:p>
    <w:p w:rsidR="004274A1" w:rsidRPr="004274A1" w:rsidRDefault="004274A1" w:rsidP="004274A1">
      <w:pPr>
        <w:shd w:val="clear" w:color="auto" w:fill="FFFFFF"/>
        <w:spacing w:before="225" w:after="225" w:line="357" w:lineRule="atLeast"/>
        <w:ind w:left="0"/>
        <w:rPr>
          <w:rFonts w:ascii="Arial" w:eastAsia="Times New Roman" w:hAnsi="Arial" w:cs="Arial"/>
          <w:color w:val="333333"/>
          <w:sz w:val="21"/>
          <w:szCs w:val="21"/>
          <w:lang w:val="es-CL" w:eastAsia="es-CL"/>
        </w:rPr>
      </w:pPr>
      <w:r w:rsidRPr="004274A1">
        <w:rPr>
          <w:rFonts w:ascii="Arial" w:eastAsia="Times New Roman" w:hAnsi="Arial" w:cs="Arial"/>
          <w:color w:val="333333"/>
          <w:sz w:val="21"/>
          <w:szCs w:val="21"/>
          <w:lang w:val="es-CL" w:eastAsia="es-CL"/>
        </w:rPr>
        <w:t> </w:t>
      </w:r>
      <w:r w:rsidRPr="004274A1">
        <w:rPr>
          <w:rFonts w:ascii="Arial" w:eastAsia="Times New Roman" w:hAnsi="Arial" w:cs="Arial"/>
          <w:bCs/>
          <w:color w:val="333333"/>
          <w:sz w:val="21"/>
          <w:lang w:val="es-CL" w:eastAsia="es-CL"/>
        </w:rPr>
        <w:t>iv)</w:t>
      </w:r>
      <w:r w:rsidRPr="004274A1">
        <w:rPr>
          <w:rFonts w:ascii="Arial" w:eastAsia="Times New Roman" w:hAnsi="Arial" w:cs="Arial"/>
          <w:color w:val="333333"/>
          <w:sz w:val="21"/>
          <w:lang w:val="es-CL" w:eastAsia="es-CL"/>
        </w:rPr>
        <w:t> </w:t>
      </w:r>
      <w:r w:rsidRPr="004274A1">
        <w:rPr>
          <w:rFonts w:ascii="Arial" w:eastAsia="Times New Roman" w:hAnsi="Arial" w:cs="Arial"/>
          <w:color w:val="333333"/>
          <w:sz w:val="21"/>
          <w:szCs w:val="21"/>
          <w:lang w:val="es-CL" w:eastAsia="es-CL"/>
        </w:rPr>
        <w:t>Ingeniería, creación y perfeccionamiento, trabajos artísticos, diseños y planos y croquis realizados fuera del país de importación y necesarios para la producción de las mercancías importadas.</w:t>
      </w:r>
    </w:p>
    <w:p w:rsidR="004274A1" w:rsidRPr="004274A1" w:rsidRDefault="004274A1" w:rsidP="004274A1">
      <w:pPr>
        <w:shd w:val="clear" w:color="auto" w:fill="FFFFFF"/>
        <w:spacing w:line="357" w:lineRule="atLeast"/>
        <w:ind w:left="0"/>
        <w:rPr>
          <w:rFonts w:ascii="Arial" w:eastAsia="Times New Roman" w:hAnsi="Arial" w:cs="Arial"/>
          <w:color w:val="333333"/>
          <w:sz w:val="21"/>
          <w:szCs w:val="21"/>
          <w:lang w:val="es-CL" w:eastAsia="es-CL"/>
        </w:rPr>
      </w:pPr>
      <w:r w:rsidRPr="004274A1">
        <w:rPr>
          <w:rFonts w:ascii="Arial" w:eastAsia="Times New Roman" w:hAnsi="Arial" w:cs="Arial"/>
          <w:bCs/>
          <w:color w:val="333333"/>
          <w:sz w:val="21"/>
          <w:lang w:val="es-CL" w:eastAsia="es-CL"/>
        </w:rPr>
        <w:t>c)</w:t>
      </w:r>
      <w:r w:rsidRPr="004274A1">
        <w:rPr>
          <w:rFonts w:ascii="Arial" w:eastAsia="Times New Roman" w:hAnsi="Arial" w:cs="Arial"/>
          <w:color w:val="333333"/>
          <w:sz w:val="21"/>
          <w:lang w:val="es-CL" w:eastAsia="es-CL"/>
        </w:rPr>
        <w:t> </w:t>
      </w:r>
      <w:r w:rsidRPr="004274A1">
        <w:rPr>
          <w:rFonts w:ascii="Arial" w:eastAsia="Times New Roman" w:hAnsi="Arial" w:cs="Arial"/>
          <w:color w:val="333333"/>
          <w:sz w:val="21"/>
          <w:szCs w:val="21"/>
          <w:lang w:val="es-CL" w:eastAsia="es-CL"/>
        </w:rPr>
        <w:t>Los cánones y derechos de licencia relacionados con las mercancías objeto de valoración que el comprador tenga que pagar directa o indirectamente como condición de venta de dichas mercancías, en la medida en que los mencionados cánones y derechos no estén incluidos en el precio realmente pagado o por pagar;</w:t>
      </w:r>
    </w:p>
    <w:p w:rsidR="004274A1" w:rsidRPr="004274A1" w:rsidRDefault="004274A1" w:rsidP="004274A1">
      <w:pPr>
        <w:shd w:val="clear" w:color="auto" w:fill="FFFFFF"/>
        <w:spacing w:line="357" w:lineRule="atLeast"/>
        <w:ind w:left="0"/>
        <w:rPr>
          <w:rFonts w:ascii="Arial" w:eastAsia="Times New Roman" w:hAnsi="Arial" w:cs="Arial"/>
          <w:bCs/>
          <w:color w:val="333333"/>
          <w:sz w:val="21"/>
          <w:lang w:val="es-CL" w:eastAsia="es-CL"/>
        </w:rPr>
      </w:pPr>
    </w:p>
    <w:p w:rsidR="004274A1" w:rsidRDefault="004274A1" w:rsidP="004274A1">
      <w:pPr>
        <w:shd w:val="clear" w:color="auto" w:fill="FFFFFF"/>
        <w:spacing w:line="357" w:lineRule="atLeast"/>
        <w:ind w:left="0"/>
        <w:rPr>
          <w:rFonts w:ascii="Arial" w:eastAsia="Times New Roman" w:hAnsi="Arial" w:cs="Arial"/>
          <w:color w:val="333333"/>
          <w:sz w:val="21"/>
          <w:szCs w:val="21"/>
          <w:lang w:val="es-CL" w:eastAsia="es-CL"/>
        </w:rPr>
      </w:pPr>
      <w:r w:rsidRPr="004274A1">
        <w:rPr>
          <w:rFonts w:ascii="Arial" w:eastAsia="Times New Roman" w:hAnsi="Arial" w:cs="Arial"/>
          <w:bCs/>
          <w:color w:val="333333"/>
          <w:sz w:val="21"/>
          <w:lang w:val="es-CL" w:eastAsia="es-CL"/>
        </w:rPr>
        <w:t>d)</w:t>
      </w:r>
      <w:r w:rsidRPr="004274A1">
        <w:rPr>
          <w:rFonts w:ascii="Arial" w:eastAsia="Times New Roman" w:hAnsi="Arial" w:cs="Arial"/>
          <w:color w:val="333333"/>
          <w:sz w:val="21"/>
          <w:lang w:val="es-CL" w:eastAsia="es-CL"/>
        </w:rPr>
        <w:t> </w:t>
      </w:r>
      <w:r w:rsidRPr="004274A1">
        <w:rPr>
          <w:rFonts w:ascii="Arial" w:eastAsia="Times New Roman" w:hAnsi="Arial" w:cs="Arial"/>
          <w:color w:val="333333"/>
          <w:sz w:val="21"/>
          <w:szCs w:val="21"/>
          <w:lang w:val="es-CL" w:eastAsia="es-CL"/>
        </w:rPr>
        <w:t>El valor de cualquier parte del producto de la reventa, cesión o utilización posterior de las mercancías importadas que revierta directa o indirectamente al vendedor.”</w:t>
      </w:r>
    </w:p>
    <w:p w:rsidR="006F527D" w:rsidRDefault="006F527D" w:rsidP="004274A1">
      <w:pPr>
        <w:shd w:val="clear" w:color="auto" w:fill="FFFFFF"/>
        <w:spacing w:line="357" w:lineRule="atLeast"/>
        <w:ind w:left="0"/>
        <w:rPr>
          <w:rFonts w:ascii="Arial" w:eastAsia="Times New Roman" w:hAnsi="Arial" w:cs="Arial"/>
          <w:color w:val="333333"/>
          <w:sz w:val="21"/>
          <w:szCs w:val="21"/>
          <w:lang w:val="es-CL" w:eastAsia="es-CL"/>
        </w:rPr>
      </w:pPr>
    </w:p>
    <w:p w:rsidR="00227173" w:rsidRDefault="000215D7" w:rsidP="00227173">
      <w:pPr>
        <w:shd w:val="clear" w:color="auto" w:fill="FFFFFF"/>
        <w:spacing w:before="240" w:after="480" w:line="390" w:lineRule="atLeast"/>
        <w:ind w:left="0"/>
        <w:textAlignment w:val="baseline"/>
        <w:rPr>
          <w:rFonts w:ascii="Arial Unicode MS" w:eastAsia="Arial Unicode MS" w:hAnsi="Arial Unicode MS" w:cs="Arial Unicode MS"/>
          <w:i/>
          <w:iCs/>
          <w:color w:val="000000"/>
          <w:spacing w:val="-4"/>
          <w:sz w:val="18"/>
          <w:szCs w:val="18"/>
          <w:lang w:val="es-CL"/>
        </w:rPr>
      </w:pPr>
      <w:r>
        <w:rPr>
          <w:rFonts w:ascii="Tahoma" w:eastAsia="Times New Roman" w:hAnsi="Tahoma" w:cs="Tahoma"/>
          <w:bCs/>
          <w:color w:val="333333"/>
          <w:sz w:val="21"/>
          <w:szCs w:val="21"/>
          <w:lang w:val="es-CL" w:eastAsia="es-ES"/>
        </w:rPr>
        <w:lastRenderedPageBreak/>
        <w:t>Para un mejor entendimiento de las Adiciones letras c), d) y e) se define según</w:t>
      </w:r>
      <w:r w:rsidR="002E2326">
        <w:rPr>
          <w:rFonts w:ascii="Tahoma" w:eastAsia="Times New Roman" w:hAnsi="Tahoma" w:cs="Tahoma"/>
          <w:bCs/>
          <w:color w:val="333333"/>
          <w:sz w:val="21"/>
          <w:szCs w:val="21"/>
          <w:lang w:val="es-CL" w:eastAsia="es-ES"/>
        </w:rPr>
        <w:t xml:space="preserve"> </w:t>
      </w:r>
      <w:r w:rsidR="00227173">
        <w:rPr>
          <w:rFonts w:ascii="Tahoma" w:eastAsia="Times New Roman" w:hAnsi="Tahoma" w:cs="Tahoma"/>
          <w:bCs/>
          <w:color w:val="333333"/>
          <w:sz w:val="21"/>
          <w:szCs w:val="21"/>
          <w:lang w:val="es-CL" w:eastAsia="es-ES"/>
        </w:rPr>
        <w:t>(</w:t>
      </w:r>
      <w:r w:rsidR="00227173">
        <w:rPr>
          <w:rFonts w:ascii="Arial Unicode MS" w:eastAsia="Arial Unicode MS" w:hAnsi="Arial Unicode MS" w:cs="Arial Unicode MS" w:hint="eastAsia"/>
          <w:i/>
          <w:iCs/>
          <w:color w:val="000000"/>
          <w:spacing w:val="-4"/>
          <w:sz w:val="18"/>
          <w:szCs w:val="18"/>
          <w:lang w:val="es-CL"/>
        </w:rPr>
        <w:t>Real Academia Española © Todos los derechos reservados</w:t>
      </w:r>
      <w:r w:rsidR="00227173">
        <w:rPr>
          <w:rFonts w:ascii="Arial Unicode MS" w:eastAsia="Arial Unicode MS" w:hAnsi="Arial Unicode MS" w:cs="Arial Unicode MS"/>
          <w:i/>
          <w:iCs/>
          <w:color w:val="000000"/>
          <w:spacing w:val="-4"/>
          <w:sz w:val="18"/>
          <w:szCs w:val="18"/>
          <w:lang w:val="es-CL"/>
        </w:rPr>
        <w:t>)</w:t>
      </w:r>
    </w:p>
    <w:p w:rsidR="00227173" w:rsidRDefault="002E2326" w:rsidP="002E2326">
      <w:pPr>
        <w:spacing w:before="100" w:beforeAutospacing="1" w:after="100" w:afterAutospacing="1" w:line="408" w:lineRule="auto"/>
        <w:ind w:left="0"/>
        <w:jc w:val="left"/>
        <w:rPr>
          <w:rFonts w:ascii="inherit" w:hAnsi="inherit" w:cs="Times New Roman"/>
          <w:spacing w:val="4"/>
          <w:sz w:val="24"/>
          <w:szCs w:val="24"/>
          <w:lang w:val="es-CL" w:eastAsia="es-ES"/>
        </w:rPr>
      </w:pPr>
      <w:r>
        <w:rPr>
          <w:rFonts w:ascii="Tahoma" w:eastAsia="Times New Roman" w:hAnsi="Tahoma" w:cs="Tahoma"/>
          <w:bCs/>
          <w:color w:val="333333"/>
          <w:sz w:val="21"/>
          <w:szCs w:val="21"/>
          <w:lang w:val="es-CL" w:eastAsia="es-ES"/>
        </w:rPr>
        <w:t>Objetivo:</w:t>
      </w:r>
      <w:r w:rsidRPr="002E2326">
        <w:rPr>
          <w:rFonts w:ascii="Tahoma" w:eastAsia="Times New Roman" w:hAnsi="Tahoma" w:cs="Tahoma"/>
          <w:color w:val="333333"/>
          <w:sz w:val="21"/>
          <w:szCs w:val="21"/>
          <w:lang w:val="es-CL" w:eastAsia="es-ES"/>
        </w:rPr>
        <w:t xml:space="preserve"> </w:t>
      </w:r>
      <w:r w:rsidR="00227173" w:rsidRPr="00227173">
        <w:rPr>
          <w:rFonts w:ascii="Tahoma" w:eastAsia="Times New Roman" w:hAnsi="Tahoma" w:cs="Tahoma"/>
          <w:b/>
          <w:color w:val="333333"/>
          <w:sz w:val="21"/>
          <w:szCs w:val="21"/>
          <w:lang w:val="es-CL" w:eastAsia="es-ES"/>
        </w:rPr>
        <w:t>1.</w:t>
      </w:r>
      <w:r w:rsidR="00CF5CE4">
        <w:rPr>
          <w:rFonts w:ascii="Tahoma" w:eastAsia="Times New Roman" w:hAnsi="Tahoma" w:cs="Tahoma"/>
          <w:b/>
          <w:color w:val="333333"/>
          <w:sz w:val="21"/>
          <w:szCs w:val="21"/>
          <w:lang w:val="es-CL" w:eastAsia="es-ES"/>
        </w:rPr>
        <w:t xml:space="preserve"> </w:t>
      </w:r>
      <w:r w:rsidRPr="002E2326">
        <w:rPr>
          <w:rFonts w:ascii="Tahoma" w:eastAsia="Times New Roman" w:hAnsi="Tahoma" w:cs="Tahoma"/>
          <w:color w:val="333333"/>
          <w:sz w:val="21"/>
          <w:szCs w:val="21"/>
          <w:lang w:val="es-CL" w:eastAsia="es-ES"/>
        </w:rPr>
        <w:t>Perteneciente o relativo al objeto en sí mismo, con independencia de la propia manera de pensar o de sentir.</w:t>
      </w:r>
      <w:r w:rsidR="00227173">
        <w:rPr>
          <w:rFonts w:ascii="Tahoma" w:eastAsia="Times New Roman" w:hAnsi="Tahoma" w:cs="Tahoma"/>
          <w:color w:val="333333"/>
          <w:sz w:val="21"/>
          <w:szCs w:val="21"/>
          <w:lang w:val="es-CL" w:eastAsia="es-ES"/>
        </w:rPr>
        <w:t xml:space="preserve"> </w:t>
      </w:r>
      <w:r w:rsidR="00227173" w:rsidRPr="00227173">
        <w:rPr>
          <w:rFonts w:ascii="Tahoma" w:eastAsia="Times New Roman" w:hAnsi="Tahoma" w:cs="Tahoma"/>
          <w:b/>
          <w:color w:val="333333"/>
          <w:sz w:val="21"/>
          <w:szCs w:val="21"/>
          <w:lang w:val="es-CL" w:eastAsia="es-ES"/>
        </w:rPr>
        <w:t>3</w:t>
      </w:r>
      <w:r w:rsidRPr="00227173">
        <w:rPr>
          <w:rFonts w:ascii="Tahoma" w:eastAsia="Times New Roman" w:hAnsi="Tahoma" w:cs="Tahoma"/>
          <w:b/>
          <w:color w:val="333333"/>
          <w:sz w:val="21"/>
          <w:szCs w:val="21"/>
          <w:lang w:val="es-CL" w:eastAsia="es-ES"/>
        </w:rPr>
        <w:t>.</w:t>
      </w:r>
      <w:r w:rsidRPr="002E2326">
        <w:rPr>
          <w:rFonts w:ascii="Tahoma" w:eastAsia="Times New Roman" w:hAnsi="Tahoma" w:cs="Tahoma"/>
          <w:color w:val="333333"/>
          <w:sz w:val="21"/>
          <w:szCs w:val="21"/>
          <w:lang w:val="es-CL" w:eastAsia="es-ES"/>
        </w:rPr>
        <w:t> Que existe realmente, fuera del sujeto que lo conoce.</w:t>
      </w:r>
      <w:r w:rsidRPr="002E2326">
        <w:rPr>
          <w:rFonts w:ascii="inherit" w:hAnsi="inherit" w:cs="Times New Roman"/>
          <w:spacing w:val="4"/>
          <w:sz w:val="24"/>
          <w:szCs w:val="24"/>
          <w:lang w:val="es-CL" w:eastAsia="es-ES"/>
        </w:rPr>
        <w:t xml:space="preserve"> </w:t>
      </w:r>
    </w:p>
    <w:p w:rsidR="002E2326" w:rsidRPr="002E2326" w:rsidRDefault="00227173" w:rsidP="002E2326">
      <w:pPr>
        <w:spacing w:before="100" w:beforeAutospacing="1" w:after="100" w:afterAutospacing="1" w:line="408" w:lineRule="auto"/>
        <w:ind w:left="0"/>
        <w:jc w:val="left"/>
        <w:rPr>
          <w:rFonts w:ascii="Tahoma" w:eastAsia="Times New Roman" w:hAnsi="Tahoma" w:cs="Tahoma"/>
          <w:bCs/>
          <w:color w:val="333333"/>
          <w:sz w:val="21"/>
          <w:szCs w:val="21"/>
          <w:lang w:val="es-CL" w:eastAsia="es-ES"/>
        </w:rPr>
      </w:pPr>
      <w:r>
        <w:rPr>
          <w:rFonts w:ascii="Tahoma" w:eastAsia="Times New Roman" w:hAnsi="Tahoma" w:cs="Tahoma"/>
          <w:color w:val="333333"/>
          <w:sz w:val="21"/>
          <w:szCs w:val="21"/>
          <w:lang w:val="es-CL" w:eastAsia="es-ES"/>
        </w:rPr>
        <w:t xml:space="preserve">Cuantificable: </w:t>
      </w:r>
      <w:r w:rsidR="002E2326" w:rsidRPr="002E2326">
        <w:rPr>
          <w:rFonts w:ascii="Tahoma" w:eastAsia="Times New Roman" w:hAnsi="Tahoma" w:cs="Tahoma"/>
          <w:color w:val="333333"/>
          <w:sz w:val="21"/>
          <w:szCs w:val="21"/>
          <w:lang w:val="es-CL" w:eastAsia="es-ES"/>
        </w:rPr>
        <w:t>Que se puede cuantificar.</w:t>
      </w:r>
    </w:p>
    <w:p w:rsidR="00490E09" w:rsidRDefault="006F527D" w:rsidP="00646E52">
      <w:pPr>
        <w:spacing w:before="100" w:beforeAutospacing="1" w:after="100" w:afterAutospacing="1" w:line="408" w:lineRule="auto"/>
        <w:ind w:left="0"/>
        <w:rPr>
          <w:rFonts w:ascii="Tahoma" w:eastAsia="Times New Roman" w:hAnsi="Tahoma" w:cs="Tahoma"/>
          <w:b/>
          <w:bCs/>
          <w:color w:val="333333"/>
          <w:sz w:val="21"/>
          <w:szCs w:val="21"/>
          <w:lang w:eastAsia="es-ES"/>
        </w:rPr>
      </w:pPr>
      <w:r>
        <w:rPr>
          <w:rFonts w:ascii="Tahoma" w:eastAsia="Times New Roman" w:hAnsi="Tahoma" w:cs="Tahoma"/>
          <w:b/>
          <w:bCs/>
          <w:color w:val="333333"/>
          <w:sz w:val="21"/>
          <w:szCs w:val="21"/>
          <w:lang w:eastAsia="es-ES"/>
        </w:rPr>
        <w:t>9.- Descuentos retroactivos:</w:t>
      </w:r>
    </w:p>
    <w:p w:rsidR="00972B5C" w:rsidRDefault="006F527D" w:rsidP="00972B5C">
      <w:pPr>
        <w:spacing w:before="100" w:beforeAutospacing="1" w:after="100" w:afterAutospacing="1" w:line="408" w:lineRule="auto"/>
        <w:ind w:left="0"/>
        <w:rPr>
          <w:rFonts w:ascii="Tahoma" w:eastAsia="Times New Roman" w:hAnsi="Tahoma" w:cs="Tahoma"/>
          <w:color w:val="333333"/>
          <w:sz w:val="21"/>
          <w:szCs w:val="21"/>
          <w:lang w:eastAsia="es-ES"/>
        </w:rPr>
      </w:pPr>
      <w:r>
        <w:rPr>
          <w:rFonts w:ascii="Tahoma" w:eastAsia="Times New Roman" w:hAnsi="Tahoma" w:cs="Tahoma"/>
          <w:color w:val="333333"/>
          <w:sz w:val="21"/>
          <w:szCs w:val="21"/>
          <w:lang w:eastAsia="es-ES"/>
        </w:rPr>
        <w:t>M</w:t>
      </w:r>
      <w:r w:rsidRPr="00646E52">
        <w:rPr>
          <w:rFonts w:ascii="Tahoma" w:eastAsia="Times New Roman" w:hAnsi="Tahoma" w:cs="Tahoma"/>
          <w:color w:val="333333"/>
          <w:sz w:val="21"/>
          <w:szCs w:val="21"/>
          <w:lang w:eastAsia="es-ES"/>
        </w:rPr>
        <w:t xml:space="preserve">arque con una </w:t>
      </w:r>
      <w:r>
        <w:rPr>
          <w:rFonts w:ascii="Tahoma" w:eastAsia="Times New Roman" w:hAnsi="Tahoma" w:cs="Tahoma"/>
          <w:color w:val="333333"/>
          <w:sz w:val="21"/>
          <w:szCs w:val="21"/>
          <w:lang w:eastAsia="es-ES"/>
        </w:rPr>
        <w:t xml:space="preserve">“X” lo que </w:t>
      </w:r>
      <w:r w:rsidRPr="00646E52">
        <w:rPr>
          <w:rFonts w:ascii="Tahoma" w:eastAsia="Times New Roman" w:hAnsi="Tahoma" w:cs="Tahoma"/>
          <w:color w:val="333333"/>
          <w:sz w:val="21"/>
          <w:szCs w:val="21"/>
          <w:lang w:eastAsia="es-ES"/>
        </w:rPr>
        <w:t>corresponda (Si/No)</w:t>
      </w:r>
      <w:r>
        <w:rPr>
          <w:rFonts w:ascii="Tahoma" w:eastAsia="Times New Roman" w:hAnsi="Tahoma" w:cs="Tahoma"/>
          <w:color w:val="333333"/>
          <w:sz w:val="21"/>
          <w:szCs w:val="21"/>
          <w:lang w:eastAsia="es-ES"/>
        </w:rPr>
        <w:t xml:space="preserve"> considerando lo dispuesto en la Opinión Consultiva 8.1 OMC</w:t>
      </w:r>
      <w:r w:rsidR="00A426E6">
        <w:rPr>
          <w:rFonts w:ascii="Tahoma" w:eastAsia="Times New Roman" w:hAnsi="Tahoma" w:cs="Tahoma"/>
          <w:color w:val="333333"/>
          <w:sz w:val="21"/>
          <w:szCs w:val="21"/>
          <w:lang w:eastAsia="es-ES"/>
        </w:rPr>
        <w:t>.</w:t>
      </w:r>
    </w:p>
    <w:p w:rsidR="00972B5C" w:rsidRPr="00972B5C" w:rsidRDefault="006F527D" w:rsidP="00972B5C">
      <w:pPr>
        <w:spacing w:before="100" w:beforeAutospacing="1" w:after="100" w:afterAutospacing="1" w:line="408" w:lineRule="auto"/>
        <w:ind w:left="0"/>
        <w:rPr>
          <w:rFonts w:ascii="Tahoma" w:eastAsia="Times New Roman" w:hAnsi="Tahoma" w:cs="Tahoma"/>
          <w:color w:val="333333"/>
          <w:sz w:val="21"/>
          <w:szCs w:val="21"/>
          <w:lang w:val="es-ES_tradnl" w:eastAsia="es-ES"/>
        </w:rPr>
      </w:pPr>
      <w:r>
        <w:rPr>
          <w:rFonts w:ascii="Tahoma" w:eastAsia="Times New Roman" w:hAnsi="Tahoma" w:cs="Tahoma"/>
          <w:color w:val="333333"/>
          <w:sz w:val="21"/>
          <w:szCs w:val="21"/>
          <w:lang w:eastAsia="es-ES"/>
        </w:rPr>
        <w:t xml:space="preserve"> “</w:t>
      </w:r>
      <w:r w:rsidR="00972B5C" w:rsidRPr="00A426E6">
        <w:rPr>
          <w:rFonts w:ascii="Tahoma" w:eastAsia="Times New Roman" w:hAnsi="Tahoma" w:cs="Tahoma"/>
          <w:bCs/>
          <w:color w:val="333333"/>
          <w:sz w:val="21"/>
          <w:szCs w:val="21"/>
          <w:lang w:val="es-ES_tradnl" w:eastAsia="es-ES"/>
        </w:rPr>
        <w:t>OPINIÓN CONSULTIVA 8.1.</w:t>
      </w:r>
      <w:r w:rsidR="00972B5C" w:rsidRPr="00972B5C">
        <w:rPr>
          <w:rFonts w:ascii="Tahoma" w:eastAsia="Times New Roman" w:hAnsi="Tahoma" w:cs="Tahoma"/>
          <w:color w:val="333333"/>
          <w:sz w:val="21"/>
          <w:szCs w:val="21"/>
          <w:lang w:val="es-ES_tradnl" w:eastAsia="es-ES"/>
        </w:rPr>
        <w:t xml:space="preserve"> TRATO APLICABLE CON ARREGLO AL ACUERDO A LOS DESCUENTOS RELACIONADOS CON TRANSACCIONES ANTERIORES</w:t>
      </w:r>
    </w:p>
    <w:p w:rsidR="00972B5C" w:rsidRPr="00972B5C" w:rsidRDefault="00972B5C" w:rsidP="00972B5C">
      <w:pPr>
        <w:spacing w:before="100" w:beforeAutospacing="1" w:after="100" w:afterAutospacing="1" w:line="408" w:lineRule="auto"/>
        <w:ind w:left="0"/>
        <w:rPr>
          <w:rFonts w:ascii="Tahoma" w:eastAsia="Times New Roman" w:hAnsi="Tahoma" w:cs="Tahoma"/>
          <w:color w:val="333333"/>
          <w:sz w:val="21"/>
          <w:szCs w:val="21"/>
          <w:lang w:val="es-ES_tradnl" w:eastAsia="es-ES"/>
        </w:rPr>
      </w:pPr>
      <w:r w:rsidRPr="00972B5C">
        <w:rPr>
          <w:rFonts w:ascii="Tahoma" w:eastAsia="Times New Roman" w:hAnsi="Tahoma" w:cs="Tahoma"/>
          <w:color w:val="333333"/>
          <w:sz w:val="21"/>
          <w:szCs w:val="21"/>
          <w:lang w:val="es-ES_tradnl" w:eastAsia="es-ES"/>
        </w:rPr>
        <w:t xml:space="preserve">1. Según el Acuerdo sobre Valoración, ¿qué trato ha de aplicarse a los descuentos concedidos en relación con transacciones anteriores cuando han de valorarse las mercancías a las que se ha aplicado el descuento? </w:t>
      </w:r>
    </w:p>
    <w:p w:rsidR="00972B5C" w:rsidRPr="00972B5C" w:rsidRDefault="00972B5C" w:rsidP="00972B5C">
      <w:pPr>
        <w:spacing w:before="100" w:beforeAutospacing="1" w:after="100" w:afterAutospacing="1" w:line="408" w:lineRule="auto"/>
        <w:ind w:left="0"/>
        <w:rPr>
          <w:rFonts w:ascii="Tahoma" w:eastAsia="Times New Roman" w:hAnsi="Tahoma" w:cs="Tahoma"/>
          <w:color w:val="333333"/>
          <w:sz w:val="21"/>
          <w:szCs w:val="21"/>
          <w:lang w:val="es-ES_tradnl" w:eastAsia="es-ES"/>
        </w:rPr>
      </w:pPr>
      <w:r w:rsidRPr="00972B5C">
        <w:rPr>
          <w:rFonts w:ascii="Tahoma" w:eastAsia="Times New Roman" w:hAnsi="Tahoma" w:cs="Tahoma"/>
          <w:color w:val="333333"/>
          <w:sz w:val="21"/>
          <w:szCs w:val="21"/>
          <w:lang w:val="es-ES_tradnl" w:eastAsia="es-ES"/>
        </w:rPr>
        <w:t xml:space="preserve">2. El Comité Técnico de Valoración en Aduana ha expresado la opinión siguiente: </w:t>
      </w:r>
    </w:p>
    <w:p w:rsidR="00972B5C" w:rsidRPr="00972B5C" w:rsidRDefault="00972B5C" w:rsidP="00972B5C">
      <w:pPr>
        <w:spacing w:before="100" w:beforeAutospacing="1" w:after="100" w:afterAutospacing="1" w:line="408" w:lineRule="auto"/>
        <w:ind w:left="0"/>
        <w:rPr>
          <w:rFonts w:ascii="Tahoma" w:eastAsia="Times New Roman" w:hAnsi="Tahoma" w:cs="Tahoma"/>
          <w:color w:val="333333"/>
          <w:sz w:val="21"/>
          <w:szCs w:val="21"/>
          <w:lang w:val="es-ES_tradnl" w:eastAsia="es-ES"/>
        </w:rPr>
      </w:pPr>
      <w:r w:rsidRPr="00972B5C">
        <w:rPr>
          <w:rFonts w:ascii="Tahoma" w:eastAsia="Times New Roman" w:hAnsi="Tahoma" w:cs="Tahoma"/>
          <w:color w:val="333333"/>
          <w:sz w:val="21"/>
          <w:szCs w:val="21"/>
          <w:lang w:val="es-ES_tradnl" w:eastAsia="es-ES"/>
        </w:rPr>
        <w:t>El importe del descuento representa un importe que se ha pagado ya al vendedor, y, por consiguiente, está cubierto por la nota interpretativa del articulo 1 relativa al "precio pagado o por pagar", en la que se especifica que el precio realmente pagado o por pagar es el pago total que por las mercancías importadas haya hecho o vaya a hacer el comprador al vendedor. Así pues, el descuento forma parte del precio pagado y a efectos de valoración, debe incluirse en el valor de transacción.</w:t>
      </w:r>
    </w:p>
    <w:p w:rsidR="00972B5C" w:rsidRPr="00972B5C" w:rsidRDefault="00972B5C" w:rsidP="00972B5C">
      <w:pPr>
        <w:spacing w:before="100" w:beforeAutospacing="1" w:after="100" w:afterAutospacing="1" w:line="408" w:lineRule="auto"/>
        <w:ind w:left="0"/>
        <w:rPr>
          <w:rFonts w:ascii="Tahoma" w:eastAsia="Times New Roman" w:hAnsi="Tahoma" w:cs="Tahoma"/>
          <w:color w:val="333333"/>
          <w:sz w:val="21"/>
          <w:szCs w:val="21"/>
          <w:lang w:val="es-ES_tradnl" w:eastAsia="es-ES"/>
        </w:rPr>
      </w:pPr>
      <w:r w:rsidRPr="00972B5C">
        <w:rPr>
          <w:rFonts w:ascii="Tahoma" w:eastAsia="Times New Roman" w:hAnsi="Tahoma" w:cs="Tahoma"/>
          <w:color w:val="333333"/>
          <w:sz w:val="21"/>
          <w:szCs w:val="21"/>
          <w:lang w:val="es-ES_tradnl" w:eastAsia="es-ES"/>
        </w:rPr>
        <w:t>El trato que las aduanas deben aplicar a la transacción anterior que originó el crédito, tiene que ser independiente de la decisión sobre el valor en aduana apropiado del envío que se está despachando. La decisión de efectuar o no un ajuste en el valor del envío anterior depende de la legislación nacional.</w:t>
      </w:r>
      <w:r>
        <w:rPr>
          <w:rFonts w:ascii="Tahoma" w:eastAsia="Times New Roman" w:hAnsi="Tahoma" w:cs="Tahoma"/>
          <w:color w:val="333333"/>
          <w:sz w:val="21"/>
          <w:szCs w:val="21"/>
          <w:lang w:val="es-ES_tradnl" w:eastAsia="es-ES"/>
        </w:rPr>
        <w:t>”</w:t>
      </w:r>
    </w:p>
    <w:p w:rsidR="00646E52" w:rsidRPr="00646E52" w:rsidRDefault="00646E52"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b/>
          <w:bCs/>
          <w:color w:val="333333"/>
          <w:sz w:val="21"/>
          <w:szCs w:val="21"/>
          <w:lang w:eastAsia="es-ES"/>
        </w:rPr>
        <w:t>IV.- Método de Valor</w:t>
      </w:r>
      <w:r w:rsidR="00490E09">
        <w:rPr>
          <w:rFonts w:ascii="Tahoma" w:eastAsia="Times New Roman" w:hAnsi="Tahoma" w:cs="Tahoma"/>
          <w:b/>
          <w:bCs/>
          <w:color w:val="333333"/>
          <w:sz w:val="21"/>
          <w:szCs w:val="21"/>
          <w:lang w:eastAsia="es-ES"/>
        </w:rPr>
        <w:t>ación</w:t>
      </w:r>
      <w:r w:rsidRPr="00646E52">
        <w:rPr>
          <w:rFonts w:ascii="Tahoma" w:eastAsia="Times New Roman" w:hAnsi="Tahoma" w:cs="Tahoma"/>
          <w:b/>
          <w:bCs/>
          <w:color w:val="333333"/>
          <w:sz w:val="21"/>
          <w:szCs w:val="21"/>
          <w:lang w:eastAsia="es-ES"/>
        </w:rPr>
        <w:t xml:space="preserve"> Empleado </w:t>
      </w:r>
    </w:p>
    <w:p w:rsidR="00DF6FE5" w:rsidRPr="00DF6FE5" w:rsidRDefault="00DF6FE5" w:rsidP="00DF6FE5">
      <w:pPr>
        <w:spacing w:before="100" w:beforeAutospacing="1" w:after="100" w:afterAutospacing="1" w:line="408" w:lineRule="auto"/>
        <w:ind w:left="0"/>
        <w:rPr>
          <w:rFonts w:ascii="Tahoma" w:eastAsia="Times New Roman" w:hAnsi="Tahoma" w:cs="Tahoma"/>
          <w:color w:val="333333"/>
          <w:sz w:val="21"/>
          <w:szCs w:val="21"/>
          <w:lang w:eastAsia="es-ES"/>
        </w:rPr>
      </w:pPr>
      <w:r w:rsidRPr="00DF6FE5">
        <w:rPr>
          <w:rFonts w:ascii="Tahoma" w:eastAsia="Times New Roman" w:hAnsi="Tahoma" w:cs="Tahoma"/>
          <w:color w:val="333333"/>
          <w:sz w:val="21"/>
          <w:szCs w:val="21"/>
          <w:lang w:eastAsia="es-ES"/>
        </w:rPr>
        <w:lastRenderedPageBreak/>
        <w:t xml:space="preserve">Indique el método de valoración empleado en la declaración de ingreso correspondiente, </w:t>
      </w:r>
      <w:r>
        <w:rPr>
          <w:rFonts w:ascii="Tahoma" w:eastAsia="Times New Roman" w:hAnsi="Tahoma" w:cs="Tahoma"/>
          <w:color w:val="333333"/>
          <w:sz w:val="21"/>
          <w:szCs w:val="21"/>
          <w:lang w:eastAsia="es-ES"/>
        </w:rPr>
        <w:t xml:space="preserve">(Acuerdo de Valoración de la OMC) </w:t>
      </w:r>
      <w:r w:rsidRPr="00DF6FE5">
        <w:rPr>
          <w:rFonts w:ascii="Tahoma" w:eastAsia="Times New Roman" w:hAnsi="Tahoma" w:cs="Tahoma"/>
          <w:color w:val="333333"/>
          <w:sz w:val="21"/>
          <w:szCs w:val="21"/>
          <w:lang w:eastAsia="es-ES"/>
        </w:rPr>
        <w:t xml:space="preserve">ej.: </w:t>
      </w:r>
      <w:r w:rsidR="00F12F40">
        <w:rPr>
          <w:rFonts w:ascii="Tahoma" w:eastAsia="Times New Roman" w:hAnsi="Tahoma" w:cs="Tahoma"/>
          <w:color w:val="333333"/>
          <w:sz w:val="21"/>
          <w:szCs w:val="21"/>
          <w:lang w:eastAsia="es-ES"/>
        </w:rPr>
        <w:t xml:space="preserve">valor </w:t>
      </w:r>
      <w:r w:rsidRPr="00DF6FE5">
        <w:rPr>
          <w:rFonts w:ascii="Tahoma" w:eastAsia="Times New Roman" w:hAnsi="Tahoma" w:cs="Tahoma"/>
          <w:color w:val="333333"/>
          <w:sz w:val="21"/>
          <w:szCs w:val="21"/>
          <w:lang w:eastAsia="es-ES"/>
        </w:rPr>
        <w:t xml:space="preserve">de transacción; </w:t>
      </w:r>
      <w:r w:rsidR="00F12F40">
        <w:rPr>
          <w:rFonts w:ascii="Tahoma" w:eastAsia="Times New Roman" w:hAnsi="Tahoma" w:cs="Tahoma"/>
          <w:color w:val="333333"/>
          <w:sz w:val="21"/>
          <w:szCs w:val="21"/>
          <w:lang w:eastAsia="es-ES"/>
        </w:rPr>
        <w:t xml:space="preserve">valor de transacción de </w:t>
      </w:r>
      <w:r w:rsidRPr="00DF6FE5">
        <w:rPr>
          <w:rFonts w:ascii="Tahoma" w:eastAsia="Times New Roman" w:hAnsi="Tahoma" w:cs="Tahoma"/>
          <w:color w:val="333333"/>
          <w:sz w:val="21"/>
          <w:szCs w:val="21"/>
          <w:lang w:eastAsia="es-ES"/>
        </w:rPr>
        <w:t xml:space="preserve">mercancías idénticas; </w:t>
      </w:r>
      <w:r w:rsidR="00F12F40">
        <w:rPr>
          <w:rFonts w:ascii="Tahoma" w:eastAsia="Times New Roman" w:hAnsi="Tahoma" w:cs="Tahoma"/>
          <w:color w:val="333333"/>
          <w:sz w:val="21"/>
          <w:szCs w:val="21"/>
          <w:lang w:eastAsia="es-ES"/>
        </w:rPr>
        <w:t xml:space="preserve">valor de transacción de </w:t>
      </w:r>
      <w:r w:rsidRPr="00DF6FE5">
        <w:rPr>
          <w:rFonts w:ascii="Tahoma" w:eastAsia="Times New Roman" w:hAnsi="Tahoma" w:cs="Tahoma"/>
          <w:color w:val="333333"/>
          <w:sz w:val="21"/>
          <w:szCs w:val="21"/>
          <w:lang w:eastAsia="es-ES"/>
        </w:rPr>
        <w:t>mercancías similares</w:t>
      </w:r>
      <w:r>
        <w:rPr>
          <w:rFonts w:ascii="Tahoma" w:eastAsia="Times New Roman" w:hAnsi="Tahoma" w:cs="Tahoma"/>
          <w:color w:val="333333"/>
          <w:sz w:val="21"/>
          <w:szCs w:val="21"/>
          <w:lang w:eastAsia="es-ES"/>
        </w:rPr>
        <w:t>, etc.</w:t>
      </w:r>
    </w:p>
    <w:p w:rsidR="00646E52" w:rsidRPr="00646E52" w:rsidRDefault="00646E52"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b/>
          <w:bCs/>
          <w:color w:val="333333"/>
          <w:sz w:val="21"/>
          <w:szCs w:val="21"/>
          <w:lang w:eastAsia="es-ES"/>
        </w:rPr>
        <w:t>V.- Observaciones</w:t>
      </w:r>
    </w:p>
    <w:p w:rsidR="00646E52" w:rsidRPr="00646E52" w:rsidRDefault="00646E52"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color w:val="333333"/>
          <w:sz w:val="21"/>
          <w:szCs w:val="21"/>
          <w:lang w:eastAsia="es-ES"/>
        </w:rPr>
        <w:t xml:space="preserve">Indique cualquier dato o información que Ud. estime de importancia o relevancia agregar, en relación con la transacción de que se trata, y que los recuadros del presente formulario no le </w:t>
      </w:r>
      <w:r w:rsidR="006277BF" w:rsidRPr="00646E52">
        <w:rPr>
          <w:rFonts w:ascii="Tahoma" w:eastAsia="Times New Roman" w:hAnsi="Tahoma" w:cs="Tahoma"/>
          <w:color w:val="333333"/>
          <w:sz w:val="21"/>
          <w:szCs w:val="21"/>
          <w:lang w:eastAsia="es-ES"/>
        </w:rPr>
        <w:t>permitieron</w:t>
      </w:r>
      <w:r w:rsidRPr="00646E52">
        <w:rPr>
          <w:rFonts w:ascii="Tahoma" w:eastAsia="Times New Roman" w:hAnsi="Tahoma" w:cs="Tahoma"/>
          <w:color w:val="333333"/>
          <w:sz w:val="21"/>
          <w:szCs w:val="21"/>
          <w:lang w:eastAsia="es-ES"/>
        </w:rPr>
        <w:t xml:space="preserve"> hacer.</w:t>
      </w:r>
    </w:p>
    <w:p w:rsidR="00646E52" w:rsidRPr="00646E52" w:rsidRDefault="00646E52"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b/>
          <w:bCs/>
          <w:color w:val="333333"/>
          <w:sz w:val="21"/>
          <w:szCs w:val="21"/>
          <w:lang w:eastAsia="es-ES"/>
        </w:rPr>
        <w:t>VI.- Declarante</w:t>
      </w:r>
    </w:p>
    <w:p w:rsidR="00646E52" w:rsidRPr="00646E52" w:rsidRDefault="00646E52"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color w:val="333333"/>
          <w:sz w:val="21"/>
          <w:szCs w:val="21"/>
          <w:lang w:eastAsia="es-ES"/>
        </w:rPr>
        <w:t xml:space="preserve">El importador o comprador debe leer atentamente las notas de este título, </w:t>
      </w:r>
      <w:r w:rsidR="003C36F4">
        <w:rPr>
          <w:rFonts w:ascii="Tahoma" w:eastAsia="Times New Roman" w:hAnsi="Tahoma" w:cs="Tahoma"/>
          <w:color w:val="333333"/>
          <w:sz w:val="21"/>
          <w:szCs w:val="21"/>
          <w:lang w:eastAsia="es-ES"/>
        </w:rPr>
        <w:t xml:space="preserve">las cuales </w:t>
      </w:r>
      <w:r w:rsidRPr="00646E52">
        <w:rPr>
          <w:rFonts w:ascii="Tahoma" w:eastAsia="Times New Roman" w:hAnsi="Tahoma" w:cs="Tahoma"/>
          <w:color w:val="333333"/>
          <w:sz w:val="21"/>
          <w:szCs w:val="21"/>
          <w:lang w:eastAsia="es-ES"/>
        </w:rPr>
        <w:t>son de su interés.</w:t>
      </w:r>
    </w:p>
    <w:p w:rsidR="00646E52" w:rsidRPr="00646E52" w:rsidRDefault="00646E52" w:rsidP="00646E52">
      <w:pPr>
        <w:spacing w:before="100" w:beforeAutospacing="1" w:after="100" w:afterAutospacing="1" w:line="408" w:lineRule="auto"/>
        <w:ind w:left="0"/>
        <w:rPr>
          <w:rFonts w:ascii="Tahoma" w:eastAsia="Times New Roman" w:hAnsi="Tahoma" w:cs="Tahoma"/>
          <w:color w:val="333333"/>
          <w:sz w:val="21"/>
          <w:szCs w:val="21"/>
          <w:lang w:eastAsia="es-ES"/>
        </w:rPr>
      </w:pPr>
      <w:r w:rsidRPr="00646E52">
        <w:rPr>
          <w:rFonts w:ascii="Tahoma" w:eastAsia="Times New Roman" w:hAnsi="Tahoma" w:cs="Tahoma"/>
          <w:b/>
          <w:bCs/>
          <w:color w:val="333333"/>
          <w:sz w:val="21"/>
          <w:szCs w:val="21"/>
          <w:lang w:eastAsia="es-ES"/>
        </w:rPr>
        <w:t>Nombre y firma del Importador/Representante Legal/Fecha</w:t>
      </w:r>
    </w:p>
    <w:p w:rsidR="00646E52" w:rsidRPr="00646E52" w:rsidRDefault="00646E52" w:rsidP="00646E52">
      <w:pPr>
        <w:spacing w:before="100" w:beforeAutospacing="1" w:after="240" w:line="408" w:lineRule="auto"/>
        <w:ind w:left="0"/>
        <w:rPr>
          <w:rFonts w:ascii="Tahoma" w:eastAsia="Times New Roman" w:hAnsi="Tahoma" w:cs="Tahoma"/>
          <w:color w:val="333333"/>
          <w:sz w:val="21"/>
          <w:szCs w:val="21"/>
          <w:lang w:eastAsia="es-ES"/>
        </w:rPr>
      </w:pPr>
      <w:r w:rsidRPr="00646E52">
        <w:rPr>
          <w:rFonts w:ascii="Tahoma" w:eastAsia="Times New Roman" w:hAnsi="Tahoma" w:cs="Tahoma"/>
          <w:color w:val="333333"/>
          <w:sz w:val="21"/>
          <w:szCs w:val="21"/>
          <w:lang w:eastAsia="es-ES"/>
        </w:rPr>
        <w:t>Indique el nombre o razón social del importador o de su representante legal, según corresponda; suscriba la declaración jurada e indique la fecha.</w:t>
      </w:r>
    </w:p>
    <w:p w:rsidR="00363545" w:rsidRDefault="00363545"/>
    <w:sectPr w:rsidR="00363545" w:rsidSect="003635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723C2"/>
    <w:multiLevelType w:val="multilevel"/>
    <w:tmpl w:val="595E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C2"/>
    <w:rsid w:val="000215D7"/>
    <w:rsid w:val="000C619F"/>
    <w:rsid w:val="00103748"/>
    <w:rsid w:val="001C2EA0"/>
    <w:rsid w:val="00206BA7"/>
    <w:rsid w:val="00227173"/>
    <w:rsid w:val="00292CEE"/>
    <w:rsid w:val="002C162F"/>
    <w:rsid w:val="002C339F"/>
    <w:rsid w:val="002E2326"/>
    <w:rsid w:val="00357F50"/>
    <w:rsid w:val="00363545"/>
    <w:rsid w:val="00382C17"/>
    <w:rsid w:val="003B01E1"/>
    <w:rsid w:val="003C36F4"/>
    <w:rsid w:val="003D7EF1"/>
    <w:rsid w:val="003E1D37"/>
    <w:rsid w:val="003E3FEA"/>
    <w:rsid w:val="003F698D"/>
    <w:rsid w:val="004274A1"/>
    <w:rsid w:val="004446B5"/>
    <w:rsid w:val="00490E09"/>
    <w:rsid w:val="004B06D2"/>
    <w:rsid w:val="006277BF"/>
    <w:rsid w:val="006337FF"/>
    <w:rsid w:val="00646E52"/>
    <w:rsid w:val="0065206F"/>
    <w:rsid w:val="006C36A0"/>
    <w:rsid w:val="006F527D"/>
    <w:rsid w:val="0071437F"/>
    <w:rsid w:val="00786451"/>
    <w:rsid w:val="007C5924"/>
    <w:rsid w:val="00852D2F"/>
    <w:rsid w:val="008E4186"/>
    <w:rsid w:val="0090290D"/>
    <w:rsid w:val="00903E7D"/>
    <w:rsid w:val="00911031"/>
    <w:rsid w:val="00952793"/>
    <w:rsid w:val="00952D18"/>
    <w:rsid w:val="00972B5C"/>
    <w:rsid w:val="00973683"/>
    <w:rsid w:val="00981EF0"/>
    <w:rsid w:val="00986075"/>
    <w:rsid w:val="0099594D"/>
    <w:rsid w:val="00A10F59"/>
    <w:rsid w:val="00A35B9A"/>
    <w:rsid w:val="00A426E6"/>
    <w:rsid w:val="00A534F2"/>
    <w:rsid w:val="00A8428C"/>
    <w:rsid w:val="00A91F07"/>
    <w:rsid w:val="00B7525F"/>
    <w:rsid w:val="00BE45C2"/>
    <w:rsid w:val="00C2412D"/>
    <w:rsid w:val="00CD0FAE"/>
    <w:rsid w:val="00CF5CE4"/>
    <w:rsid w:val="00D72714"/>
    <w:rsid w:val="00DF6FE5"/>
    <w:rsid w:val="00F12F40"/>
    <w:rsid w:val="00F65B1D"/>
    <w:rsid w:val="00FC61FF"/>
    <w:rsid w:val="00FD0869"/>
    <w:rsid w:val="00FE2532"/>
    <w:rsid w:val="00FE4F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BA39A-6AFD-4E76-BD68-C25BD8B8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ind w:left="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545"/>
  </w:style>
  <w:style w:type="paragraph" w:styleId="Ttulo1">
    <w:name w:val="heading 1"/>
    <w:basedOn w:val="Normal"/>
    <w:link w:val="Ttulo1Car"/>
    <w:uiPriority w:val="9"/>
    <w:qFormat/>
    <w:rsid w:val="00646E52"/>
    <w:pPr>
      <w:spacing w:before="100" w:beforeAutospacing="1" w:after="100" w:afterAutospacing="1"/>
      <w:ind w:left="0"/>
      <w:jc w:val="left"/>
      <w:outlineLvl w:val="0"/>
    </w:pPr>
    <w:rPr>
      <w:rFonts w:ascii="Tahoma" w:eastAsia="Times New Roman" w:hAnsi="Tahoma" w:cs="Tahoma"/>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6E52"/>
    <w:rPr>
      <w:rFonts w:ascii="Tahoma" w:eastAsia="Times New Roman" w:hAnsi="Tahoma" w:cs="Tahoma"/>
      <w:b/>
      <w:bCs/>
      <w:kern w:val="36"/>
      <w:sz w:val="48"/>
      <w:szCs w:val="48"/>
      <w:lang w:eastAsia="es-ES"/>
    </w:rPr>
  </w:style>
  <w:style w:type="paragraph" w:styleId="NormalWeb">
    <w:name w:val="Normal (Web)"/>
    <w:basedOn w:val="Normal"/>
    <w:uiPriority w:val="99"/>
    <w:unhideWhenUsed/>
    <w:rsid w:val="00646E52"/>
    <w:pPr>
      <w:spacing w:before="100" w:beforeAutospacing="1" w:after="100" w:afterAutospacing="1"/>
      <w:ind w:left="0"/>
      <w:jc w:val="left"/>
    </w:pPr>
    <w:rPr>
      <w:rFonts w:ascii="Tahoma" w:eastAsia="Times New Roman" w:hAnsi="Tahoma" w:cs="Tahoma"/>
      <w:sz w:val="24"/>
      <w:szCs w:val="24"/>
      <w:lang w:eastAsia="es-ES"/>
    </w:rPr>
  </w:style>
  <w:style w:type="paragraph" w:styleId="Textodeglobo">
    <w:name w:val="Balloon Text"/>
    <w:basedOn w:val="Normal"/>
    <w:link w:val="TextodegloboCar"/>
    <w:uiPriority w:val="99"/>
    <w:semiHidden/>
    <w:unhideWhenUsed/>
    <w:rsid w:val="00646E52"/>
    <w:rPr>
      <w:rFonts w:ascii="Tahoma" w:hAnsi="Tahoma" w:cs="Tahoma"/>
      <w:sz w:val="16"/>
      <w:szCs w:val="16"/>
    </w:rPr>
  </w:style>
  <w:style w:type="character" w:customStyle="1" w:styleId="TextodegloboCar">
    <w:name w:val="Texto de globo Car"/>
    <w:basedOn w:val="Fuentedeprrafopredeter"/>
    <w:link w:val="Textodeglobo"/>
    <w:uiPriority w:val="99"/>
    <w:semiHidden/>
    <w:rsid w:val="00646E52"/>
    <w:rPr>
      <w:rFonts w:ascii="Tahoma" w:hAnsi="Tahoma" w:cs="Tahoma"/>
      <w:sz w:val="16"/>
      <w:szCs w:val="16"/>
    </w:rPr>
  </w:style>
  <w:style w:type="character" w:styleId="Textoennegrita">
    <w:name w:val="Strong"/>
    <w:basedOn w:val="Fuentedeprrafopredeter"/>
    <w:uiPriority w:val="22"/>
    <w:qFormat/>
    <w:rsid w:val="004274A1"/>
    <w:rPr>
      <w:b/>
      <w:bCs/>
    </w:rPr>
  </w:style>
  <w:style w:type="character" w:customStyle="1" w:styleId="apple-converted-space">
    <w:name w:val="apple-converted-space"/>
    <w:basedOn w:val="Fuentedeprrafopredeter"/>
    <w:rsid w:val="00427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0575">
      <w:bodyDiv w:val="1"/>
      <w:marLeft w:val="0"/>
      <w:marRight w:val="0"/>
      <w:marTop w:val="0"/>
      <w:marBottom w:val="0"/>
      <w:divBdr>
        <w:top w:val="none" w:sz="0" w:space="0" w:color="auto"/>
        <w:left w:val="none" w:sz="0" w:space="0" w:color="auto"/>
        <w:bottom w:val="none" w:sz="0" w:space="0" w:color="auto"/>
        <w:right w:val="none" w:sz="0" w:space="0" w:color="auto"/>
      </w:divBdr>
    </w:div>
    <w:div w:id="180749028">
      <w:bodyDiv w:val="1"/>
      <w:marLeft w:val="0"/>
      <w:marRight w:val="0"/>
      <w:marTop w:val="0"/>
      <w:marBottom w:val="0"/>
      <w:divBdr>
        <w:top w:val="none" w:sz="0" w:space="0" w:color="auto"/>
        <w:left w:val="none" w:sz="0" w:space="0" w:color="auto"/>
        <w:bottom w:val="none" w:sz="0" w:space="0" w:color="auto"/>
        <w:right w:val="none" w:sz="0" w:space="0" w:color="auto"/>
      </w:divBdr>
    </w:div>
    <w:div w:id="348338039">
      <w:bodyDiv w:val="1"/>
      <w:marLeft w:val="0"/>
      <w:marRight w:val="0"/>
      <w:marTop w:val="0"/>
      <w:marBottom w:val="0"/>
      <w:divBdr>
        <w:top w:val="none" w:sz="0" w:space="0" w:color="auto"/>
        <w:left w:val="none" w:sz="0" w:space="0" w:color="auto"/>
        <w:bottom w:val="none" w:sz="0" w:space="0" w:color="auto"/>
        <w:right w:val="none" w:sz="0" w:space="0" w:color="auto"/>
      </w:divBdr>
      <w:divsChild>
        <w:div w:id="692650038">
          <w:marLeft w:val="0"/>
          <w:marRight w:val="0"/>
          <w:marTop w:val="0"/>
          <w:marBottom w:val="0"/>
          <w:divBdr>
            <w:top w:val="none" w:sz="0" w:space="0" w:color="auto"/>
            <w:left w:val="none" w:sz="0" w:space="0" w:color="auto"/>
            <w:bottom w:val="none" w:sz="0" w:space="0" w:color="auto"/>
            <w:right w:val="none" w:sz="0" w:space="0" w:color="auto"/>
          </w:divBdr>
          <w:divsChild>
            <w:div w:id="130490538">
              <w:marLeft w:val="0"/>
              <w:marRight w:val="0"/>
              <w:marTop w:val="0"/>
              <w:marBottom w:val="0"/>
              <w:divBdr>
                <w:top w:val="none" w:sz="0" w:space="0" w:color="auto"/>
                <w:left w:val="none" w:sz="0" w:space="0" w:color="auto"/>
                <w:bottom w:val="none" w:sz="0" w:space="0" w:color="auto"/>
                <w:right w:val="none" w:sz="0" w:space="0" w:color="auto"/>
              </w:divBdr>
              <w:divsChild>
                <w:div w:id="1183394636">
                  <w:marLeft w:val="0"/>
                  <w:marRight w:val="0"/>
                  <w:marTop w:val="0"/>
                  <w:marBottom w:val="0"/>
                  <w:divBdr>
                    <w:top w:val="none" w:sz="0" w:space="0" w:color="auto"/>
                    <w:left w:val="none" w:sz="0" w:space="0" w:color="auto"/>
                    <w:bottom w:val="none" w:sz="0" w:space="0" w:color="auto"/>
                    <w:right w:val="none" w:sz="0" w:space="0" w:color="auto"/>
                  </w:divBdr>
                  <w:divsChild>
                    <w:div w:id="461460471">
                      <w:marLeft w:val="0"/>
                      <w:marRight w:val="0"/>
                      <w:marTop w:val="0"/>
                      <w:marBottom w:val="0"/>
                      <w:divBdr>
                        <w:top w:val="none" w:sz="0" w:space="0" w:color="auto"/>
                        <w:left w:val="none" w:sz="0" w:space="0" w:color="auto"/>
                        <w:bottom w:val="none" w:sz="0" w:space="0" w:color="auto"/>
                        <w:right w:val="none" w:sz="0" w:space="0" w:color="auto"/>
                      </w:divBdr>
                      <w:divsChild>
                        <w:div w:id="504898583">
                          <w:marLeft w:val="0"/>
                          <w:marRight w:val="0"/>
                          <w:marTop w:val="0"/>
                          <w:marBottom w:val="0"/>
                          <w:divBdr>
                            <w:top w:val="none" w:sz="0" w:space="0" w:color="auto"/>
                            <w:left w:val="none" w:sz="0" w:space="0" w:color="auto"/>
                            <w:bottom w:val="none" w:sz="0" w:space="0" w:color="auto"/>
                            <w:right w:val="none" w:sz="0" w:space="0" w:color="auto"/>
                          </w:divBdr>
                          <w:divsChild>
                            <w:div w:id="1268078532">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707735">
      <w:bodyDiv w:val="1"/>
      <w:marLeft w:val="0"/>
      <w:marRight w:val="0"/>
      <w:marTop w:val="0"/>
      <w:marBottom w:val="0"/>
      <w:divBdr>
        <w:top w:val="none" w:sz="0" w:space="0" w:color="auto"/>
        <w:left w:val="none" w:sz="0" w:space="0" w:color="auto"/>
        <w:bottom w:val="none" w:sz="0" w:space="0" w:color="auto"/>
        <w:right w:val="none" w:sz="0" w:space="0" w:color="auto"/>
      </w:divBdr>
      <w:divsChild>
        <w:div w:id="1531265299">
          <w:marLeft w:val="0"/>
          <w:marRight w:val="0"/>
          <w:marTop w:val="0"/>
          <w:marBottom w:val="0"/>
          <w:divBdr>
            <w:top w:val="none" w:sz="0" w:space="0" w:color="auto"/>
            <w:left w:val="none" w:sz="0" w:space="0" w:color="auto"/>
            <w:bottom w:val="none" w:sz="0" w:space="0" w:color="auto"/>
            <w:right w:val="none" w:sz="0" w:space="0" w:color="auto"/>
          </w:divBdr>
          <w:divsChild>
            <w:div w:id="56633726">
              <w:marLeft w:val="0"/>
              <w:marRight w:val="0"/>
              <w:marTop w:val="0"/>
              <w:marBottom w:val="0"/>
              <w:divBdr>
                <w:top w:val="none" w:sz="0" w:space="0" w:color="auto"/>
                <w:left w:val="none" w:sz="0" w:space="0" w:color="auto"/>
                <w:bottom w:val="none" w:sz="0" w:space="0" w:color="auto"/>
                <w:right w:val="none" w:sz="0" w:space="0" w:color="auto"/>
              </w:divBdr>
              <w:divsChild>
                <w:div w:id="1180435676">
                  <w:marLeft w:val="0"/>
                  <w:marRight w:val="0"/>
                  <w:marTop w:val="0"/>
                  <w:marBottom w:val="0"/>
                  <w:divBdr>
                    <w:top w:val="none" w:sz="0" w:space="0" w:color="auto"/>
                    <w:left w:val="none" w:sz="0" w:space="0" w:color="auto"/>
                    <w:bottom w:val="none" w:sz="0" w:space="0" w:color="auto"/>
                    <w:right w:val="none" w:sz="0" w:space="0" w:color="auto"/>
                  </w:divBdr>
                  <w:divsChild>
                    <w:div w:id="1582063785">
                      <w:marLeft w:val="0"/>
                      <w:marRight w:val="0"/>
                      <w:marTop w:val="0"/>
                      <w:marBottom w:val="0"/>
                      <w:divBdr>
                        <w:top w:val="none" w:sz="0" w:space="0" w:color="auto"/>
                        <w:left w:val="none" w:sz="0" w:space="0" w:color="auto"/>
                        <w:bottom w:val="none" w:sz="0" w:space="0" w:color="auto"/>
                        <w:right w:val="none" w:sz="0" w:space="0" w:color="auto"/>
                      </w:divBdr>
                      <w:divsChild>
                        <w:div w:id="1876691958">
                          <w:marLeft w:val="0"/>
                          <w:marRight w:val="0"/>
                          <w:marTop w:val="0"/>
                          <w:marBottom w:val="0"/>
                          <w:divBdr>
                            <w:top w:val="none" w:sz="0" w:space="0" w:color="auto"/>
                            <w:left w:val="none" w:sz="0" w:space="0" w:color="auto"/>
                            <w:bottom w:val="none" w:sz="0" w:space="0" w:color="auto"/>
                            <w:right w:val="none" w:sz="0" w:space="0" w:color="auto"/>
                          </w:divBdr>
                          <w:divsChild>
                            <w:div w:id="1917787134">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244612">
      <w:bodyDiv w:val="1"/>
      <w:marLeft w:val="0"/>
      <w:marRight w:val="0"/>
      <w:marTop w:val="0"/>
      <w:marBottom w:val="0"/>
      <w:divBdr>
        <w:top w:val="none" w:sz="0" w:space="0" w:color="auto"/>
        <w:left w:val="none" w:sz="0" w:space="0" w:color="auto"/>
        <w:bottom w:val="none" w:sz="0" w:space="0" w:color="auto"/>
        <w:right w:val="none" w:sz="0" w:space="0" w:color="auto"/>
      </w:divBdr>
    </w:div>
    <w:div w:id="616716535">
      <w:bodyDiv w:val="1"/>
      <w:marLeft w:val="0"/>
      <w:marRight w:val="0"/>
      <w:marTop w:val="0"/>
      <w:marBottom w:val="0"/>
      <w:divBdr>
        <w:top w:val="none" w:sz="0" w:space="0" w:color="auto"/>
        <w:left w:val="none" w:sz="0" w:space="0" w:color="auto"/>
        <w:bottom w:val="none" w:sz="0" w:space="0" w:color="auto"/>
        <w:right w:val="none" w:sz="0" w:space="0" w:color="auto"/>
      </w:divBdr>
    </w:div>
    <w:div w:id="725877327">
      <w:bodyDiv w:val="1"/>
      <w:marLeft w:val="0"/>
      <w:marRight w:val="0"/>
      <w:marTop w:val="0"/>
      <w:marBottom w:val="0"/>
      <w:divBdr>
        <w:top w:val="none" w:sz="0" w:space="0" w:color="auto"/>
        <w:left w:val="none" w:sz="0" w:space="0" w:color="auto"/>
        <w:bottom w:val="none" w:sz="0" w:space="0" w:color="auto"/>
        <w:right w:val="none" w:sz="0" w:space="0" w:color="auto"/>
      </w:divBdr>
      <w:divsChild>
        <w:div w:id="1924484102">
          <w:marLeft w:val="0"/>
          <w:marRight w:val="0"/>
          <w:marTop w:val="0"/>
          <w:marBottom w:val="0"/>
          <w:divBdr>
            <w:top w:val="none" w:sz="0" w:space="0" w:color="auto"/>
            <w:left w:val="none" w:sz="0" w:space="0" w:color="auto"/>
            <w:bottom w:val="none" w:sz="0" w:space="0" w:color="auto"/>
            <w:right w:val="none" w:sz="0" w:space="0" w:color="auto"/>
          </w:divBdr>
          <w:divsChild>
            <w:div w:id="574362458">
              <w:marLeft w:val="0"/>
              <w:marRight w:val="0"/>
              <w:marTop w:val="0"/>
              <w:marBottom w:val="0"/>
              <w:divBdr>
                <w:top w:val="none" w:sz="0" w:space="0" w:color="auto"/>
                <w:left w:val="none" w:sz="0" w:space="0" w:color="auto"/>
                <w:bottom w:val="none" w:sz="0" w:space="0" w:color="auto"/>
                <w:right w:val="none" w:sz="0" w:space="0" w:color="auto"/>
              </w:divBdr>
              <w:divsChild>
                <w:div w:id="1021392120">
                  <w:marLeft w:val="0"/>
                  <w:marRight w:val="0"/>
                  <w:marTop w:val="0"/>
                  <w:marBottom w:val="0"/>
                  <w:divBdr>
                    <w:top w:val="none" w:sz="0" w:space="0" w:color="auto"/>
                    <w:left w:val="none" w:sz="0" w:space="0" w:color="auto"/>
                    <w:bottom w:val="none" w:sz="0" w:space="0" w:color="auto"/>
                    <w:right w:val="none" w:sz="0" w:space="0" w:color="auto"/>
                  </w:divBdr>
                  <w:divsChild>
                    <w:div w:id="1266966029">
                      <w:marLeft w:val="0"/>
                      <w:marRight w:val="0"/>
                      <w:marTop w:val="0"/>
                      <w:marBottom w:val="0"/>
                      <w:divBdr>
                        <w:top w:val="none" w:sz="0" w:space="0" w:color="auto"/>
                        <w:left w:val="none" w:sz="0" w:space="0" w:color="auto"/>
                        <w:bottom w:val="none" w:sz="0" w:space="0" w:color="auto"/>
                        <w:right w:val="none" w:sz="0" w:space="0" w:color="auto"/>
                      </w:divBdr>
                      <w:divsChild>
                        <w:div w:id="1083918426">
                          <w:marLeft w:val="0"/>
                          <w:marRight w:val="0"/>
                          <w:marTop w:val="0"/>
                          <w:marBottom w:val="0"/>
                          <w:divBdr>
                            <w:top w:val="none" w:sz="0" w:space="0" w:color="auto"/>
                            <w:left w:val="none" w:sz="0" w:space="0" w:color="auto"/>
                            <w:bottom w:val="none" w:sz="0" w:space="0" w:color="auto"/>
                            <w:right w:val="none" w:sz="0" w:space="0" w:color="auto"/>
                          </w:divBdr>
                          <w:divsChild>
                            <w:div w:id="291325328">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936282">
      <w:bodyDiv w:val="1"/>
      <w:marLeft w:val="0"/>
      <w:marRight w:val="0"/>
      <w:marTop w:val="0"/>
      <w:marBottom w:val="0"/>
      <w:divBdr>
        <w:top w:val="none" w:sz="0" w:space="0" w:color="auto"/>
        <w:left w:val="none" w:sz="0" w:space="0" w:color="auto"/>
        <w:bottom w:val="none" w:sz="0" w:space="0" w:color="auto"/>
        <w:right w:val="none" w:sz="0" w:space="0" w:color="auto"/>
      </w:divBdr>
      <w:divsChild>
        <w:div w:id="396784316">
          <w:marLeft w:val="0"/>
          <w:marRight w:val="0"/>
          <w:marTop w:val="0"/>
          <w:marBottom w:val="0"/>
          <w:divBdr>
            <w:top w:val="none" w:sz="0" w:space="0" w:color="auto"/>
            <w:left w:val="none" w:sz="0" w:space="0" w:color="auto"/>
            <w:bottom w:val="none" w:sz="0" w:space="0" w:color="auto"/>
            <w:right w:val="none" w:sz="0" w:space="0" w:color="auto"/>
          </w:divBdr>
          <w:divsChild>
            <w:div w:id="1768963243">
              <w:marLeft w:val="0"/>
              <w:marRight w:val="0"/>
              <w:marTop w:val="0"/>
              <w:marBottom w:val="0"/>
              <w:divBdr>
                <w:top w:val="none" w:sz="0" w:space="0" w:color="auto"/>
                <w:left w:val="none" w:sz="0" w:space="0" w:color="auto"/>
                <w:bottom w:val="none" w:sz="0" w:space="0" w:color="auto"/>
                <w:right w:val="none" w:sz="0" w:space="0" w:color="auto"/>
              </w:divBdr>
              <w:divsChild>
                <w:div w:id="1042365483">
                  <w:marLeft w:val="0"/>
                  <w:marRight w:val="0"/>
                  <w:marTop w:val="0"/>
                  <w:marBottom w:val="0"/>
                  <w:divBdr>
                    <w:top w:val="none" w:sz="0" w:space="0" w:color="auto"/>
                    <w:left w:val="none" w:sz="0" w:space="0" w:color="auto"/>
                    <w:bottom w:val="none" w:sz="0" w:space="0" w:color="auto"/>
                    <w:right w:val="none" w:sz="0" w:space="0" w:color="auto"/>
                  </w:divBdr>
                  <w:divsChild>
                    <w:div w:id="514616176">
                      <w:marLeft w:val="0"/>
                      <w:marRight w:val="0"/>
                      <w:marTop w:val="0"/>
                      <w:marBottom w:val="0"/>
                      <w:divBdr>
                        <w:top w:val="none" w:sz="0" w:space="0" w:color="auto"/>
                        <w:left w:val="none" w:sz="0" w:space="0" w:color="auto"/>
                        <w:bottom w:val="none" w:sz="0" w:space="0" w:color="auto"/>
                        <w:right w:val="none" w:sz="0" w:space="0" w:color="auto"/>
                      </w:divBdr>
                      <w:divsChild>
                        <w:div w:id="443498374">
                          <w:marLeft w:val="0"/>
                          <w:marRight w:val="0"/>
                          <w:marTop w:val="0"/>
                          <w:marBottom w:val="0"/>
                          <w:divBdr>
                            <w:top w:val="none" w:sz="0" w:space="0" w:color="auto"/>
                            <w:left w:val="none" w:sz="0" w:space="0" w:color="auto"/>
                            <w:bottom w:val="none" w:sz="0" w:space="0" w:color="auto"/>
                            <w:right w:val="none" w:sz="0" w:space="0" w:color="auto"/>
                          </w:divBdr>
                          <w:divsChild>
                            <w:div w:id="2078286130">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23777">
      <w:bodyDiv w:val="1"/>
      <w:marLeft w:val="0"/>
      <w:marRight w:val="0"/>
      <w:marTop w:val="0"/>
      <w:marBottom w:val="0"/>
      <w:divBdr>
        <w:top w:val="none" w:sz="0" w:space="0" w:color="auto"/>
        <w:left w:val="none" w:sz="0" w:space="0" w:color="auto"/>
        <w:bottom w:val="none" w:sz="0" w:space="0" w:color="auto"/>
        <w:right w:val="none" w:sz="0" w:space="0" w:color="auto"/>
      </w:divBdr>
      <w:divsChild>
        <w:div w:id="1222254425">
          <w:marLeft w:val="0"/>
          <w:marRight w:val="0"/>
          <w:marTop w:val="0"/>
          <w:marBottom w:val="0"/>
          <w:divBdr>
            <w:top w:val="none" w:sz="0" w:space="0" w:color="auto"/>
            <w:left w:val="none" w:sz="0" w:space="0" w:color="auto"/>
            <w:bottom w:val="none" w:sz="0" w:space="0" w:color="auto"/>
            <w:right w:val="none" w:sz="0" w:space="0" w:color="auto"/>
          </w:divBdr>
          <w:divsChild>
            <w:div w:id="199630865">
              <w:marLeft w:val="0"/>
              <w:marRight w:val="0"/>
              <w:marTop w:val="0"/>
              <w:marBottom w:val="0"/>
              <w:divBdr>
                <w:top w:val="none" w:sz="0" w:space="0" w:color="auto"/>
                <w:left w:val="none" w:sz="0" w:space="0" w:color="auto"/>
                <w:bottom w:val="none" w:sz="0" w:space="0" w:color="auto"/>
                <w:right w:val="none" w:sz="0" w:space="0" w:color="auto"/>
              </w:divBdr>
              <w:divsChild>
                <w:div w:id="189807193">
                  <w:marLeft w:val="0"/>
                  <w:marRight w:val="0"/>
                  <w:marTop w:val="0"/>
                  <w:marBottom w:val="0"/>
                  <w:divBdr>
                    <w:top w:val="none" w:sz="0" w:space="0" w:color="auto"/>
                    <w:left w:val="none" w:sz="0" w:space="0" w:color="auto"/>
                    <w:bottom w:val="none" w:sz="0" w:space="0" w:color="auto"/>
                    <w:right w:val="none" w:sz="0" w:space="0" w:color="auto"/>
                  </w:divBdr>
                  <w:divsChild>
                    <w:div w:id="2048527514">
                      <w:marLeft w:val="0"/>
                      <w:marRight w:val="0"/>
                      <w:marTop w:val="0"/>
                      <w:marBottom w:val="0"/>
                      <w:divBdr>
                        <w:top w:val="none" w:sz="0" w:space="0" w:color="auto"/>
                        <w:left w:val="none" w:sz="0" w:space="0" w:color="auto"/>
                        <w:bottom w:val="none" w:sz="0" w:space="0" w:color="auto"/>
                        <w:right w:val="none" w:sz="0" w:space="0" w:color="auto"/>
                      </w:divBdr>
                      <w:divsChild>
                        <w:div w:id="1475368108">
                          <w:marLeft w:val="0"/>
                          <w:marRight w:val="0"/>
                          <w:marTop w:val="0"/>
                          <w:marBottom w:val="0"/>
                          <w:divBdr>
                            <w:top w:val="none" w:sz="0" w:space="0" w:color="auto"/>
                            <w:left w:val="none" w:sz="0" w:space="0" w:color="auto"/>
                            <w:bottom w:val="none" w:sz="0" w:space="0" w:color="auto"/>
                            <w:right w:val="none" w:sz="0" w:space="0" w:color="auto"/>
                          </w:divBdr>
                          <w:divsChild>
                            <w:div w:id="1237013105">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594565">
      <w:bodyDiv w:val="1"/>
      <w:marLeft w:val="0"/>
      <w:marRight w:val="0"/>
      <w:marTop w:val="0"/>
      <w:marBottom w:val="0"/>
      <w:divBdr>
        <w:top w:val="none" w:sz="0" w:space="0" w:color="auto"/>
        <w:left w:val="none" w:sz="0" w:space="0" w:color="auto"/>
        <w:bottom w:val="none" w:sz="0" w:space="0" w:color="auto"/>
        <w:right w:val="none" w:sz="0" w:space="0" w:color="auto"/>
      </w:divBdr>
      <w:divsChild>
        <w:div w:id="1281063696">
          <w:marLeft w:val="0"/>
          <w:marRight w:val="0"/>
          <w:marTop w:val="0"/>
          <w:marBottom w:val="0"/>
          <w:divBdr>
            <w:top w:val="none" w:sz="0" w:space="0" w:color="auto"/>
            <w:left w:val="none" w:sz="0" w:space="0" w:color="auto"/>
            <w:bottom w:val="none" w:sz="0" w:space="0" w:color="auto"/>
            <w:right w:val="none" w:sz="0" w:space="0" w:color="auto"/>
          </w:divBdr>
          <w:divsChild>
            <w:div w:id="1842770086">
              <w:marLeft w:val="0"/>
              <w:marRight w:val="0"/>
              <w:marTop w:val="0"/>
              <w:marBottom w:val="0"/>
              <w:divBdr>
                <w:top w:val="none" w:sz="0" w:space="0" w:color="auto"/>
                <w:left w:val="none" w:sz="0" w:space="0" w:color="auto"/>
                <w:bottom w:val="none" w:sz="0" w:space="0" w:color="auto"/>
                <w:right w:val="none" w:sz="0" w:space="0" w:color="auto"/>
              </w:divBdr>
              <w:divsChild>
                <w:div w:id="1838420839">
                  <w:marLeft w:val="0"/>
                  <w:marRight w:val="0"/>
                  <w:marTop w:val="0"/>
                  <w:marBottom w:val="0"/>
                  <w:divBdr>
                    <w:top w:val="none" w:sz="0" w:space="0" w:color="auto"/>
                    <w:left w:val="none" w:sz="0" w:space="0" w:color="auto"/>
                    <w:bottom w:val="none" w:sz="0" w:space="0" w:color="auto"/>
                    <w:right w:val="none" w:sz="0" w:space="0" w:color="auto"/>
                  </w:divBdr>
                  <w:divsChild>
                    <w:div w:id="63529450">
                      <w:marLeft w:val="0"/>
                      <w:marRight w:val="0"/>
                      <w:marTop w:val="0"/>
                      <w:marBottom w:val="0"/>
                      <w:divBdr>
                        <w:top w:val="none" w:sz="0" w:space="0" w:color="auto"/>
                        <w:left w:val="none" w:sz="0" w:space="0" w:color="auto"/>
                        <w:bottom w:val="none" w:sz="0" w:space="0" w:color="auto"/>
                        <w:right w:val="none" w:sz="0" w:space="0" w:color="auto"/>
                      </w:divBdr>
                      <w:divsChild>
                        <w:div w:id="1127432103">
                          <w:marLeft w:val="0"/>
                          <w:marRight w:val="0"/>
                          <w:marTop w:val="0"/>
                          <w:marBottom w:val="0"/>
                          <w:divBdr>
                            <w:top w:val="none" w:sz="0" w:space="0" w:color="auto"/>
                            <w:left w:val="none" w:sz="0" w:space="0" w:color="auto"/>
                            <w:bottom w:val="none" w:sz="0" w:space="0" w:color="auto"/>
                            <w:right w:val="none" w:sz="0" w:space="0" w:color="auto"/>
                          </w:divBdr>
                          <w:divsChild>
                            <w:div w:id="243806470">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31061">
      <w:bodyDiv w:val="1"/>
      <w:marLeft w:val="0"/>
      <w:marRight w:val="0"/>
      <w:marTop w:val="0"/>
      <w:marBottom w:val="0"/>
      <w:divBdr>
        <w:top w:val="none" w:sz="0" w:space="0" w:color="auto"/>
        <w:left w:val="none" w:sz="0" w:space="0" w:color="auto"/>
        <w:bottom w:val="none" w:sz="0" w:space="0" w:color="auto"/>
        <w:right w:val="none" w:sz="0" w:space="0" w:color="auto"/>
      </w:divBdr>
    </w:div>
    <w:div w:id="1127166442">
      <w:bodyDiv w:val="1"/>
      <w:marLeft w:val="0"/>
      <w:marRight w:val="0"/>
      <w:marTop w:val="0"/>
      <w:marBottom w:val="0"/>
      <w:divBdr>
        <w:top w:val="none" w:sz="0" w:space="0" w:color="auto"/>
        <w:left w:val="none" w:sz="0" w:space="0" w:color="auto"/>
        <w:bottom w:val="none" w:sz="0" w:space="0" w:color="auto"/>
        <w:right w:val="none" w:sz="0" w:space="0" w:color="auto"/>
      </w:divBdr>
    </w:div>
    <w:div w:id="1527132307">
      <w:bodyDiv w:val="1"/>
      <w:marLeft w:val="0"/>
      <w:marRight w:val="0"/>
      <w:marTop w:val="0"/>
      <w:marBottom w:val="0"/>
      <w:divBdr>
        <w:top w:val="none" w:sz="0" w:space="0" w:color="auto"/>
        <w:left w:val="none" w:sz="0" w:space="0" w:color="auto"/>
        <w:bottom w:val="none" w:sz="0" w:space="0" w:color="auto"/>
        <w:right w:val="none" w:sz="0" w:space="0" w:color="auto"/>
      </w:divBdr>
      <w:divsChild>
        <w:div w:id="1593589263">
          <w:marLeft w:val="0"/>
          <w:marRight w:val="0"/>
          <w:marTop w:val="0"/>
          <w:marBottom w:val="0"/>
          <w:divBdr>
            <w:top w:val="none" w:sz="0" w:space="0" w:color="auto"/>
            <w:left w:val="none" w:sz="0" w:space="0" w:color="auto"/>
            <w:bottom w:val="none" w:sz="0" w:space="0" w:color="auto"/>
            <w:right w:val="none" w:sz="0" w:space="0" w:color="auto"/>
          </w:divBdr>
          <w:divsChild>
            <w:div w:id="1422795417">
              <w:marLeft w:val="0"/>
              <w:marRight w:val="0"/>
              <w:marTop w:val="0"/>
              <w:marBottom w:val="0"/>
              <w:divBdr>
                <w:top w:val="none" w:sz="0" w:space="0" w:color="auto"/>
                <w:left w:val="none" w:sz="0" w:space="0" w:color="auto"/>
                <w:bottom w:val="none" w:sz="0" w:space="0" w:color="auto"/>
                <w:right w:val="none" w:sz="0" w:space="0" w:color="auto"/>
              </w:divBdr>
              <w:divsChild>
                <w:div w:id="1844854904">
                  <w:marLeft w:val="0"/>
                  <w:marRight w:val="0"/>
                  <w:marTop w:val="0"/>
                  <w:marBottom w:val="0"/>
                  <w:divBdr>
                    <w:top w:val="none" w:sz="0" w:space="0" w:color="auto"/>
                    <w:left w:val="none" w:sz="0" w:space="0" w:color="auto"/>
                    <w:bottom w:val="none" w:sz="0" w:space="0" w:color="auto"/>
                    <w:right w:val="none" w:sz="0" w:space="0" w:color="auto"/>
                  </w:divBdr>
                  <w:divsChild>
                    <w:div w:id="627274650">
                      <w:marLeft w:val="0"/>
                      <w:marRight w:val="0"/>
                      <w:marTop w:val="0"/>
                      <w:marBottom w:val="0"/>
                      <w:divBdr>
                        <w:top w:val="none" w:sz="0" w:space="0" w:color="auto"/>
                        <w:left w:val="none" w:sz="0" w:space="0" w:color="auto"/>
                        <w:bottom w:val="none" w:sz="0" w:space="0" w:color="auto"/>
                        <w:right w:val="none" w:sz="0" w:space="0" w:color="auto"/>
                      </w:divBdr>
                      <w:divsChild>
                        <w:div w:id="1621565757">
                          <w:marLeft w:val="0"/>
                          <w:marRight w:val="0"/>
                          <w:marTop w:val="0"/>
                          <w:marBottom w:val="0"/>
                          <w:divBdr>
                            <w:top w:val="none" w:sz="0" w:space="0" w:color="auto"/>
                            <w:left w:val="none" w:sz="0" w:space="0" w:color="auto"/>
                            <w:bottom w:val="none" w:sz="0" w:space="0" w:color="auto"/>
                            <w:right w:val="none" w:sz="0" w:space="0" w:color="auto"/>
                          </w:divBdr>
                        </w:div>
                      </w:divsChild>
                    </w:div>
                    <w:div w:id="703671235">
                      <w:marLeft w:val="0"/>
                      <w:marRight w:val="0"/>
                      <w:marTop w:val="0"/>
                      <w:marBottom w:val="0"/>
                      <w:divBdr>
                        <w:top w:val="none" w:sz="0" w:space="0" w:color="auto"/>
                        <w:left w:val="none" w:sz="0" w:space="0" w:color="auto"/>
                        <w:bottom w:val="none" w:sz="0" w:space="0" w:color="auto"/>
                        <w:right w:val="none" w:sz="0" w:space="0" w:color="auto"/>
                      </w:divBdr>
                      <w:divsChild>
                        <w:div w:id="1798255474">
                          <w:marLeft w:val="0"/>
                          <w:marRight w:val="0"/>
                          <w:marTop w:val="0"/>
                          <w:marBottom w:val="0"/>
                          <w:divBdr>
                            <w:top w:val="none" w:sz="0" w:space="0" w:color="auto"/>
                            <w:left w:val="none" w:sz="0" w:space="0" w:color="auto"/>
                            <w:bottom w:val="none" w:sz="0" w:space="0" w:color="auto"/>
                            <w:right w:val="none" w:sz="0" w:space="0" w:color="auto"/>
                          </w:divBdr>
                          <w:divsChild>
                            <w:div w:id="1223977808">
                              <w:marLeft w:val="0"/>
                              <w:marRight w:val="0"/>
                              <w:marTop w:val="225"/>
                              <w:marBottom w:val="0"/>
                              <w:divBdr>
                                <w:top w:val="none" w:sz="0" w:space="0" w:color="auto"/>
                                <w:left w:val="none" w:sz="0" w:space="0" w:color="auto"/>
                                <w:bottom w:val="none" w:sz="0" w:space="0" w:color="auto"/>
                                <w:right w:val="none" w:sz="0" w:space="0" w:color="auto"/>
                              </w:divBdr>
                            </w:div>
                            <w:div w:id="1091005217">
                              <w:marLeft w:val="0"/>
                              <w:marRight w:val="675"/>
                              <w:marTop w:val="0"/>
                              <w:marBottom w:val="0"/>
                              <w:divBdr>
                                <w:top w:val="none" w:sz="0" w:space="0" w:color="auto"/>
                                <w:left w:val="none" w:sz="0" w:space="0" w:color="auto"/>
                                <w:bottom w:val="none" w:sz="0" w:space="0" w:color="auto"/>
                                <w:right w:val="none" w:sz="0" w:space="0" w:color="auto"/>
                              </w:divBdr>
                              <w:divsChild>
                                <w:div w:id="329987905">
                                  <w:marLeft w:val="0"/>
                                  <w:marRight w:val="0"/>
                                  <w:marTop w:val="300"/>
                                  <w:marBottom w:val="150"/>
                                  <w:divBdr>
                                    <w:top w:val="none" w:sz="0" w:space="0" w:color="auto"/>
                                    <w:left w:val="none" w:sz="0" w:space="0" w:color="auto"/>
                                    <w:bottom w:val="dotted" w:sz="6" w:space="0" w:color="D1D1D1"/>
                                    <w:right w:val="none" w:sz="0" w:space="0" w:color="auto"/>
                                  </w:divBdr>
                                  <w:divsChild>
                                    <w:div w:id="394861410">
                                      <w:marLeft w:val="0"/>
                                      <w:marRight w:val="0"/>
                                      <w:marTop w:val="0"/>
                                      <w:marBottom w:val="0"/>
                                      <w:divBdr>
                                        <w:top w:val="none" w:sz="0" w:space="0" w:color="auto"/>
                                        <w:left w:val="none" w:sz="0" w:space="0" w:color="auto"/>
                                        <w:bottom w:val="none" w:sz="0" w:space="0" w:color="auto"/>
                                        <w:right w:val="none" w:sz="0" w:space="0" w:color="auto"/>
                                      </w:divBdr>
                                      <w:divsChild>
                                        <w:div w:id="86076658">
                                          <w:marLeft w:val="0"/>
                                          <w:marRight w:val="0"/>
                                          <w:marTop w:val="0"/>
                                          <w:marBottom w:val="0"/>
                                          <w:divBdr>
                                            <w:top w:val="none" w:sz="0" w:space="0" w:color="auto"/>
                                            <w:left w:val="none" w:sz="0" w:space="0" w:color="auto"/>
                                            <w:bottom w:val="none" w:sz="0" w:space="0" w:color="auto"/>
                                            <w:right w:val="none" w:sz="0" w:space="0" w:color="auto"/>
                                          </w:divBdr>
                                        </w:div>
                                        <w:div w:id="57890700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414826">
      <w:bodyDiv w:val="1"/>
      <w:marLeft w:val="0"/>
      <w:marRight w:val="0"/>
      <w:marTop w:val="0"/>
      <w:marBottom w:val="0"/>
      <w:divBdr>
        <w:top w:val="none" w:sz="0" w:space="0" w:color="auto"/>
        <w:left w:val="none" w:sz="0" w:space="0" w:color="auto"/>
        <w:bottom w:val="none" w:sz="0" w:space="0" w:color="auto"/>
        <w:right w:val="none" w:sz="0" w:space="0" w:color="auto"/>
      </w:divBdr>
    </w:div>
    <w:div w:id="1696346520">
      <w:bodyDiv w:val="1"/>
      <w:marLeft w:val="0"/>
      <w:marRight w:val="0"/>
      <w:marTop w:val="0"/>
      <w:marBottom w:val="0"/>
      <w:divBdr>
        <w:top w:val="none" w:sz="0" w:space="0" w:color="auto"/>
        <w:left w:val="none" w:sz="0" w:space="0" w:color="auto"/>
        <w:bottom w:val="none" w:sz="0" w:space="0" w:color="auto"/>
        <w:right w:val="none" w:sz="0" w:space="0" w:color="auto"/>
      </w:divBdr>
      <w:divsChild>
        <w:div w:id="1837106209">
          <w:marLeft w:val="0"/>
          <w:marRight w:val="0"/>
          <w:marTop w:val="0"/>
          <w:marBottom w:val="0"/>
          <w:divBdr>
            <w:top w:val="none" w:sz="0" w:space="0" w:color="auto"/>
            <w:left w:val="none" w:sz="0" w:space="0" w:color="auto"/>
            <w:bottom w:val="none" w:sz="0" w:space="0" w:color="auto"/>
            <w:right w:val="none" w:sz="0" w:space="0" w:color="auto"/>
          </w:divBdr>
          <w:divsChild>
            <w:div w:id="691996315">
              <w:marLeft w:val="0"/>
              <w:marRight w:val="0"/>
              <w:marTop w:val="0"/>
              <w:marBottom w:val="0"/>
              <w:divBdr>
                <w:top w:val="none" w:sz="0" w:space="0" w:color="auto"/>
                <w:left w:val="none" w:sz="0" w:space="0" w:color="auto"/>
                <w:bottom w:val="none" w:sz="0" w:space="0" w:color="auto"/>
                <w:right w:val="none" w:sz="0" w:space="0" w:color="auto"/>
              </w:divBdr>
              <w:divsChild>
                <w:div w:id="1385829011">
                  <w:marLeft w:val="0"/>
                  <w:marRight w:val="0"/>
                  <w:marTop w:val="0"/>
                  <w:marBottom w:val="0"/>
                  <w:divBdr>
                    <w:top w:val="none" w:sz="0" w:space="0" w:color="auto"/>
                    <w:left w:val="none" w:sz="0" w:space="0" w:color="auto"/>
                    <w:bottom w:val="none" w:sz="0" w:space="0" w:color="auto"/>
                    <w:right w:val="none" w:sz="0" w:space="0" w:color="auto"/>
                  </w:divBdr>
                  <w:divsChild>
                    <w:div w:id="1199048213">
                      <w:marLeft w:val="0"/>
                      <w:marRight w:val="0"/>
                      <w:marTop w:val="0"/>
                      <w:marBottom w:val="0"/>
                      <w:divBdr>
                        <w:top w:val="none" w:sz="0" w:space="0" w:color="auto"/>
                        <w:left w:val="none" w:sz="0" w:space="0" w:color="auto"/>
                        <w:bottom w:val="none" w:sz="0" w:space="0" w:color="auto"/>
                        <w:right w:val="none" w:sz="0" w:space="0" w:color="auto"/>
                      </w:divBdr>
                      <w:divsChild>
                        <w:div w:id="1299340833">
                          <w:marLeft w:val="0"/>
                          <w:marRight w:val="0"/>
                          <w:marTop w:val="0"/>
                          <w:marBottom w:val="0"/>
                          <w:divBdr>
                            <w:top w:val="none" w:sz="0" w:space="0" w:color="auto"/>
                            <w:left w:val="none" w:sz="0" w:space="0" w:color="auto"/>
                            <w:bottom w:val="none" w:sz="0" w:space="0" w:color="auto"/>
                            <w:right w:val="none" w:sz="0" w:space="0" w:color="auto"/>
                          </w:divBdr>
                          <w:divsChild>
                            <w:div w:id="872573408">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135516">
      <w:bodyDiv w:val="1"/>
      <w:marLeft w:val="0"/>
      <w:marRight w:val="0"/>
      <w:marTop w:val="0"/>
      <w:marBottom w:val="0"/>
      <w:divBdr>
        <w:top w:val="none" w:sz="0" w:space="0" w:color="auto"/>
        <w:left w:val="none" w:sz="0" w:space="0" w:color="auto"/>
        <w:bottom w:val="none" w:sz="0" w:space="0" w:color="auto"/>
        <w:right w:val="none" w:sz="0" w:space="0" w:color="auto"/>
      </w:divBdr>
    </w:div>
    <w:div w:id="1745491694">
      <w:bodyDiv w:val="1"/>
      <w:marLeft w:val="0"/>
      <w:marRight w:val="0"/>
      <w:marTop w:val="0"/>
      <w:marBottom w:val="0"/>
      <w:divBdr>
        <w:top w:val="none" w:sz="0" w:space="0" w:color="auto"/>
        <w:left w:val="none" w:sz="0" w:space="0" w:color="auto"/>
        <w:bottom w:val="none" w:sz="0" w:space="0" w:color="auto"/>
        <w:right w:val="none" w:sz="0" w:space="0" w:color="auto"/>
      </w:divBdr>
      <w:divsChild>
        <w:div w:id="277225674">
          <w:marLeft w:val="0"/>
          <w:marRight w:val="0"/>
          <w:marTop w:val="0"/>
          <w:marBottom w:val="0"/>
          <w:divBdr>
            <w:top w:val="none" w:sz="0" w:space="0" w:color="auto"/>
            <w:left w:val="none" w:sz="0" w:space="0" w:color="auto"/>
            <w:bottom w:val="none" w:sz="0" w:space="0" w:color="auto"/>
            <w:right w:val="none" w:sz="0" w:space="0" w:color="auto"/>
          </w:divBdr>
          <w:divsChild>
            <w:div w:id="608007153">
              <w:marLeft w:val="0"/>
              <w:marRight w:val="0"/>
              <w:marTop w:val="0"/>
              <w:marBottom w:val="0"/>
              <w:divBdr>
                <w:top w:val="none" w:sz="0" w:space="0" w:color="auto"/>
                <w:left w:val="none" w:sz="0" w:space="0" w:color="auto"/>
                <w:bottom w:val="none" w:sz="0" w:space="0" w:color="auto"/>
                <w:right w:val="none" w:sz="0" w:space="0" w:color="auto"/>
              </w:divBdr>
              <w:divsChild>
                <w:div w:id="2016421635">
                  <w:marLeft w:val="0"/>
                  <w:marRight w:val="0"/>
                  <w:marTop w:val="0"/>
                  <w:marBottom w:val="0"/>
                  <w:divBdr>
                    <w:top w:val="none" w:sz="0" w:space="0" w:color="auto"/>
                    <w:left w:val="none" w:sz="0" w:space="0" w:color="auto"/>
                    <w:bottom w:val="none" w:sz="0" w:space="0" w:color="auto"/>
                    <w:right w:val="none" w:sz="0" w:space="0" w:color="auto"/>
                  </w:divBdr>
                  <w:divsChild>
                    <w:div w:id="1835104091">
                      <w:marLeft w:val="0"/>
                      <w:marRight w:val="0"/>
                      <w:marTop w:val="0"/>
                      <w:marBottom w:val="0"/>
                      <w:divBdr>
                        <w:top w:val="none" w:sz="0" w:space="0" w:color="auto"/>
                        <w:left w:val="none" w:sz="0" w:space="0" w:color="auto"/>
                        <w:bottom w:val="none" w:sz="0" w:space="0" w:color="auto"/>
                        <w:right w:val="none" w:sz="0" w:space="0" w:color="auto"/>
                      </w:divBdr>
                      <w:divsChild>
                        <w:div w:id="1465276185">
                          <w:marLeft w:val="0"/>
                          <w:marRight w:val="0"/>
                          <w:marTop w:val="0"/>
                          <w:marBottom w:val="0"/>
                          <w:divBdr>
                            <w:top w:val="none" w:sz="0" w:space="0" w:color="auto"/>
                            <w:left w:val="none" w:sz="0" w:space="0" w:color="auto"/>
                            <w:bottom w:val="none" w:sz="0" w:space="0" w:color="auto"/>
                            <w:right w:val="none" w:sz="0" w:space="0" w:color="auto"/>
                          </w:divBdr>
                          <w:divsChild>
                            <w:div w:id="636451831">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456327">
      <w:bodyDiv w:val="1"/>
      <w:marLeft w:val="0"/>
      <w:marRight w:val="0"/>
      <w:marTop w:val="0"/>
      <w:marBottom w:val="0"/>
      <w:divBdr>
        <w:top w:val="none" w:sz="0" w:space="0" w:color="auto"/>
        <w:left w:val="none" w:sz="0" w:space="0" w:color="auto"/>
        <w:bottom w:val="none" w:sz="0" w:space="0" w:color="auto"/>
        <w:right w:val="none" w:sz="0" w:space="0" w:color="auto"/>
      </w:divBdr>
      <w:divsChild>
        <w:div w:id="2139256977">
          <w:marLeft w:val="0"/>
          <w:marRight w:val="0"/>
          <w:marTop w:val="0"/>
          <w:marBottom w:val="0"/>
          <w:divBdr>
            <w:top w:val="none" w:sz="0" w:space="0" w:color="auto"/>
            <w:left w:val="none" w:sz="0" w:space="0" w:color="auto"/>
            <w:bottom w:val="none" w:sz="0" w:space="0" w:color="auto"/>
            <w:right w:val="none" w:sz="0" w:space="0" w:color="auto"/>
          </w:divBdr>
          <w:divsChild>
            <w:div w:id="1761482930">
              <w:marLeft w:val="0"/>
              <w:marRight w:val="0"/>
              <w:marTop w:val="0"/>
              <w:marBottom w:val="0"/>
              <w:divBdr>
                <w:top w:val="none" w:sz="0" w:space="0" w:color="auto"/>
                <w:left w:val="none" w:sz="0" w:space="0" w:color="auto"/>
                <w:bottom w:val="none" w:sz="0" w:space="0" w:color="auto"/>
                <w:right w:val="none" w:sz="0" w:space="0" w:color="auto"/>
              </w:divBdr>
              <w:divsChild>
                <w:div w:id="1270434424">
                  <w:marLeft w:val="0"/>
                  <w:marRight w:val="0"/>
                  <w:marTop w:val="0"/>
                  <w:marBottom w:val="0"/>
                  <w:divBdr>
                    <w:top w:val="none" w:sz="0" w:space="0" w:color="auto"/>
                    <w:left w:val="none" w:sz="0" w:space="0" w:color="auto"/>
                    <w:bottom w:val="none" w:sz="0" w:space="0" w:color="auto"/>
                    <w:right w:val="none" w:sz="0" w:space="0" w:color="auto"/>
                  </w:divBdr>
                  <w:divsChild>
                    <w:div w:id="1175923637">
                      <w:marLeft w:val="0"/>
                      <w:marRight w:val="0"/>
                      <w:marTop w:val="0"/>
                      <w:marBottom w:val="0"/>
                      <w:divBdr>
                        <w:top w:val="none" w:sz="0" w:space="0" w:color="auto"/>
                        <w:left w:val="none" w:sz="0" w:space="0" w:color="auto"/>
                        <w:bottom w:val="none" w:sz="0" w:space="0" w:color="auto"/>
                        <w:right w:val="none" w:sz="0" w:space="0" w:color="auto"/>
                      </w:divBdr>
                      <w:divsChild>
                        <w:div w:id="1804154859">
                          <w:marLeft w:val="0"/>
                          <w:marRight w:val="0"/>
                          <w:marTop w:val="0"/>
                          <w:marBottom w:val="0"/>
                          <w:divBdr>
                            <w:top w:val="none" w:sz="0" w:space="0" w:color="auto"/>
                            <w:left w:val="none" w:sz="0" w:space="0" w:color="auto"/>
                            <w:bottom w:val="none" w:sz="0" w:space="0" w:color="auto"/>
                            <w:right w:val="none" w:sz="0" w:space="0" w:color="auto"/>
                          </w:divBdr>
                          <w:divsChild>
                            <w:div w:id="967902281">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013887">
      <w:bodyDiv w:val="1"/>
      <w:marLeft w:val="0"/>
      <w:marRight w:val="0"/>
      <w:marTop w:val="0"/>
      <w:marBottom w:val="0"/>
      <w:divBdr>
        <w:top w:val="none" w:sz="0" w:space="0" w:color="auto"/>
        <w:left w:val="none" w:sz="0" w:space="0" w:color="auto"/>
        <w:bottom w:val="none" w:sz="0" w:space="0" w:color="auto"/>
        <w:right w:val="none" w:sz="0" w:space="0" w:color="auto"/>
      </w:divBdr>
      <w:divsChild>
        <w:div w:id="433983552">
          <w:marLeft w:val="0"/>
          <w:marRight w:val="0"/>
          <w:marTop w:val="0"/>
          <w:marBottom w:val="0"/>
          <w:divBdr>
            <w:top w:val="none" w:sz="0" w:space="0" w:color="auto"/>
            <w:left w:val="none" w:sz="0" w:space="0" w:color="auto"/>
            <w:bottom w:val="none" w:sz="0" w:space="0" w:color="auto"/>
            <w:right w:val="none" w:sz="0" w:space="0" w:color="auto"/>
          </w:divBdr>
          <w:divsChild>
            <w:div w:id="1918901647">
              <w:marLeft w:val="0"/>
              <w:marRight w:val="0"/>
              <w:marTop w:val="0"/>
              <w:marBottom w:val="0"/>
              <w:divBdr>
                <w:top w:val="none" w:sz="0" w:space="0" w:color="auto"/>
                <w:left w:val="none" w:sz="0" w:space="0" w:color="auto"/>
                <w:bottom w:val="none" w:sz="0" w:space="0" w:color="auto"/>
                <w:right w:val="none" w:sz="0" w:space="0" w:color="auto"/>
              </w:divBdr>
              <w:divsChild>
                <w:div w:id="196043896">
                  <w:marLeft w:val="0"/>
                  <w:marRight w:val="0"/>
                  <w:marTop w:val="0"/>
                  <w:marBottom w:val="0"/>
                  <w:divBdr>
                    <w:top w:val="none" w:sz="0" w:space="0" w:color="auto"/>
                    <w:left w:val="none" w:sz="0" w:space="0" w:color="auto"/>
                    <w:bottom w:val="none" w:sz="0" w:space="0" w:color="auto"/>
                    <w:right w:val="none" w:sz="0" w:space="0" w:color="auto"/>
                  </w:divBdr>
                  <w:divsChild>
                    <w:div w:id="1176577440">
                      <w:marLeft w:val="0"/>
                      <w:marRight w:val="0"/>
                      <w:marTop w:val="0"/>
                      <w:marBottom w:val="0"/>
                      <w:divBdr>
                        <w:top w:val="none" w:sz="0" w:space="0" w:color="auto"/>
                        <w:left w:val="none" w:sz="0" w:space="0" w:color="auto"/>
                        <w:bottom w:val="none" w:sz="0" w:space="0" w:color="auto"/>
                        <w:right w:val="none" w:sz="0" w:space="0" w:color="auto"/>
                      </w:divBdr>
                      <w:divsChild>
                        <w:div w:id="253709372">
                          <w:marLeft w:val="0"/>
                          <w:marRight w:val="0"/>
                          <w:marTop w:val="0"/>
                          <w:marBottom w:val="0"/>
                          <w:divBdr>
                            <w:top w:val="none" w:sz="0" w:space="0" w:color="auto"/>
                            <w:left w:val="none" w:sz="0" w:space="0" w:color="auto"/>
                            <w:bottom w:val="none" w:sz="0" w:space="0" w:color="auto"/>
                            <w:right w:val="none" w:sz="0" w:space="0" w:color="auto"/>
                          </w:divBdr>
                          <w:divsChild>
                            <w:div w:id="2025786176">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534450">
      <w:bodyDiv w:val="1"/>
      <w:marLeft w:val="0"/>
      <w:marRight w:val="0"/>
      <w:marTop w:val="0"/>
      <w:marBottom w:val="0"/>
      <w:divBdr>
        <w:top w:val="none" w:sz="0" w:space="0" w:color="auto"/>
        <w:left w:val="none" w:sz="0" w:space="0" w:color="auto"/>
        <w:bottom w:val="none" w:sz="0" w:space="0" w:color="auto"/>
        <w:right w:val="none" w:sz="0" w:space="0" w:color="auto"/>
      </w:divBdr>
      <w:divsChild>
        <w:div w:id="916937591">
          <w:marLeft w:val="0"/>
          <w:marRight w:val="0"/>
          <w:marTop w:val="0"/>
          <w:marBottom w:val="0"/>
          <w:divBdr>
            <w:top w:val="none" w:sz="0" w:space="0" w:color="auto"/>
            <w:left w:val="none" w:sz="0" w:space="0" w:color="auto"/>
            <w:bottom w:val="none" w:sz="0" w:space="0" w:color="auto"/>
            <w:right w:val="none" w:sz="0" w:space="0" w:color="auto"/>
          </w:divBdr>
          <w:divsChild>
            <w:div w:id="852955105">
              <w:marLeft w:val="0"/>
              <w:marRight w:val="0"/>
              <w:marTop w:val="0"/>
              <w:marBottom w:val="0"/>
              <w:divBdr>
                <w:top w:val="none" w:sz="0" w:space="0" w:color="auto"/>
                <w:left w:val="none" w:sz="0" w:space="0" w:color="auto"/>
                <w:bottom w:val="none" w:sz="0" w:space="0" w:color="auto"/>
                <w:right w:val="none" w:sz="0" w:space="0" w:color="auto"/>
              </w:divBdr>
              <w:divsChild>
                <w:div w:id="1392385337">
                  <w:marLeft w:val="0"/>
                  <w:marRight w:val="0"/>
                  <w:marTop w:val="0"/>
                  <w:marBottom w:val="0"/>
                  <w:divBdr>
                    <w:top w:val="none" w:sz="0" w:space="0" w:color="auto"/>
                    <w:left w:val="none" w:sz="0" w:space="0" w:color="auto"/>
                    <w:bottom w:val="none" w:sz="0" w:space="0" w:color="auto"/>
                    <w:right w:val="none" w:sz="0" w:space="0" w:color="auto"/>
                  </w:divBdr>
                  <w:divsChild>
                    <w:div w:id="1460807571">
                      <w:marLeft w:val="0"/>
                      <w:marRight w:val="0"/>
                      <w:marTop w:val="0"/>
                      <w:marBottom w:val="0"/>
                      <w:divBdr>
                        <w:top w:val="none" w:sz="0" w:space="0" w:color="auto"/>
                        <w:left w:val="none" w:sz="0" w:space="0" w:color="auto"/>
                        <w:bottom w:val="none" w:sz="0" w:space="0" w:color="auto"/>
                        <w:right w:val="none" w:sz="0" w:space="0" w:color="auto"/>
                      </w:divBdr>
                      <w:divsChild>
                        <w:div w:id="323047332">
                          <w:marLeft w:val="0"/>
                          <w:marRight w:val="0"/>
                          <w:marTop w:val="0"/>
                          <w:marBottom w:val="0"/>
                          <w:divBdr>
                            <w:top w:val="none" w:sz="0" w:space="0" w:color="auto"/>
                            <w:left w:val="none" w:sz="0" w:space="0" w:color="auto"/>
                            <w:bottom w:val="none" w:sz="0" w:space="0" w:color="auto"/>
                            <w:right w:val="none" w:sz="0" w:space="0" w:color="auto"/>
                          </w:divBdr>
                          <w:divsChild>
                            <w:div w:id="454173926">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903919">
      <w:bodyDiv w:val="1"/>
      <w:marLeft w:val="0"/>
      <w:marRight w:val="0"/>
      <w:marTop w:val="0"/>
      <w:marBottom w:val="0"/>
      <w:divBdr>
        <w:top w:val="none" w:sz="0" w:space="0" w:color="auto"/>
        <w:left w:val="none" w:sz="0" w:space="0" w:color="auto"/>
        <w:bottom w:val="none" w:sz="0" w:space="0" w:color="auto"/>
        <w:right w:val="none" w:sz="0" w:space="0" w:color="auto"/>
      </w:divBdr>
      <w:divsChild>
        <w:div w:id="884683326">
          <w:marLeft w:val="0"/>
          <w:marRight w:val="0"/>
          <w:marTop w:val="0"/>
          <w:marBottom w:val="0"/>
          <w:divBdr>
            <w:top w:val="none" w:sz="0" w:space="0" w:color="auto"/>
            <w:left w:val="none" w:sz="0" w:space="0" w:color="auto"/>
            <w:bottom w:val="none" w:sz="0" w:space="0" w:color="auto"/>
            <w:right w:val="none" w:sz="0" w:space="0" w:color="auto"/>
          </w:divBdr>
          <w:divsChild>
            <w:div w:id="1057704840">
              <w:marLeft w:val="0"/>
              <w:marRight w:val="0"/>
              <w:marTop w:val="0"/>
              <w:marBottom w:val="0"/>
              <w:divBdr>
                <w:top w:val="none" w:sz="0" w:space="0" w:color="auto"/>
                <w:left w:val="none" w:sz="0" w:space="0" w:color="auto"/>
                <w:bottom w:val="none" w:sz="0" w:space="0" w:color="auto"/>
                <w:right w:val="none" w:sz="0" w:space="0" w:color="auto"/>
              </w:divBdr>
              <w:divsChild>
                <w:div w:id="2015842251">
                  <w:marLeft w:val="0"/>
                  <w:marRight w:val="0"/>
                  <w:marTop w:val="0"/>
                  <w:marBottom w:val="0"/>
                  <w:divBdr>
                    <w:top w:val="none" w:sz="0" w:space="0" w:color="auto"/>
                    <w:left w:val="none" w:sz="0" w:space="0" w:color="auto"/>
                    <w:bottom w:val="none" w:sz="0" w:space="0" w:color="auto"/>
                    <w:right w:val="none" w:sz="0" w:space="0" w:color="auto"/>
                  </w:divBdr>
                  <w:divsChild>
                    <w:div w:id="1097210745">
                      <w:marLeft w:val="0"/>
                      <w:marRight w:val="0"/>
                      <w:marTop w:val="0"/>
                      <w:marBottom w:val="0"/>
                      <w:divBdr>
                        <w:top w:val="none" w:sz="0" w:space="0" w:color="auto"/>
                        <w:left w:val="none" w:sz="0" w:space="0" w:color="auto"/>
                        <w:bottom w:val="none" w:sz="0" w:space="0" w:color="auto"/>
                        <w:right w:val="none" w:sz="0" w:space="0" w:color="auto"/>
                      </w:divBdr>
                      <w:divsChild>
                        <w:div w:id="637763561">
                          <w:marLeft w:val="0"/>
                          <w:marRight w:val="0"/>
                          <w:marTop w:val="0"/>
                          <w:marBottom w:val="0"/>
                          <w:divBdr>
                            <w:top w:val="none" w:sz="0" w:space="0" w:color="auto"/>
                            <w:left w:val="none" w:sz="0" w:space="0" w:color="auto"/>
                            <w:bottom w:val="none" w:sz="0" w:space="0" w:color="auto"/>
                            <w:right w:val="none" w:sz="0" w:space="0" w:color="auto"/>
                          </w:divBdr>
                          <w:divsChild>
                            <w:div w:id="1959870192">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6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1791</Words>
  <Characters>9851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Caroll Osorio Carrasco</dc:creator>
  <cp:lastModifiedBy>Leticia Baquedano Duran</cp:lastModifiedBy>
  <cp:revision>2</cp:revision>
  <cp:lastPrinted>2016-07-14T20:56:00Z</cp:lastPrinted>
  <dcterms:created xsi:type="dcterms:W3CDTF">2019-05-22T14:08:00Z</dcterms:created>
  <dcterms:modified xsi:type="dcterms:W3CDTF">2019-05-22T14:08:00Z</dcterms:modified>
</cp:coreProperties>
</file>