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C75B9" w14:textId="77777777" w:rsidR="00BE3726" w:rsidRPr="004378F5" w:rsidRDefault="00BE3726" w:rsidP="00FE7AD5">
      <w:pPr>
        <w:ind w:left="4536"/>
        <w:rPr>
          <w:rFonts w:ascii="Tahoma" w:hAnsi="Tahoma" w:cs="Tahoma"/>
          <w:b/>
          <w:bCs/>
          <w:sz w:val="22"/>
          <w:szCs w:val="22"/>
          <w:lang w:val="es-ES"/>
        </w:rPr>
      </w:pPr>
      <w:bookmarkStart w:id="0" w:name="_GoBack"/>
      <w:bookmarkEnd w:id="0"/>
      <w:r w:rsidRPr="004378F5">
        <w:rPr>
          <w:rFonts w:ascii="Tahoma" w:hAnsi="Tahoma" w:cs="Tahoma"/>
          <w:b/>
          <w:bCs/>
          <w:sz w:val="22"/>
          <w:szCs w:val="22"/>
          <w:lang w:val="es-ES"/>
        </w:rPr>
        <w:t xml:space="preserve">RESOLUCIÓN EXENTA N° </w:t>
      </w:r>
    </w:p>
    <w:p w14:paraId="208D2907" w14:textId="77777777" w:rsidR="00BE3726" w:rsidRPr="004378F5" w:rsidRDefault="00BE3726" w:rsidP="00FE7AD5">
      <w:pPr>
        <w:ind w:left="4536"/>
        <w:rPr>
          <w:rFonts w:ascii="Tahoma" w:hAnsi="Tahoma" w:cs="Tahoma"/>
          <w:b/>
          <w:bCs/>
          <w:sz w:val="22"/>
          <w:szCs w:val="22"/>
          <w:lang w:val="es-ES"/>
        </w:rPr>
      </w:pPr>
    </w:p>
    <w:p w14:paraId="626BBDD1" w14:textId="77777777" w:rsidR="00F07A9B" w:rsidRPr="004378F5" w:rsidRDefault="00F07A9B" w:rsidP="00FE7AD5">
      <w:pPr>
        <w:ind w:left="4536"/>
        <w:rPr>
          <w:rFonts w:ascii="Tahoma" w:hAnsi="Tahoma" w:cs="Tahoma"/>
          <w:b/>
          <w:bCs/>
          <w:sz w:val="22"/>
          <w:szCs w:val="22"/>
          <w:lang w:val="es-ES"/>
        </w:rPr>
      </w:pPr>
    </w:p>
    <w:p w14:paraId="5A5DF7AE" w14:textId="77777777" w:rsidR="00BE3726" w:rsidRPr="004378F5" w:rsidRDefault="00BE3726" w:rsidP="00FE7AD5">
      <w:pPr>
        <w:ind w:left="4536"/>
        <w:rPr>
          <w:rFonts w:ascii="Tahoma" w:hAnsi="Tahoma" w:cs="Tahoma"/>
          <w:b/>
          <w:bCs/>
          <w:sz w:val="22"/>
          <w:szCs w:val="22"/>
          <w:lang w:val="es-ES"/>
        </w:rPr>
      </w:pPr>
      <w:r w:rsidRPr="004378F5">
        <w:rPr>
          <w:rFonts w:ascii="Tahoma" w:hAnsi="Tahoma" w:cs="Tahoma"/>
          <w:b/>
          <w:bCs/>
          <w:sz w:val="22"/>
          <w:szCs w:val="22"/>
          <w:lang w:val="es-ES"/>
        </w:rPr>
        <w:t xml:space="preserve">VALPARAÍSO,  </w:t>
      </w:r>
    </w:p>
    <w:p w14:paraId="61F3B89B" w14:textId="77777777" w:rsidR="00BE3726" w:rsidRPr="004378F5" w:rsidRDefault="00BE3726" w:rsidP="00FE7AD5">
      <w:pPr>
        <w:ind w:left="4536"/>
        <w:rPr>
          <w:rFonts w:ascii="Tahoma" w:hAnsi="Tahoma" w:cs="Tahoma"/>
          <w:b/>
          <w:bCs/>
          <w:sz w:val="22"/>
          <w:szCs w:val="22"/>
          <w:lang w:val="es-ES"/>
        </w:rPr>
      </w:pPr>
    </w:p>
    <w:p w14:paraId="5DFE0FD0" w14:textId="77777777" w:rsidR="00FE7AD5" w:rsidRPr="004378F5" w:rsidRDefault="00FE7AD5" w:rsidP="00FE7AD5">
      <w:pPr>
        <w:ind w:left="4536"/>
        <w:rPr>
          <w:rFonts w:ascii="Tahoma" w:hAnsi="Tahoma" w:cs="Tahoma"/>
          <w:b/>
          <w:bCs/>
          <w:sz w:val="22"/>
          <w:szCs w:val="22"/>
          <w:lang w:val="es-ES"/>
        </w:rPr>
      </w:pPr>
    </w:p>
    <w:p w14:paraId="76B181EA" w14:textId="77777777" w:rsidR="00CF2CFC" w:rsidRPr="004378F5" w:rsidRDefault="00BE3726" w:rsidP="003D2677">
      <w:pPr>
        <w:ind w:firstLine="4536"/>
        <w:jc w:val="both"/>
        <w:rPr>
          <w:rFonts w:ascii="Tahoma" w:hAnsi="Tahoma" w:cs="Tahoma"/>
          <w:b/>
          <w:sz w:val="22"/>
          <w:szCs w:val="22"/>
        </w:rPr>
      </w:pPr>
      <w:r w:rsidRPr="004378F5">
        <w:rPr>
          <w:rFonts w:ascii="Tahoma" w:hAnsi="Tahoma" w:cs="Tahoma"/>
          <w:b/>
          <w:bCs/>
          <w:sz w:val="22"/>
          <w:szCs w:val="22"/>
          <w:lang w:val="es-ES"/>
        </w:rPr>
        <w:t>VISTOS:</w:t>
      </w:r>
    </w:p>
    <w:p w14:paraId="12D1E8AB" w14:textId="77777777" w:rsidR="00CF2CFC" w:rsidRPr="004378F5" w:rsidRDefault="00CF2CFC" w:rsidP="003D2677">
      <w:pPr>
        <w:ind w:firstLine="4536"/>
        <w:jc w:val="both"/>
        <w:rPr>
          <w:rFonts w:ascii="Tahoma" w:hAnsi="Tahoma" w:cs="Tahoma"/>
          <w:sz w:val="22"/>
          <w:szCs w:val="22"/>
        </w:rPr>
      </w:pPr>
    </w:p>
    <w:p w14:paraId="19D7A8F0" w14:textId="57CE408B" w:rsidR="003D2677" w:rsidRPr="004378F5" w:rsidRDefault="002114D3">
      <w:pPr>
        <w:ind w:firstLine="4536"/>
        <w:jc w:val="both"/>
        <w:rPr>
          <w:rFonts w:ascii="Tahoma" w:hAnsi="Tahoma" w:cs="Tahoma"/>
          <w:sz w:val="22"/>
          <w:szCs w:val="22"/>
        </w:rPr>
      </w:pPr>
      <w:r w:rsidRPr="004378F5">
        <w:rPr>
          <w:rFonts w:ascii="Tahoma" w:hAnsi="Tahoma" w:cs="Tahoma"/>
          <w:sz w:val="22"/>
          <w:szCs w:val="22"/>
        </w:rPr>
        <w:t xml:space="preserve">El </w:t>
      </w:r>
      <w:r w:rsidR="00A246C8">
        <w:rPr>
          <w:rFonts w:ascii="Tahoma" w:hAnsi="Tahoma" w:cs="Tahoma"/>
          <w:sz w:val="22"/>
          <w:szCs w:val="22"/>
        </w:rPr>
        <w:t xml:space="preserve">decreto N° 1.356, de 1991, del Ministerio de Relaciones Exteriores, que aprueba el Convenio de Turismo entre Chile y Argentina; el </w:t>
      </w:r>
      <w:r w:rsidRPr="004378F5">
        <w:rPr>
          <w:rFonts w:ascii="Tahoma" w:hAnsi="Tahoma" w:cs="Tahoma"/>
          <w:sz w:val="22"/>
          <w:szCs w:val="22"/>
        </w:rPr>
        <w:t>decreto N° 379, de 2001, del Ministerio de Relaciones Exteriores, que promulga el Tratado con Argentina sobre Controles Integrados de Frontera; el decreto N° 125, de 2002, del Ministerio de Relaciones Exteriores, que promulga el Reglamento del Tratado con Argentina sobre Controles Integrados de Frontera</w:t>
      </w:r>
      <w:r w:rsidR="00356971">
        <w:rPr>
          <w:rFonts w:ascii="Tahoma" w:hAnsi="Tahoma" w:cs="Tahoma"/>
          <w:sz w:val="22"/>
          <w:szCs w:val="22"/>
        </w:rPr>
        <w:t>,</w:t>
      </w:r>
      <w:r w:rsidR="00485D53">
        <w:rPr>
          <w:rFonts w:ascii="Tahoma" w:hAnsi="Tahoma" w:cs="Tahoma"/>
          <w:sz w:val="22"/>
          <w:szCs w:val="22"/>
        </w:rPr>
        <w:t xml:space="preserve"> y</w:t>
      </w:r>
      <w:r w:rsidRPr="004378F5">
        <w:rPr>
          <w:rFonts w:ascii="Tahoma" w:hAnsi="Tahoma" w:cs="Tahoma"/>
          <w:sz w:val="22"/>
          <w:szCs w:val="22"/>
        </w:rPr>
        <w:t xml:space="preserve"> el Memorándum de Entendimiento que Establece el Funcionamiento del Paso Sistema Cristo Redentor como Control Integrado de Frontera; y, l</w:t>
      </w:r>
      <w:r w:rsidR="00991097" w:rsidRPr="004378F5">
        <w:rPr>
          <w:rFonts w:ascii="Tahoma" w:hAnsi="Tahoma" w:cs="Tahoma"/>
          <w:sz w:val="22"/>
          <w:szCs w:val="22"/>
        </w:rPr>
        <w:t>a r</w:t>
      </w:r>
      <w:r w:rsidR="00820B11" w:rsidRPr="004378F5">
        <w:rPr>
          <w:rFonts w:ascii="Tahoma" w:hAnsi="Tahoma" w:cs="Tahoma"/>
          <w:sz w:val="22"/>
          <w:szCs w:val="22"/>
        </w:rPr>
        <w:t>esolución</w:t>
      </w:r>
      <w:r w:rsidRPr="004378F5">
        <w:rPr>
          <w:rFonts w:ascii="Tahoma" w:hAnsi="Tahoma" w:cs="Tahoma"/>
          <w:sz w:val="22"/>
          <w:szCs w:val="22"/>
        </w:rPr>
        <w:t xml:space="preserve"> exenta </w:t>
      </w:r>
      <w:r w:rsidR="00C179F4" w:rsidRPr="004378F5">
        <w:rPr>
          <w:rFonts w:ascii="Tahoma" w:hAnsi="Tahoma" w:cs="Tahoma"/>
          <w:sz w:val="22"/>
          <w:szCs w:val="22"/>
        </w:rPr>
        <w:t xml:space="preserve">N° </w:t>
      </w:r>
      <w:r w:rsidR="00820B11" w:rsidRPr="004378F5">
        <w:rPr>
          <w:rFonts w:ascii="Tahoma" w:hAnsi="Tahoma" w:cs="Tahoma"/>
          <w:sz w:val="22"/>
          <w:szCs w:val="22"/>
        </w:rPr>
        <w:t>3</w:t>
      </w:r>
      <w:r w:rsidR="00B47750" w:rsidRPr="004378F5">
        <w:rPr>
          <w:rFonts w:ascii="Tahoma" w:hAnsi="Tahoma" w:cs="Tahoma"/>
          <w:sz w:val="22"/>
          <w:szCs w:val="22"/>
        </w:rPr>
        <w:t>.</w:t>
      </w:r>
      <w:r w:rsidR="00820B11" w:rsidRPr="004378F5">
        <w:rPr>
          <w:rFonts w:ascii="Tahoma" w:hAnsi="Tahoma" w:cs="Tahoma"/>
          <w:sz w:val="22"/>
          <w:szCs w:val="22"/>
        </w:rPr>
        <w:t>816</w:t>
      </w:r>
      <w:r w:rsidR="00E66901" w:rsidRPr="004378F5">
        <w:rPr>
          <w:rFonts w:ascii="Tahoma" w:hAnsi="Tahoma" w:cs="Tahoma"/>
          <w:sz w:val="22"/>
          <w:szCs w:val="22"/>
        </w:rPr>
        <w:t>,</w:t>
      </w:r>
      <w:r w:rsidR="00820B11" w:rsidRPr="004378F5">
        <w:rPr>
          <w:rFonts w:ascii="Tahoma" w:hAnsi="Tahoma" w:cs="Tahoma"/>
          <w:sz w:val="22"/>
          <w:szCs w:val="22"/>
        </w:rPr>
        <w:t xml:space="preserve"> de 10</w:t>
      </w:r>
      <w:r w:rsidR="00CF2CFC" w:rsidRPr="004378F5">
        <w:rPr>
          <w:rFonts w:ascii="Tahoma" w:hAnsi="Tahoma" w:cs="Tahoma"/>
          <w:sz w:val="22"/>
          <w:szCs w:val="22"/>
        </w:rPr>
        <w:t xml:space="preserve"> de octubre de </w:t>
      </w:r>
      <w:r w:rsidR="00820B11" w:rsidRPr="004378F5">
        <w:rPr>
          <w:rFonts w:ascii="Tahoma" w:hAnsi="Tahoma" w:cs="Tahoma"/>
          <w:sz w:val="22"/>
          <w:szCs w:val="22"/>
        </w:rPr>
        <w:t>2001</w:t>
      </w:r>
      <w:r w:rsidR="0097324C" w:rsidRPr="004378F5">
        <w:rPr>
          <w:rFonts w:ascii="Tahoma" w:hAnsi="Tahoma" w:cs="Tahoma"/>
          <w:sz w:val="22"/>
          <w:szCs w:val="22"/>
        </w:rPr>
        <w:t xml:space="preserve">, de la Dirección Nacional de Aduanas, </w:t>
      </w:r>
      <w:r w:rsidR="00EC1E04">
        <w:rPr>
          <w:rFonts w:ascii="Tahoma" w:hAnsi="Tahoma" w:cs="Tahoma"/>
          <w:sz w:val="22"/>
          <w:szCs w:val="22"/>
        </w:rPr>
        <w:t>y sus modificaciones</w:t>
      </w:r>
      <w:r w:rsidR="00EC7DFD">
        <w:rPr>
          <w:rFonts w:ascii="Tahoma" w:hAnsi="Tahoma" w:cs="Tahoma"/>
          <w:sz w:val="22"/>
          <w:szCs w:val="22"/>
        </w:rPr>
        <w:t>,</w:t>
      </w:r>
      <w:r w:rsidR="00820B11" w:rsidRPr="004378F5">
        <w:rPr>
          <w:rFonts w:ascii="Tahoma" w:hAnsi="Tahoma" w:cs="Tahoma"/>
          <w:sz w:val="22"/>
          <w:szCs w:val="22"/>
        </w:rPr>
        <w:t xml:space="preserve"> que </w:t>
      </w:r>
      <w:r w:rsidR="00CF2CFC" w:rsidRPr="004378F5">
        <w:rPr>
          <w:rFonts w:ascii="Tahoma" w:hAnsi="Tahoma" w:cs="Tahoma"/>
          <w:sz w:val="22"/>
          <w:szCs w:val="22"/>
        </w:rPr>
        <w:t xml:space="preserve">establece el procedimiento operativo para </w:t>
      </w:r>
      <w:r w:rsidR="00820B11" w:rsidRPr="004378F5">
        <w:rPr>
          <w:rFonts w:ascii="Tahoma" w:hAnsi="Tahoma" w:cs="Tahoma"/>
          <w:sz w:val="22"/>
          <w:szCs w:val="22"/>
        </w:rPr>
        <w:t xml:space="preserve">la </w:t>
      </w:r>
      <w:r w:rsidR="00F07A9B" w:rsidRPr="004378F5">
        <w:rPr>
          <w:rFonts w:ascii="Tahoma" w:hAnsi="Tahoma" w:cs="Tahoma"/>
          <w:sz w:val="22"/>
          <w:szCs w:val="22"/>
        </w:rPr>
        <w:t>A</w:t>
      </w:r>
      <w:r w:rsidR="00820B11" w:rsidRPr="004378F5">
        <w:rPr>
          <w:rFonts w:ascii="Tahoma" w:hAnsi="Tahoma" w:cs="Tahoma"/>
          <w:sz w:val="22"/>
          <w:szCs w:val="22"/>
        </w:rPr>
        <w:t xml:space="preserve">dmisión y </w:t>
      </w:r>
      <w:r w:rsidR="00F07A9B" w:rsidRPr="004378F5">
        <w:rPr>
          <w:rFonts w:ascii="Tahoma" w:hAnsi="Tahoma" w:cs="Tahoma"/>
          <w:sz w:val="22"/>
          <w:szCs w:val="22"/>
        </w:rPr>
        <w:t>S</w:t>
      </w:r>
      <w:r w:rsidR="00820B11" w:rsidRPr="004378F5">
        <w:rPr>
          <w:rFonts w:ascii="Tahoma" w:hAnsi="Tahoma" w:cs="Tahoma"/>
          <w:sz w:val="22"/>
          <w:szCs w:val="22"/>
        </w:rPr>
        <w:t xml:space="preserve">alida </w:t>
      </w:r>
      <w:r w:rsidR="00F07A9B" w:rsidRPr="004378F5">
        <w:rPr>
          <w:rFonts w:ascii="Tahoma" w:hAnsi="Tahoma" w:cs="Tahoma"/>
          <w:sz w:val="22"/>
          <w:szCs w:val="22"/>
        </w:rPr>
        <w:t>T</w:t>
      </w:r>
      <w:r w:rsidR="00820B11" w:rsidRPr="004378F5">
        <w:rPr>
          <w:rFonts w:ascii="Tahoma" w:hAnsi="Tahoma" w:cs="Tahoma"/>
          <w:sz w:val="22"/>
          <w:szCs w:val="22"/>
        </w:rPr>
        <w:t xml:space="preserve">emporal de vehículos particulares y de transporte de pasajeros, así como la </w:t>
      </w:r>
      <w:r w:rsidR="00F07A9B" w:rsidRPr="004378F5">
        <w:rPr>
          <w:rFonts w:ascii="Tahoma" w:hAnsi="Tahoma" w:cs="Tahoma"/>
          <w:sz w:val="22"/>
          <w:szCs w:val="22"/>
        </w:rPr>
        <w:t>A</w:t>
      </w:r>
      <w:r w:rsidR="00820B11" w:rsidRPr="004378F5">
        <w:rPr>
          <w:rFonts w:ascii="Tahoma" w:hAnsi="Tahoma" w:cs="Tahoma"/>
          <w:sz w:val="22"/>
          <w:szCs w:val="22"/>
        </w:rPr>
        <w:t xml:space="preserve">dmisión y </w:t>
      </w:r>
      <w:r w:rsidR="00F07A9B" w:rsidRPr="004378F5">
        <w:rPr>
          <w:rFonts w:ascii="Tahoma" w:hAnsi="Tahoma" w:cs="Tahoma"/>
          <w:sz w:val="22"/>
          <w:szCs w:val="22"/>
        </w:rPr>
        <w:t>S</w:t>
      </w:r>
      <w:r w:rsidR="00820B11" w:rsidRPr="004378F5">
        <w:rPr>
          <w:rFonts w:ascii="Tahoma" w:hAnsi="Tahoma" w:cs="Tahoma"/>
          <w:sz w:val="22"/>
          <w:szCs w:val="22"/>
        </w:rPr>
        <w:t xml:space="preserve">alida </w:t>
      </w:r>
      <w:r w:rsidR="00F07A9B" w:rsidRPr="004378F5">
        <w:rPr>
          <w:rFonts w:ascii="Tahoma" w:hAnsi="Tahoma" w:cs="Tahoma"/>
          <w:sz w:val="22"/>
          <w:szCs w:val="22"/>
        </w:rPr>
        <w:t>T</w:t>
      </w:r>
      <w:r w:rsidR="00820B11" w:rsidRPr="004378F5">
        <w:rPr>
          <w:rFonts w:ascii="Tahoma" w:hAnsi="Tahoma" w:cs="Tahoma"/>
          <w:sz w:val="22"/>
          <w:szCs w:val="22"/>
        </w:rPr>
        <w:t>emporal de efectos de turista</w:t>
      </w:r>
      <w:r w:rsidR="00DC1133" w:rsidRPr="004378F5">
        <w:rPr>
          <w:rFonts w:ascii="Tahoma" w:hAnsi="Tahoma" w:cs="Tahoma"/>
          <w:sz w:val="22"/>
          <w:szCs w:val="22"/>
        </w:rPr>
        <w:t>s</w:t>
      </w:r>
      <w:r w:rsidR="00820B11" w:rsidRPr="004378F5">
        <w:rPr>
          <w:rFonts w:ascii="Tahoma" w:hAnsi="Tahoma" w:cs="Tahoma"/>
          <w:sz w:val="22"/>
          <w:szCs w:val="22"/>
        </w:rPr>
        <w:t>.</w:t>
      </w:r>
    </w:p>
    <w:p w14:paraId="0178B73D" w14:textId="77777777" w:rsidR="00F07A9B" w:rsidRPr="004378F5" w:rsidRDefault="00F07A9B" w:rsidP="00F07A9B">
      <w:pPr>
        <w:ind w:firstLine="4536"/>
        <w:jc w:val="both"/>
        <w:rPr>
          <w:rFonts w:ascii="Tahoma" w:hAnsi="Tahoma" w:cs="Tahoma"/>
          <w:sz w:val="22"/>
          <w:szCs w:val="22"/>
        </w:rPr>
      </w:pPr>
    </w:p>
    <w:p w14:paraId="0F1A4D8B" w14:textId="77777777" w:rsidR="00CF2CFC" w:rsidRPr="004378F5" w:rsidRDefault="00CF2CFC" w:rsidP="00F07A9B">
      <w:pPr>
        <w:ind w:firstLine="4536"/>
        <w:jc w:val="both"/>
        <w:rPr>
          <w:rFonts w:ascii="Tahoma" w:hAnsi="Tahoma" w:cs="Tahoma"/>
          <w:sz w:val="22"/>
          <w:szCs w:val="22"/>
        </w:rPr>
      </w:pPr>
    </w:p>
    <w:p w14:paraId="7F1D91AE" w14:textId="77777777" w:rsidR="00CF2CFC" w:rsidRPr="004378F5" w:rsidRDefault="005B3876" w:rsidP="00F07A9B">
      <w:pPr>
        <w:ind w:firstLine="4536"/>
        <w:jc w:val="both"/>
        <w:rPr>
          <w:rFonts w:ascii="Tahoma" w:hAnsi="Tahoma" w:cs="Tahoma"/>
          <w:b/>
          <w:sz w:val="22"/>
          <w:szCs w:val="22"/>
        </w:rPr>
      </w:pPr>
      <w:r w:rsidRPr="004378F5">
        <w:rPr>
          <w:rFonts w:ascii="Tahoma" w:hAnsi="Tahoma" w:cs="Tahoma"/>
          <w:b/>
          <w:sz w:val="22"/>
          <w:szCs w:val="22"/>
        </w:rPr>
        <w:t xml:space="preserve">CONSIDERANDO: </w:t>
      </w:r>
    </w:p>
    <w:p w14:paraId="2C6AB0CB" w14:textId="77777777" w:rsidR="00CF2CFC" w:rsidRPr="004378F5" w:rsidRDefault="00CF2CFC" w:rsidP="00F07A9B">
      <w:pPr>
        <w:ind w:firstLine="4536"/>
        <w:jc w:val="both"/>
        <w:rPr>
          <w:rFonts w:ascii="Tahoma" w:hAnsi="Tahoma" w:cs="Tahoma"/>
          <w:sz w:val="22"/>
          <w:szCs w:val="22"/>
        </w:rPr>
      </w:pPr>
    </w:p>
    <w:p w14:paraId="140D1F42" w14:textId="48041E87" w:rsidR="00820B11" w:rsidRPr="004378F5" w:rsidRDefault="00820B11" w:rsidP="00F07A9B">
      <w:pPr>
        <w:ind w:firstLine="4536"/>
        <w:jc w:val="both"/>
        <w:rPr>
          <w:rFonts w:ascii="Tahoma" w:hAnsi="Tahoma" w:cs="Tahoma"/>
          <w:sz w:val="22"/>
          <w:szCs w:val="22"/>
        </w:rPr>
      </w:pPr>
      <w:r w:rsidRPr="004378F5">
        <w:rPr>
          <w:rFonts w:ascii="Tahoma" w:hAnsi="Tahoma" w:cs="Tahoma"/>
          <w:sz w:val="22"/>
          <w:szCs w:val="22"/>
        </w:rPr>
        <w:t>Los compromiso</w:t>
      </w:r>
      <w:r w:rsidR="00CB2832" w:rsidRPr="004378F5">
        <w:rPr>
          <w:rFonts w:ascii="Tahoma" w:hAnsi="Tahoma" w:cs="Tahoma"/>
          <w:sz w:val="22"/>
          <w:szCs w:val="22"/>
        </w:rPr>
        <w:t>s</w:t>
      </w:r>
      <w:r w:rsidRPr="004378F5">
        <w:rPr>
          <w:rFonts w:ascii="Tahoma" w:hAnsi="Tahoma" w:cs="Tahoma"/>
          <w:sz w:val="22"/>
          <w:szCs w:val="22"/>
        </w:rPr>
        <w:t xml:space="preserve"> alcanzado</w:t>
      </w:r>
      <w:r w:rsidR="00CB2832" w:rsidRPr="004378F5">
        <w:rPr>
          <w:rFonts w:ascii="Tahoma" w:hAnsi="Tahoma" w:cs="Tahoma"/>
          <w:sz w:val="22"/>
          <w:szCs w:val="22"/>
        </w:rPr>
        <w:t>s</w:t>
      </w:r>
      <w:r w:rsidRPr="004378F5">
        <w:rPr>
          <w:rFonts w:ascii="Tahoma" w:hAnsi="Tahoma" w:cs="Tahoma"/>
          <w:sz w:val="22"/>
          <w:szCs w:val="22"/>
        </w:rPr>
        <w:t xml:space="preserve"> con ocasión de la VIII Reunión de Ministros de Argentina y Chile</w:t>
      </w:r>
      <w:r w:rsidR="005D650F" w:rsidRPr="004378F5">
        <w:rPr>
          <w:rFonts w:ascii="Tahoma" w:hAnsi="Tahoma" w:cs="Tahoma"/>
          <w:sz w:val="22"/>
          <w:szCs w:val="22"/>
        </w:rPr>
        <w:t>,</w:t>
      </w:r>
      <w:r w:rsidRPr="004378F5">
        <w:rPr>
          <w:rFonts w:ascii="Tahoma" w:hAnsi="Tahoma" w:cs="Tahoma"/>
          <w:sz w:val="22"/>
          <w:szCs w:val="22"/>
        </w:rPr>
        <w:t xml:space="preserve"> celebrada en Buenos Aires, el 16 de septiembre de 2016, en</w:t>
      </w:r>
      <w:r w:rsidR="007121E7" w:rsidRPr="004378F5">
        <w:rPr>
          <w:rFonts w:ascii="Tahoma" w:hAnsi="Tahoma" w:cs="Tahoma"/>
          <w:sz w:val="22"/>
          <w:szCs w:val="22"/>
        </w:rPr>
        <w:t xml:space="preserve">focados </w:t>
      </w:r>
      <w:r w:rsidRPr="004378F5">
        <w:rPr>
          <w:rFonts w:ascii="Tahoma" w:hAnsi="Tahoma" w:cs="Tahoma"/>
          <w:sz w:val="22"/>
          <w:szCs w:val="22"/>
        </w:rPr>
        <w:t xml:space="preserve">a implementar un sistema simplificado de trámites, especialmente con medios informáticos, </w:t>
      </w:r>
      <w:r w:rsidR="005D650F" w:rsidRPr="004378F5">
        <w:rPr>
          <w:rFonts w:ascii="Tahoma" w:hAnsi="Tahoma" w:cs="Tahoma"/>
          <w:sz w:val="22"/>
          <w:szCs w:val="22"/>
        </w:rPr>
        <w:t xml:space="preserve">con la finalidad </w:t>
      </w:r>
      <w:r w:rsidRPr="004378F5">
        <w:rPr>
          <w:rFonts w:ascii="Tahoma" w:hAnsi="Tahoma" w:cs="Tahoma"/>
          <w:sz w:val="22"/>
          <w:szCs w:val="22"/>
        </w:rPr>
        <w:t xml:space="preserve">de disminuir los tiempos de espera en los pasos fronterizos y lograr la reducción de los costos logísticos; así como lo acordado en el XXXV Comité de Integración del paso Sistema Cristo Redentor, celebrado en Valparaíso, los días 4 y 5 de </w:t>
      </w:r>
      <w:r w:rsidRPr="004378F5">
        <w:rPr>
          <w:rFonts w:ascii="Tahoma" w:hAnsi="Tahoma" w:cs="Tahoma"/>
          <w:sz w:val="22"/>
          <w:szCs w:val="22"/>
        </w:rPr>
        <w:lastRenderedPageBreak/>
        <w:t>octubre de 2016</w:t>
      </w:r>
      <w:r w:rsidR="007121E7" w:rsidRPr="004378F5">
        <w:rPr>
          <w:rFonts w:ascii="Tahoma" w:hAnsi="Tahoma" w:cs="Tahoma"/>
          <w:sz w:val="22"/>
          <w:szCs w:val="22"/>
        </w:rPr>
        <w:t>;</w:t>
      </w:r>
      <w:r w:rsidRPr="004378F5">
        <w:rPr>
          <w:rFonts w:ascii="Tahoma" w:hAnsi="Tahoma" w:cs="Tahoma"/>
          <w:sz w:val="22"/>
          <w:szCs w:val="22"/>
        </w:rPr>
        <w:t xml:space="preserve"> y</w:t>
      </w:r>
      <w:r w:rsidR="007121E7" w:rsidRPr="004378F5">
        <w:rPr>
          <w:rFonts w:ascii="Tahoma" w:hAnsi="Tahoma" w:cs="Tahoma"/>
          <w:sz w:val="22"/>
          <w:szCs w:val="22"/>
        </w:rPr>
        <w:t>,</w:t>
      </w:r>
      <w:r w:rsidRPr="004378F5">
        <w:rPr>
          <w:rFonts w:ascii="Tahoma" w:hAnsi="Tahoma" w:cs="Tahoma"/>
          <w:sz w:val="22"/>
          <w:szCs w:val="22"/>
        </w:rPr>
        <w:t xml:space="preserve"> en el XXXVI Comité de Integración del paso Sistema Cristo Redentor, celebrado en la Provincia de San Luis los días 14 y 15 de junio de 2017</w:t>
      </w:r>
      <w:r w:rsidR="00F07A9B" w:rsidRPr="004378F5">
        <w:rPr>
          <w:rFonts w:ascii="Tahoma" w:hAnsi="Tahoma" w:cs="Tahoma"/>
          <w:sz w:val="22"/>
          <w:szCs w:val="22"/>
        </w:rPr>
        <w:t>.</w:t>
      </w:r>
    </w:p>
    <w:p w14:paraId="5674F3B4" w14:textId="77777777" w:rsidR="007121E7" w:rsidRPr="004378F5" w:rsidRDefault="007121E7" w:rsidP="00F07A9B">
      <w:pPr>
        <w:ind w:firstLine="4536"/>
        <w:jc w:val="both"/>
        <w:rPr>
          <w:rFonts w:ascii="Tahoma" w:hAnsi="Tahoma" w:cs="Tahoma"/>
          <w:sz w:val="22"/>
          <w:szCs w:val="22"/>
        </w:rPr>
      </w:pPr>
    </w:p>
    <w:p w14:paraId="5FB61A3A" w14:textId="77777777" w:rsidR="007121E7" w:rsidRPr="004378F5" w:rsidRDefault="007121E7" w:rsidP="007121E7">
      <w:pPr>
        <w:ind w:firstLine="4536"/>
        <w:jc w:val="both"/>
        <w:rPr>
          <w:rFonts w:ascii="Tahoma" w:hAnsi="Tahoma" w:cs="Tahoma"/>
          <w:sz w:val="22"/>
          <w:szCs w:val="22"/>
        </w:rPr>
      </w:pPr>
      <w:r w:rsidRPr="004378F5">
        <w:rPr>
          <w:rFonts w:ascii="Tahoma" w:hAnsi="Tahoma" w:cs="Tahoma"/>
          <w:sz w:val="22"/>
          <w:szCs w:val="22"/>
        </w:rPr>
        <w:t>El trabajo conjunto desarrollado por el Servicio Nacional de Aduanas de Chile y la Dirección General de Aduanas de Argentina en la "Reunión de Autoridades Aduaneras", celebrada en la localidad de Uspallata, Argentina</w:t>
      </w:r>
      <w:r w:rsidR="005D650F" w:rsidRPr="004378F5">
        <w:rPr>
          <w:rFonts w:ascii="Tahoma" w:hAnsi="Tahoma" w:cs="Tahoma"/>
          <w:sz w:val="22"/>
          <w:szCs w:val="22"/>
        </w:rPr>
        <w:t>,</w:t>
      </w:r>
      <w:r w:rsidRPr="004378F5">
        <w:rPr>
          <w:rFonts w:ascii="Tahoma" w:hAnsi="Tahoma" w:cs="Tahoma"/>
          <w:sz w:val="22"/>
          <w:szCs w:val="22"/>
        </w:rPr>
        <w:t xml:space="preserve"> el 26 de abril de 2017.</w:t>
      </w:r>
    </w:p>
    <w:p w14:paraId="68191B1A" w14:textId="77777777" w:rsidR="00F07A9B" w:rsidRDefault="00F07A9B" w:rsidP="00F07A9B">
      <w:pPr>
        <w:ind w:firstLine="4536"/>
        <w:jc w:val="both"/>
        <w:rPr>
          <w:rFonts w:ascii="Tahoma" w:hAnsi="Tahoma" w:cs="Tahoma"/>
          <w:sz w:val="22"/>
          <w:szCs w:val="22"/>
        </w:rPr>
      </w:pPr>
    </w:p>
    <w:p w14:paraId="54F4875A" w14:textId="355182FA" w:rsidR="00587906" w:rsidRDefault="00E6325C" w:rsidP="00F07A9B">
      <w:pPr>
        <w:ind w:firstLine="4536"/>
        <w:jc w:val="both"/>
        <w:rPr>
          <w:rFonts w:ascii="Tahoma" w:hAnsi="Tahoma" w:cs="Tahoma"/>
          <w:sz w:val="22"/>
          <w:szCs w:val="22"/>
        </w:rPr>
      </w:pPr>
      <w:r>
        <w:rPr>
          <w:rFonts w:ascii="Tahoma" w:hAnsi="Tahoma" w:cs="Tahoma"/>
          <w:sz w:val="22"/>
          <w:szCs w:val="22"/>
        </w:rPr>
        <w:t>Las d</w:t>
      </w:r>
      <w:r w:rsidR="00670751">
        <w:rPr>
          <w:rFonts w:ascii="Tahoma" w:hAnsi="Tahoma" w:cs="Tahoma"/>
          <w:sz w:val="22"/>
          <w:szCs w:val="22"/>
        </w:rPr>
        <w:t xml:space="preserve">isposiciones contenidas en la </w:t>
      </w:r>
      <w:r w:rsidR="00670751" w:rsidRPr="00670751">
        <w:rPr>
          <w:rFonts w:ascii="Tahoma" w:hAnsi="Tahoma" w:cs="Tahoma"/>
          <w:sz w:val="22"/>
          <w:szCs w:val="22"/>
        </w:rPr>
        <w:t xml:space="preserve">Resolución General </w:t>
      </w:r>
      <w:r>
        <w:rPr>
          <w:rFonts w:ascii="Tahoma" w:hAnsi="Tahoma" w:cs="Tahoma"/>
          <w:sz w:val="22"/>
          <w:szCs w:val="22"/>
        </w:rPr>
        <w:t xml:space="preserve">N° </w:t>
      </w:r>
      <w:r w:rsidR="00670751" w:rsidRPr="00670751">
        <w:rPr>
          <w:rFonts w:ascii="Tahoma" w:hAnsi="Tahoma" w:cs="Tahoma"/>
          <w:sz w:val="22"/>
          <w:szCs w:val="22"/>
        </w:rPr>
        <w:t>2623</w:t>
      </w:r>
      <w:r w:rsidR="00670751">
        <w:rPr>
          <w:rFonts w:ascii="Tahoma" w:hAnsi="Tahoma" w:cs="Tahoma"/>
          <w:sz w:val="22"/>
          <w:szCs w:val="22"/>
        </w:rPr>
        <w:t>,</w:t>
      </w:r>
      <w:r>
        <w:rPr>
          <w:rFonts w:ascii="Tahoma" w:hAnsi="Tahoma" w:cs="Tahoma"/>
          <w:sz w:val="22"/>
          <w:szCs w:val="22"/>
        </w:rPr>
        <w:t xml:space="preserve"> de</w:t>
      </w:r>
      <w:r w:rsidR="006F3F08">
        <w:rPr>
          <w:rFonts w:ascii="Tahoma" w:hAnsi="Tahoma" w:cs="Tahoma"/>
          <w:sz w:val="22"/>
          <w:szCs w:val="22"/>
        </w:rPr>
        <w:t xml:space="preserve"> 8 de junio de 2009</w:t>
      </w:r>
      <w:r>
        <w:rPr>
          <w:rFonts w:ascii="Tahoma" w:hAnsi="Tahoma" w:cs="Tahoma"/>
          <w:sz w:val="22"/>
          <w:szCs w:val="22"/>
        </w:rPr>
        <w:t xml:space="preserve">, de </w:t>
      </w:r>
      <w:r w:rsidR="00670751">
        <w:rPr>
          <w:rFonts w:ascii="Tahoma" w:hAnsi="Tahoma" w:cs="Tahoma"/>
          <w:sz w:val="22"/>
          <w:szCs w:val="22"/>
        </w:rPr>
        <w:t xml:space="preserve"> </w:t>
      </w:r>
      <w:r>
        <w:rPr>
          <w:rFonts w:ascii="Tahoma" w:hAnsi="Tahoma" w:cs="Tahoma"/>
          <w:sz w:val="22"/>
          <w:szCs w:val="22"/>
        </w:rPr>
        <w:t xml:space="preserve">la Administración Federal de Ingresos Públicos de la República Argentina sobre </w:t>
      </w:r>
      <w:r w:rsidR="00670751">
        <w:rPr>
          <w:rFonts w:ascii="Tahoma" w:hAnsi="Tahoma" w:cs="Tahoma"/>
          <w:sz w:val="22"/>
          <w:szCs w:val="22"/>
        </w:rPr>
        <w:t xml:space="preserve">“Admisión y Salida Temporal de vehículos particulares utilizados en viajes de turismo desde y hacia la </w:t>
      </w:r>
      <w:r>
        <w:rPr>
          <w:rFonts w:ascii="Tahoma" w:hAnsi="Tahoma" w:cs="Tahoma"/>
          <w:sz w:val="22"/>
          <w:szCs w:val="22"/>
        </w:rPr>
        <w:t>R</w:t>
      </w:r>
      <w:r w:rsidR="00670751">
        <w:rPr>
          <w:rFonts w:ascii="Tahoma" w:hAnsi="Tahoma" w:cs="Tahoma"/>
          <w:sz w:val="22"/>
          <w:szCs w:val="22"/>
        </w:rPr>
        <w:t>epública de Chile”</w:t>
      </w:r>
      <w:r w:rsidR="009E4F64">
        <w:rPr>
          <w:rFonts w:ascii="Tahoma" w:hAnsi="Tahoma" w:cs="Tahoma"/>
          <w:sz w:val="22"/>
          <w:szCs w:val="22"/>
        </w:rPr>
        <w:t xml:space="preserve">, en relación </w:t>
      </w:r>
      <w:r>
        <w:rPr>
          <w:rFonts w:ascii="Tahoma" w:hAnsi="Tahoma" w:cs="Tahoma"/>
          <w:sz w:val="22"/>
          <w:szCs w:val="22"/>
        </w:rPr>
        <w:t xml:space="preserve">con los </w:t>
      </w:r>
      <w:r w:rsidR="009E4F64">
        <w:rPr>
          <w:rFonts w:ascii="Tahoma" w:hAnsi="Tahoma" w:cs="Tahoma"/>
          <w:sz w:val="22"/>
          <w:szCs w:val="22"/>
        </w:rPr>
        <w:t xml:space="preserve">plazos </w:t>
      </w:r>
      <w:r w:rsidR="00470EBF">
        <w:rPr>
          <w:rFonts w:ascii="Tahoma" w:hAnsi="Tahoma" w:cs="Tahoma"/>
          <w:sz w:val="22"/>
          <w:szCs w:val="22"/>
        </w:rPr>
        <w:t>para la admisión temporal de</w:t>
      </w:r>
      <w:r w:rsidR="009E4F64">
        <w:rPr>
          <w:rFonts w:ascii="Tahoma" w:hAnsi="Tahoma" w:cs="Tahoma"/>
          <w:sz w:val="22"/>
          <w:szCs w:val="22"/>
        </w:rPr>
        <w:t xml:space="preserve"> </w:t>
      </w:r>
      <w:r w:rsidR="00470EBF">
        <w:rPr>
          <w:rFonts w:ascii="Tahoma" w:hAnsi="Tahoma" w:cs="Tahoma"/>
          <w:sz w:val="22"/>
          <w:szCs w:val="22"/>
        </w:rPr>
        <w:t xml:space="preserve">vehículos  chilenos pertenecientes a </w:t>
      </w:r>
      <w:r w:rsidR="009E4F64">
        <w:rPr>
          <w:rFonts w:ascii="Tahoma" w:hAnsi="Tahoma" w:cs="Tahoma"/>
          <w:sz w:val="22"/>
          <w:szCs w:val="22"/>
        </w:rPr>
        <w:t>ciudadanos argentinos residentes en Chile.</w:t>
      </w:r>
    </w:p>
    <w:p w14:paraId="43F970AC" w14:textId="77777777" w:rsidR="00587906" w:rsidRPr="004378F5" w:rsidRDefault="00587906" w:rsidP="00F07A9B">
      <w:pPr>
        <w:ind w:firstLine="4536"/>
        <w:jc w:val="both"/>
        <w:rPr>
          <w:rFonts w:ascii="Tahoma" w:hAnsi="Tahoma" w:cs="Tahoma"/>
          <w:sz w:val="22"/>
          <w:szCs w:val="22"/>
        </w:rPr>
      </w:pPr>
    </w:p>
    <w:p w14:paraId="2631B433" w14:textId="12F6B169" w:rsidR="00F07A9B" w:rsidRPr="004378F5" w:rsidRDefault="007D340E" w:rsidP="00F07A9B">
      <w:pPr>
        <w:ind w:firstLine="4536"/>
        <w:jc w:val="both"/>
        <w:rPr>
          <w:rFonts w:ascii="Tahoma" w:hAnsi="Tahoma" w:cs="Tahoma"/>
          <w:sz w:val="22"/>
          <w:szCs w:val="22"/>
        </w:rPr>
      </w:pPr>
      <w:r w:rsidRPr="004378F5">
        <w:rPr>
          <w:rFonts w:ascii="Tahoma" w:hAnsi="Tahoma" w:cs="Tahoma"/>
          <w:sz w:val="22"/>
          <w:szCs w:val="22"/>
        </w:rPr>
        <w:t xml:space="preserve">La necesidad </w:t>
      </w:r>
      <w:r w:rsidR="005B3876" w:rsidRPr="004378F5">
        <w:rPr>
          <w:rFonts w:ascii="Tahoma" w:hAnsi="Tahoma" w:cs="Tahoma"/>
          <w:sz w:val="22"/>
          <w:szCs w:val="22"/>
        </w:rPr>
        <w:t xml:space="preserve">de seguir avanzando en la integración fronteriza </w:t>
      </w:r>
      <w:r w:rsidR="002C5ED2" w:rsidRPr="004378F5">
        <w:rPr>
          <w:rFonts w:ascii="Tahoma" w:hAnsi="Tahoma" w:cs="Tahoma"/>
          <w:sz w:val="22"/>
          <w:szCs w:val="22"/>
        </w:rPr>
        <w:t xml:space="preserve">con </w:t>
      </w:r>
      <w:r w:rsidR="00D01FE9" w:rsidRPr="004378F5">
        <w:rPr>
          <w:rFonts w:ascii="Tahoma" w:hAnsi="Tahoma" w:cs="Tahoma"/>
          <w:sz w:val="22"/>
          <w:szCs w:val="22"/>
        </w:rPr>
        <w:t xml:space="preserve">la República de Argentina, </w:t>
      </w:r>
      <w:r w:rsidR="002C5ED2" w:rsidRPr="004378F5">
        <w:rPr>
          <w:rFonts w:ascii="Tahoma" w:hAnsi="Tahoma" w:cs="Tahoma"/>
          <w:sz w:val="22"/>
          <w:szCs w:val="22"/>
        </w:rPr>
        <w:t xml:space="preserve">a fin </w:t>
      </w:r>
      <w:r w:rsidR="005B3876" w:rsidRPr="004378F5">
        <w:rPr>
          <w:rFonts w:ascii="Tahoma" w:hAnsi="Tahoma" w:cs="Tahoma"/>
          <w:sz w:val="22"/>
          <w:szCs w:val="22"/>
        </w:rPr>
        <w:t>de facilitar y agilizar la movilidad de l</w:t>
      </w:r>
      <w:r w:rsidR="00805E28" w:rsidRPr="004378F5">
        <w:rPr>
          <w:rFonts w:ascii="Tahoma" w:hAnsi="Tahoma" w:cs="Tahoma"/>
          <w:sz w:val="22"/>
          <w:szCs w:val="22"/>
        </w:rPr>
        <w:t>os vehículos</w:t>
      </w:r>
      <w:r w:rsidR="005B3876" w:rsidRPr="004378F5">
        <w:rPr>
          <w:rFonts w:ascii="Tahoma" w:hAnsi="Tahoma" w:cs="Tahoma"/>
          <w:sz w:val="22"/>
          <w:szCs w:val="22"/>
        </w:rPr>
        <w:t xml:space="preserve"> por la frontera, </w:t>
      </w:r>
      <w:r w:rsidR="00D01FE9" w:rsidRPr="004378F5">
        <w:rPr>
          <w:rFonts w:ascii="Tahoma" w:hAnsi="Tahoma" w:cs="Tahoma"/>
          <w:sz w:val="22"/>
          <w:szCs w:val="22"/>
        </w:rPr>
        <w:t xml:space="preserve">mediante la </w:t>
      </w:r>
      <w:r w:rsidR="005B3876" w:rsidRPr="004378F5">
        <w:rPr>
          <w:rFonts w:ascii="Tahoma" w:hAnsi="Tahoma" w:cs="Tahoma"/>
          <w:sz w:val="22"/>
          <w:szCs w:val="22"/>
        </w:rPr>
        <w:t>optimiza</w:t>
      </w:r>
      <w:r w:rsidR="00D01FE9" w:rsidRPr="004378F5">
        <w:rPr>
          <w:rFonts w:ascii="Tahoma" w:hAnsi="Tahoma" w:cs="Tahoma"/>
          <w:sz w:val="22"/>
          <w:szCs w:val="22"/>
        </w:rPr>
        <w:t xml:space="preserve">ción, actualización y coordinación de </w:t>
      </w:r>
      <w:r w:rsidR="005B3876" w:rsidRPr="004378F5">
        <w:rPr>
          <w:rFonts w:ascii="Tahoma" w:hAnsi="Tahoma" w:cs="Tahoma"/>
          <w:sz w:val="22"/>
          <w:szCs w:val="22"/>
        </w:rPr>
        <w:t>los procedimientos aduaneros</w:t>
      </w:r>
      <w:r w:rsidR="00805E28" w:rsidRPr="004378F5">
        <w:rPr>
          <w:rFonts w:ascii="Tahoma" w:hAnsi="Tahoma" w:cs="Tahoma"/>
          <w:sz w:val="22"/>
          <w:szCs w:val="22"/>
        </w:rPr>
        <w:t xml:space="preserve"> aplicables para los regímenes de admi</w:t>
      </w:r>
      <w:r w:rsidR="00952CF6" w:rsidRPr="004378F5">
        <w:rPr>
          <w:rFonts w:ascii="Tahoma" w:hAnsi="Tahoma" w:cs="Tahoma"/>
          <w:sz w:val="22"/>
          <w:szCs w:val="22"/>
        </w:rPr>
        <w:t xml:space="preserve">sión y </w:t>
      </w:r>
      <w:r w:rsidR="00C27AD4" w:rsidRPr="004378F5">
        <w:rPr>
          <w:rFonts w:ascii="Tahoma" w:hAnsi="Tahoma" w:cs="Tahoma"/>
          <w:sz w:val="22"/>
          <w:szCs w:val="22"/>
        </w:rPr>
        <w:t>salida temporal de aqué</w:t>
      </w:r>
      <w:r w:rsidR="00805E28" w:rsidRPr="004378F5">
        <w:rPr>
          <w:rFonts w:ascii="Tahoma" w:hAnsi="Tahoma" w:cs="Tahoma"/>
          <w:sz w:val="22"/>
          <w:szCs w:val="22"/>
        </w:rPr>
        <w:t>llos</w:t>
      </w:r>
      <w:r w:rsidR="002C5ED2" w:rsidRPr="004378F5">
        <w:rPr>
          <w:rFonts w:ascii="Tahoma" w:hAnsi="Tahoma" w:cs="Tahoma"/>
          <w:sz w:val="22"/>
          <w:szCs w:val="22"/>
        </w:rPr>
        <w:t xml:space="preserve">, determinándose para tal efecto, la dictación de </w:t>
      </w:r>
      <w:r w:rsidR="00CE2319" w:rsidRPr="004378F5">
        <w:rPr>
          <w:rFonts w:ascii="Tahoma" w:hAnsi="Tahoma" w:cs="Tahoma"/>
          <w:sz w:val="22"/>
          <w:szCs w:val="22"/>
        </w:rPr>
        <w:t xml:space="preserve">resoluciones </w:t>
      </w:r>
      <w:r w:rsidR="00966D84" w:rsidRPr="004378F5">
        <w:rPr>
          <w:rFonts w:ascii="Tahoma" w:hAnsi="Tahoma" w:cs="Tahoma"/>
          <w:sz w:val="22"/>
          <w:szCs w:val="22"/>
        </w:rPr>
        <w:t xml:space="preserve">normativas </w:t>
      </w:r>
      <w:r w:rsidR="00CE2319" w:rsidRPr="004378F5">
        <w:rPr>
          <w:rFonts w:ascii="Tahoma" w:hAnsi="Tahoma" w:cs="Tahoma"/>
          <w:sz w:val="22"/>
          <w:szCs w:val="22"/>
        </w:rPr>
        <w:t xml:space="preserve">acordadas entre </w:t>
      </w:r>
      <w:r w:rsidR="00981750" w:rsidRPr="004378F5">
        <w:rPr>
          <w:rFonts w:ascii="Tahoma" w:hAnsi="Tahoma" w:cs="Tahoma"/>
          <w:sz w:val="22"/>
          <w:szCs w:val="22"/>
        </w:rPr>
        <w:t>ambos</w:t>
      </w:r>
      <w:r w:rsidR="00CE2319" w:rsidRPr="004378F5">
        <w:rPr>
          <w:rFonts w:ascii="Tahoma" w:hAnsi="Tahoma" w:cs="Tahoma"/>
          <w:sz w:val="22"/>
          <w:szCs w:val="22"/>
        </w:rPr>
        <w:t xml:space="preserve"> países.</w:t>
      </w:r>
    </w:p>
    <w:p w14:paraId="5BDAD6C0" w14:textId="77777777" w:rsidR="007A7F5C" w:rsidRPr="004378F5" w:rsidRDefault="007A7F5C" w:rsidP="008819EF">
      <w:pPr>
        <w:rPr>
          <w:rFonts w:ascii="Tahoma" w:hAnsi="Tahoma" w:cs="Tahoma"/>
          <w:sz w:val="22"/>
          <w:szCs w:val="22"/>
        </w:rPr>
      </w:pPr>
    </w:p>
    <w:p w14:paraId="756D75DD" w14:textId="77777777" w:rsidR="00C02DD5" w:rsidRPr="004378F5" w:rsidRDefault="00C02DD5" w:rsidP="008819EF">
      <w:pPr>
        <w:autoSpaceDE w:val="0"/>
        <w:autoSpaceDN w:val="0"/>
        <w:adjustRightInd w:val="0"/>
        <w:jc w:val="both"/>
        <w:rPr>
          <w:rFonts w:ascii="Tahoma" w:hAnsi="Tahoma" w:cs="Tahoma"/>
          <w:sz w:val="22"/>
          <w:szCs w:val="22"/>
          <w:lang w:val="es-ES" w:eastAsia="es-ES"/>
        </w:rPr>
      </w:pPr>
    </w:p>
    <w:p w14:paraId="2BF5C94A" w14:textId="77777777" w:rsidR="009E4F64" w:rsidRDefault="009E4F64" w:rsidP="008819EF">
      <w:pPr>
        <w:autoSpaceDE w:val="0"/>
        <w:autoSpaceDN w:val="0"/>
        <w:adjustRightInd w:val="0"/>
        <w:jc w:val="both"/>
        <w:rPr>
          <w:rFonts w:ascii="Tahoma" w:hAnsi="Tahoma" w:cs="Tahoma"/>
          <w:b/>
          <w:sz w:val="22"/>
          <w:szCs w:val="22"/>
          <w:lang w:val="es-ES" w:eastAsia="es-ES"/>
        </w:rPr>
      </w:pPr>
    </w:p>
    <w:p w14:paraId="034F91A1" w14:textId="77777777" w:rsidR="00F07A9B" w:rsidRPr="004378F5" w:rsidRDefault="00FE7AD5" w:rsidP="00FE7AD5">
      <w:pPr>
        <w:autoSpaceDE w:val="0"/>
        <w:autoSpaceDN w:val="0"/>
        <w:adjustRightInd w:val="0"/>
        <w:ind w:firstLine="4536"/>
        <w:jc w:val="both"/>
        <w:rPr>
          <w:rFonts w:ascii="Tahoma" w:hAnsi="Tahoma" w:cs="Tahoma"/>
          <w:b/>
          <w:sz w:val="22"/>
          <w:szCs w:val="22"/>
          <w:lang w:val="es-ES" w:eastAsia="es-ES"/>
        </w:rPr>
      </w:pPr>
      <w:r w:rsidRPr="004378F5">
        <w:rPr>
          <w:rFonts w:ascii="Tahoma" w:hAnsi="Tahoma" w:cs="Tahoma"/>
          <w:b/>
          <w:sz w:val="22"/>
          <w:szCs w:val="22"/>
          <w:lang w:val="es-ES" w:eastAsia="es-ES"/>
        </w:rPr>
        <w:t xml:space="preserve">TENIENDO PRESENTE: </w:t>
      </w:r>
    </w:p>
    <w:p w14:paraId="1E928829" w14:textId="77777777" w:rsidR="004F469F" w:rsidRPr="004378F5" w:rsidRDefault="004F469F" w:rsidP="00FE7AD5">
      <w:pPr>
        <w:autoSpaceDE w:val="0"/>
        <w:autoSpaceDN w:val="0"/>
        <w:adjustRightInd w:val="0"/>
        <w:ind w:firstLine="4536"/>
        <w:jc w:val="both"/>
        <w:rPr>
          <w:rFonts w:ascii="Tahoma" w:hAnsi="Tahoma" w:cs="Tahoma"/>
          <w:b/>
          <w:sz w:val="22"/>
          <w:szCs w:val="22"/>
        </w:rPr>
      </w:pPr>
    </w:p>
    <w:p w14:paraId="767E48FD" w14:textId="48235AA6" w:rsidR="00F07A9B" w:rsidRPr="004378F5" w:rsidRDefault="006C2FD5" w:rsidP="00FE7AD5">
      <w:pPr>
        <w:autoSpaceDE w:val="0"/>
        <w:autoSpaceDN w:val="0"/>
        <w:adjustRightInd w:val="0"/>
        <w:ind w:firstLine="4536"/>
        <w:jc w:val="both"/>
        <w:rPr>
          <w:rFonts w:ascii="Tahoma" w:hAnsi="Tahoma" w:cs="Tahoma"/>
          <w:sz w:val="22"/>
          <w:szCs w:val="22"/>
        </w:rPr>
      </w:pPr>
      <w:r w:rsidRPr="004378F5">
        <w:rPr>
          <w:rFonts w:ascii="Tahoma" w:hAnsi="Tahoma" w:cs="Tahoma"/>
          <w:sz w:val="22"/>
          <w:szCs w:val="22"/>
          <w:shd w:val="clear" w:color="auto" w:fill="FFFFFF"/>
        </w:rPr>
        <w:t xml:space="preserve">Las facultades </w:t>
      </w:r>
      <w:r w:rsidR="005D650F" w:rsidRPr="004378F5">
        <w:rPr>
          <w:rFonts w:ascii="Tahoma" w:hAnsi="Tahoma" w:cs="Tahoma"/>
          <w:sz w:val="22"/>
          <w:szCs w:val="22"/>
          <w:shd w:val="clear" w:color="auto" w:fill="FFFFFF"/>
        </w:rPr>
        <w:t xml:space="preserve">conferidas por </w:t>
      </w:r>
      <w:r w:rsidR="00C27AD4" w:rsidRPr="004378F5">
        <w:rPr>
          <w:rFonts w:ascii="Tahoma" w:hAnsi="Tahoma" w:cs="Tahoma"/>
          <w:sz w:val="22"/>
          <w:szCs w:val="22"/>
          <w:shd w:val="clear" w:color="auto" w:fill="FFFFFF"/>
        </w:rPr>
        <w:t>los numerales</w:t>
      </w:r>
      <w:r w:rsidR="00DD521D" w:rsidRPr="004378F5">
        <w:rPr>
          <w:rFonts w:ascii="Tahoma" w:hAnsi="Tahoma" w:cs="Tahoma"/>
          <w:sz w:val="22"/>
          <w:szCs w:val="22"/>
          <w:shd w:val="clear" w:color="auto" w:fill="FFFFFF"/>
        </w:rPr>
        <w:t xml:space="preserve"> cuarto </w:t>
      </w:r>
      <w:r w:rsidR="00C27AD4" w:rsidRPr="004378F5">
        <w:rPr>
          <w:rFonts w:ascii="Tahoma" w:hAnsi="Tahoma" w:cs="Tahoma"/>
          <w:sz w:val="22"/>
          <w:szCs w:val="22"/>
          <w:shd w:val="clear" w:color="auto" w:fill="FFFFFF"/>
        </w:rPr>
        <w:t xml:space="preserve">y </w:t>
      </w:r>
      <w:r w:rsidR="00DD521D" w:rsidRPr="004378F5">
        <w:rPr>
          <w:rFonts w:ascii="Tahoma" w:hAnsi="Tahoma" w:cs="Tahoma"/>
          <w:sz w:val="22"/>
          <w:szCs w:val="22"/>
          <w:shd w:val="clear" w:color="auto" w:fill="FFFFFF"/>
        </w:rPr>
        <w:t xml:space="preserve">octavo </w:t>
      </w:r>
      <w:r w:rsidR="00C27AD4" w:rsidRPr="004378F5">
        <w:rPr>
          <w:rFonts w:ascii="Tahoma" w:hAnsi="Tahoma" w:cs="Tahoma"/>
          <w:sz w:val="22"/>
          <w:szCs w:val="22"/>
          <w:shd w:val="clear" w:color="auto" w:fill="FFFFFF"/>
        </w:rPr>
        <w:t>d</w:t>
      </w:r>
      <w:r w:rsidRPr="004378F5">
        <w:rPr>
          <w:rFonts w:ascii="Tahoma" w:hAnsi="Tahoma" w:cs="Tahoma"/>
          <w:sz w:val="22"/>
          <w:szCs w:val="22"/>
          <w:shd w:val="clear" w:color="auto" w:fill="FFFFFF"/>
        </w:rPr>
        <w:t>el artículo 4º de la Ley Orgánica del Servicio Nacional de Aduanas</w:t>
      </w:r>
      <w:r w:rsidR="00D32371" w:rsidRPr="004378F5">
        <w:rPr>
          <w:rFonts w:ascii="Tahoma" w:hAnsi="Tahoma" w:cs="Tahoma"/>
          <w:sz w:val="22"/>
          <w:szCs w:val="22"/>
          <w:shd w:val="clear" w:color="auto" w:fill="FFFFFF"/>
        </w:rPr>
        <w:t xml:space="preserve">; y, lo dispuesto en la resolución N° </w:t>
      </w:r>
      <w:r w:rsidR="00E6325C">
        <w:rPr>
          <w:rFonts w:ascii="Tahoma" w:hAnsi="Tahoma" w:cs="Tahoma"/>
          <w:sz w:val="22"/>
          <w:szCs w:val="22"/>
          <w:shd w:val="clear" w:color="auto" w:fill="FFFFFF"/>
        </w:rPr>
        <w:t>7, de 2019, de</w:t>
      </w:r>
      <w:r w:rsidR="00D32371" w:rsidRPr="004378F5">
        <w:rPr>
          <w:rFonts w:ascii="Tahoma" w:hAnsi="Tahoma" w:cs="Tahoma"/>
          <w:sz w:val="22"/>
          <w:szCs w:val="22"/>
          <w:shd w:val="clear" w:color="auto" w:fill="FFFFFF"/>
        </w:rPr>
        <w:t xml:space="preserve"> la Contraloría General de la República sobre exención del trámite de toma de razón, dicto la siguiente:</w:t>
      </w:r>
    </w:p>
    <w:p w14:paraId="65C2F650" w14:textId="77777777" w:rsidR="00F07A9B" w:rsidRPr="004378F5" w:rsidRDefault="00F07A9B" w:rsidP="00745A14">
      <w:pPr>
        <w:autoSpaceDE w:val="0"/>
        <w:autoSpaceDN w:val="0"/>
        <w:adjustRightInd w:val="0"/>
        <w:jc w:val="both"/>
        <w:rPr>
          <w:rFonts w:ascii="Tahoma" w:hAnsi="Tahoma" w:cs="Tahoma"/>
          <w:sz w:val="22"/>
          <w:szCs w:val="22"/>
        </w:rPr>
      </w:pPr>
    </w:p>
    <w:p w14:paraId="03704431" w14:textId="77777777" w:rsidR="00F73687" w:rsidRPr="004378F5" w:rsidRDefault="00F73687" w:rsidP="00745A14">
      <w:pPr>
        <w:pStyle w:val="Textoindependiente"/>
        <w:rPr>
          <w:rFonts w:ascii="Tahoma" w:hAnsi="Tahoma" w:cs="Tahoma"/>
          <w:bCs/>
          <w:sz w:val="22"/>
          <w:szCs w:val="22"/>
          <w:lang w:val="es-ES_tradnl"/>
        </w:rPr>
      </w:pPr>
    </w:p>
    <w:p w14:paraId="04F4B936" w14:textId="77777777" w:rsidR="00AA530E" w:rsidRPr="004378F5" w:rsidRDefault="00BE3726" w:rsidP="00FE7AD5">
      <w:pPr>
        <w:pStyle w:val="Sangradetextonormal"/>
        <w:spacing w:after="0"/>
        <w:ind w:left="4536"/>
        <w:rPr>
          <w:rFonts w:ascii="Tahoma" w:hAnsi="Tahoma" w:cs="Tahoma"/>
          <w:b/>
          <w:bCs/>
          <w:sz w:val="22"/>
          <w:szCs w:val="22"/>
          <w:lang w:val="es-ES"/>
        </w:rPr>
      </w:pPr>
      <w:r w:rsidRPr="004378F5">
        <w:rPr>
          <w:rFonts w:ascii="Tahoma" w:hAnsi="Tahoma" w:cs="Tahoma"/>
          <w:b/>
          <w:bCs/>
          <w:sz w:val="22"/>
          <w:szCs w:val="22"/>
          <w:lang w:val="es-ES"/>
        </w:rPr>
        <w:t>RESOLUCIÓN:</w:t>
      </w:r>
    </w:p>
    <w:p w14:paraId="3B7202F1" w14:textId="77777777" w:rsidR="00AA530E" w:rsidRPr="004378F5" w:rsidRDefault="00AA530E" w:rsidP="002B1E3B">
      <w:pPr>
        <w:autoSpaceDE w:val="0"/>
        <w:autoSpaceDN w:val="0"/>
        <w:adjustRightInd w:val="0"/>
        <w:jc w:val="both"/>
        <w:rPr>
          <w:rFonts w:ascii="Tahoma" w:hAnsi="Tahoma" w:cs="Tahoma"/>
          <w:sz w:val="22"/>
          <w:szCs w:val="22"/>
          <w:lang w:val="es-ES" w:eastAsia="es-ES"/>
        </w:rPr>
      </w:pPr>
    </w:p>
    <w:p w14:paraId="1FE7A57A" w14:textId="18A2ABF1" w:rsidR="00A709A9" w:rsidRPr="004378F5" w:rsidRDefault="00FD09FD" w:rsidP="009F4F66">
      <w:pPr>
        <w:pStyle w:val="Prrafodelista"/>
        <w:numPr>
          <w:ilvl w:val="0"/>
          <w:numId w:val="23"/>
        </w:numPr>
        <w:autoSpaceDE w:val="0"/>
        <w:autoSpaceDN w:val="0"/>
        <w:adjustRightInd w:val="0"/>
        <w:ind w:left="567" w:hanging="567"/>
        <w:jc w:val="both"/>
        <w:rPr>
          <w:rFonts w:ascii="Tahoma" w:hAnsi="Tahoma" w:cs="Tahoma"/>
          <w:sz w:val="22"/>
          <w:szCs w:val="22"/>
          <w:lang w:val="es-ES" w:eastAsia="es-ES"/>
        </w:rPr>
      </w:pPr>
      <w:r w:rsidRPr="004378F5">
        <w:rPr>
          <w:rFonts w:ascii="Tahoma" w:hAnsi="Tahoma" w:cs="Tahoma"/>
          <w:b/>
          <w:sz w:val="22"/>
          <w:szCs w:val="22"/>
          <w:shd w:val="clear" w:color="auto" w:fill="FFFFFF"/>
        </w:rPr>
        <w:t>MODIFÍCASE</w:t>
      </w:r>
      <w:r w:rsidR="00900A66" w:rsidRPr="004378F5">
        <w:rPr>
          <w:rFonts w:ascii="Tahoma" w:hAnsi="Tahoma" w:cs="Tahoma"/>
          <w:b/>
          <w:sz w:val="22"/>
          <w:szCs w:val="22"/>
          <w:shd w:val="clear" w:color="auto" w:fill="FFFFFF"/>
        </w:rPr>
        <w:t xml:space="preserve"> </w:t>
      </w:r>
      <w:r w:rsidR="00325058" w:rsidRPr="004378F5">
        <w:rPr>
          <w:rFonts w:ascii="Tahoma" w:hAnsi="Tahoma" w:cs="Tahoma"/>
          <w:sz w:val="22"/>
          <w:szCs w:val="22"/>
          <w:shd w:val="clear" w:color="auto" w:fill="FFFFFF"/>
        </w:rPr>
        <w:t xml:space="preserve">la </w:t>
      </w:r>
      <w:r w:rsidR="005D650F" w:rsidRPr="004378F5">
        <w:rPr>
          <w:rFonts w:ascii="Tahoma" w:hAnsi="Tahoma" w:cs="Tahoma"/>
          <w:sz w:val="22"/>
          <w:szCs w:val="22"/>
          <w:shd w:val="clear" w:color="auto" w:fill="FFFFFF"/>
        </w:rPr>
        <w:t>r</w:t>
      </w:r>
      <w:r w:rsidR="00325058" w:rsidRPr="004378F5">
        <w:rPr>
          <w:rFonts w:ascii="Tahoma" w:hAnsi="Tahoma" w:cs="Tahoma"/>
          <w:sz w:val="22"/>
          <w:szCs w:val="22"/>
          <w:shd w:val="clear" w:color="auto" w:fill="FFFFFF"/>
        </w:rPr>
        <w:t xml:space="preserve">esolución </w:t>
      </w:r>
      <w:r w:rsidR="00C4346F" w:rsidRPr="004378F5">
        <w:rPr>
          <w:rFonts w:ascii="Tahoma" w:hAnsi="Tahoma" w:cs="Tahoma"/>
          <w:sz w:val="22"/>
          <w:szCs w:val="22"/>
          <w:shd w:val="clear" w:color="auto" w:fill="FFFFFF"/>
        </w:rPr>
        <w:t xml:space="preserve">exenta </w:t>
      </w:r>
      <w:r w:rsidR="00325058" w:rsidRPr="004378F5">
        <w:rPr>
          <w:rFonts w:ascii="Tahoma" w:hAnsi="Tahoma" w:cs="Tahoma"/>
          <w:sz w:val="22"/>
          <w:szCs w:val="22"/>
          <w:shd w:val="clear" w:color="auto" w:fill="FFFFFF"/>
        </w:rPr>
        <w:t>N° 3</w:t>
      </w:r>
      <w:r w:rsidR="00C4346F" w:rsidRPr="004378F5">
        <w:rPr>
          <w:rFonts w:ascii="Tahoma" w:hAnsi="Tahoma" w:cs="Tahoma"/>
          <w:sz w:val="22"/>
          <w:szCs w:val="22"/>
          <w:shd w:val="clear" w:color="auto" w:fill="FFFFFF"/>
        </w:rPr>
        <w:t>.</w:t>
      </w:r>
      <w:r w:rsidR="00325058" w:rsidRPr="004378F5">
        <w:rPr>
          <w:rFonts w:ascii="Tahoma" w:hAnsi="Tahoma" w:cs="Tahoma"/>
          <w:sz w:val="22"/>
          <w:szCs w:val="22"/>
          <w:shd w:val="clear" w:color="auto" w:fill="FFFFFF"/>
        </w:rPr>
        <w:t>816</w:t>
      </w:r>
      <w:r w:rsidRPr="004378F5">
        <w:rPr>
          <w:rFonts w:ascii="Tahoma" w:hAnsi="Tahoma" w:cs="Tahoma"/>
          <w:sz w:val="22"/>
          <w:szCs w:val="22"/>
          <w:shd w:val="clear" w:color="auto" w:fill="FFFFFF"/>
        </w:rPr>
        <w:t>, de 10.10.20</w:t>
      </w:r>
      <w:r w:rsidR="00325058" w:rsidRPr="004378F5">
        <w:rPr>
          <w:rFonts w:ascii="Tahoma" w:hAnsi="Tahoma" w:cs="Tahoma"/>
          <w:sz w:val="22"/>
          <w:szCs w:val="22"/>
          <w:shd w:val="clear" w:color="auto" w:fill="FFFFFF"/>
        </w:rPr>
        <w:t>01</w:t>
      </w:r>
      <w:r w:rsidRPr="004378F5">
        <w:rPr>
          <w:rFonts w:ascii="Tahoma" w:hAnsi="Tahoma" w:cs="Tahoma"/>
          <w:sz w:val="22"/>
          <w:szCs w:val="22"/>
          <w:shd w:val="clear" w:color="auto" w:fill="FFFFFF"/>
        </w:rPr>
        <w:t>, del Director Nacional de Aduanas</w:t>
      </w:r>
      <w:r w:rsidR="00EC7DFD">
        <w:rPr>
          <w:rFonts w:ascii="Tahoma" w:hAnsi="Tahoma" w:cs="Tahoma"/>
          <w:sz w:val="22"/>
          <w:szCs w:val="22"/>
          <w:shd w:val="clear" w:color="auto" w:fill="FFFFFF"/>
        </w:rPr>
        <w:t>,</w:t>
      </w:r>
      <w:r w:rsidR="00E51B48" w:rsidRPr="004378F5">
        <w:rPr>
          <w:rFonts w:ascii="Tahoma" w:hAnsi="Tahoma" w:cs="Tahoma"/>
          <w:sz w:val="22"/>
          <w:szCs w:val="22"/>
          <w:shd w:val="clear" w:color="auto" w:fill="FFFFFF"/>
        </w:rPr>
        <w:t xml:space="preserve"> y sus modificaciones</w:t>
      </w:r>
      <w:r w:rsidRPr="004378F5">
        <w:rPr>
          <w:rFonts w:ascii="Tahoma" w:hAnsi="Tahoma" w:cs="Tahoma"/>
          <w:sz w:val="22"/>
          <w:szCs w:val="22"/>
          <w:shd w:val="clear" w:color="auto" w:fill="FFFFFF"/>
        </w:rPr>
        <w:t xml:space="preserve">, </w:t>
      </w:r>
      <w:r w:rsidR="001361F7" w:rsidRPr="004378F5">
        <w:rPr>
          <w:rFonts w:ascii="Tahoma" w:hAnsi="Tahoma" w:cs="Tahoma"/>
          <w:sz w:val="22"/>
          <w:szCs w:val="22"/>
          <w:shd w:val="clear" w:color="auto" w:fill="FFFFFF"/>
        </w:rPr>
        <w:t xml:space="preserve">con el objeto de regular un Modelo de Operación Simplificado para el control de vehículos particulares, </w:t>
      </w:r>
      <w:r w:rsidR="009A1590" w:rsidRPr="004378F5">
        <w:rPr>
          <w:rFonts w:ascii="Tahoma" w:hAnsi="Tahoma" w:cs="Tahoma"/>
          <w:sz w:val="22"/>
          <w:szCs w:val="22"/>
          <w:shd w:val="clear" w:color="auto" w:fill="FFFFFF"/>
        </w:rPr>
        <w:t>en la forma que se indica</w:t>
      </w:r>
      <w:r w:rsidR="008B5D4B" w:rsidRPr="004378F5">
        <w:rPr>
          <w:rFonts w:ascii="Tahoma" w:hAnsi="Tahoma" w:cs="Tahoma"/>
          <w:sz w:val="22"/>
          <w:szCs w:val="22"/>
          <w:shd w:val="clear" w:color="auto" w:fill="FFFFFF"/>
        </w:rPr>
        <w:t>:</w:t>
      </w:r>
    </w:p>
    <w:p w14:paraId="7D3D342A" w14:textId="77777777" w:rsidR="002114D3" w:rsidRPr="004378F5" w:rsidRDefault="002114D3" w:rsidP="00162698">
      <w:pPr>
        <w:pStyle w:val="Prrafodelista"/>
        <w:autoSpaceDE w:val="0"/>
        <w:autoSpaceDN w:val="0"/>
        <w:adjustRightInd w:val="0"/>
        <w:ind w:left="284"/>
        <w:jc w:val="both"/>
        <w:rPr>
          <w:rFonts w:ascii="Tahoma" w:hAnsi="Tahoma" w:cs="Tahoma"/>
          <w:sz w:val="22"/>
          <w:szCs w:val="22"/>
          <w:lang w:val="es-ES" w:eastAsia="es-ES"/>
        </w:rPr>
      </w:pPr>
    </w:p>
    <w:p w14:paraId="057599AC" w14:textId="3DFB3512" w:rsidR="00EF72D4" w:rsidRPr="004378F5" w:rsidRDefault="002114D3" w:rsidP="00B63360">
      <w:pPr>
        <w:pStyle w:val="Prrafodelista"/>
        <w:numPr>
          <w:ilvl w:val="0"/>
          <w:numId w:val="30"/>
        </w:numPr>
        <w:autoSpaceDE w:val="0"/>
        <w:autoSpaceDN w:val="0"/>
        <w:adjustRightInd w:val="0"/>
        <w:ind w:left="851" w:hanging="284"/>
        <w:jc w:val="both"/>
        <w:rPr>
          <w:rFonts w:ascii="Tahoma" w:hAnsi="Tahoma" w:cs="Tahoma"/>
          <w:sz w:val="22"/>
          <w:szCs w:val="22"/>
          <w:lang w:val="es-CL" w:eastAsia="es-ES"/>
        </w:rPr>
      </w:pPr>
      <w:r w:rsidRPr="004378F5">
        <w:rPr>
          <w:rFonts w:ascii="Tahoma" w:hAnsi="Tahoma" w:cs="Tahoma"/>
          <w:b/>
          <w:sz w:val="22"/>
          <w:szCs w:val="22"/>
          <w:lang w:val="es-CL" w:eastAsia="es-ES"/>
        </w:rPr>
        <w:t>INSÉRTASE</w:t>
      </w:r>
      <w:r w:rsidR="00900A66" w:rsidRPr="004378F5">
        <w:rPr>
          <w:rFonts w:ascii="Tahoma" w:hAnsi="Tahoma" w:cs="Tahoma"/>
          <w:b/>
          <w:sz w:val="22"/>
          <w:szCs w:val="22"/>
          <w:lang w:val="es-CL" w:eastAsia="es-ES"/>
        </w:rPr>
        <w:t xml:space="preserve"> </w:t>
      </w:r>
      <w:r w:rsidR="00D0562E" w:rsidRPr="004378F5">
        <w:rPr>
          <w:rFonts w:ascii="Tahoma" w:hAnsi="Tahoma" w:cs="Tahoma"/>
          <w:sz w:val="22"/>
          <w:szCs w:val="22"/>
          <w:lang w:val="es-CL" w:eastAsia="es-ES"/>
        </w:rPr>
        <w:t>en</w:t>
      </w:r>
      <w:r w:rsidRPr="004378F5">
        <w:rPr>
          <w:rFonts w:ascii="Tahoma" w:hAnsi="Tahoma" w:cs="Tahoma"/>
          <w:sz w:val="22"/>
          <w:szCs w:val="22"/>
          <w:lang w:val="es-CL" w:eastAsia="es-ES"/>
        </w:rPr>
        <w:t xml:space="preserve">tre los </w:t>
      </w:r>
      <w:r w:rsidR="00D0562E" w:rsidRPr="004378F5">
        <w:rPr>
          <w:rFonts w:ascii="Tahoma" w:hAnsi="Tahoma" w:cs="Tahoma"/>
          <w:sz w:val="22"/>
          <w:szCs w:val="22"/>
          <w:lang w:val="es-CL" w:eastAsia="es-ES"/>
        </w:rPr>
        <w:t>Apartado</w:t>
      </w:r>
      <w:r w:rsidRPr="004378F5">
        <w:rPr>
          <w:rFonts w:ascii="Tahoma" w:hAnsi="Tahoma" w:cs="Tahoma"/>
          <w:sz w:val="22"/>
          <w:szCs w:val="22"/>
          <w:lang w:val="es-CL" w:eastAsia="es-ES"/>
        </w:rPr>
        <w:t>s</w:t>
      </w:r>
      <w:r w:rsidR="00D0562E" w:rsidRPr="004378F5">
        <w:rPr>
          <w:rFonts w:ascii="Tahoma" w:hAnsi="Tahoma" w:cs="Tahoma"/>
          <w:sz w:val="22"/>
          <w:szCs w:val="22"/>
          <w:lang w:val="es-CL" w:eastAsia="es-ES"/>
        </w:rPr>
        <w:t xml:space="preserve"> A</w:t>
      </w:r>
      <w:r w:rsidR="008B5D4B" w:rsidRPr="004378F5">
        <w:rPr>
          <w:rFonts w:ascii="Tahoma" w:hAnsi="Tahoma" w:cs="Tahoma"/>
          <w:sz w:val="22"/>
          <w:szCs w:val="22"/>
          <w:lang w:val="es-CL" w:eastAsia="es-ES"/>
        </w:rPr>
        <w:t xml:space="preserve"> y </w:t>
      </w:r>
      <w:r w:rsidRPr="004378F5">
        <w:rPr>
          <w:rFonts w:ascii="Tahoma" w:hAnsi="Tahoma" w:cs="Tahoma"/>
          <w:sz w:val="22"/>
          <w:szCs w:val="22"/>
          <w:lang w:val="es-CL" w:eastAsia="es-ES"/>
        </w:rPr>
        <w:t>B</w:t>
      </w:r>
      <w:r w:rsidR="00D0562E" w:rsidRPr="004378F5">
        <w:rPr>
          <w:rFonts w:ascii="Tahoma" w:hAnsi="Tahoma" w:cs="Tahoma"/>
          <w:sz w:val="22"/>
          <w:szCs w:val="22"/>
          <w:lang w:val="es-CL" w:eastAsia="es-ES"/>
        </w:rPr>
        <w:t xml:space="preserve">, </w:t>
      </w:r>
      <w:r w:rsidRPr="004378F5">
        <w:rPr>
          <w:rFonts w:ascii="Tahoma" w:hAnsi="Tahoma" w:cs="Tahoma"/>
          <w:sz w:val="22"/>
          <w:szCs w:val="22"/>
          <w:lang w:val="es-CL" w:eastAsia="es-ES"/>
        </w:rPr>
        <w:t xml:space="preserve">el Apartado A1 nuevo, </w:t>
      </w:r>
      <w:r w:rsidR="00106650" w:rsidRPr="004378F5">
        <w:rPr>
          <w:rFonts w:ascii="Tahoma" w:hAnsi="Tahoma" w:cs="Tahoma"/>
          <w:sz w:val="22"/>
          <w:szCs w:val="22"/>
          <w:lang w:val="es-CL" w:eastAsia="es-ES"/>
        </w:rPr>
        <w:t xml:space="preserve">relativo a la </w:t>
      </w:r>
      <w:r w:rsidR="00106650" w:rsidRPr="004378F5">
        <w:rPr>
          <w:rFonts w:ascii="Tahoma" w:hAnsi="Tahoma" w:cs="Tahoma"/>
          <w:b/>
          <w:sz w:val="22"/>
          <w:szCs w:val="22"/>
          <w:lang w:val="es-CL" w:eastAsia="es-ES"/>
        </w:rPr>
        <w:t xml:space="preserve"> “</w:t>
      </w:r>
      <w:r w:rsidR="00D0562E" w:rsidRPr="004378F5">
        <w:rPr>
          <w:rFonts w:ascii="Tahoma" w:hAnsi="Tahoma" w:cs="Tahoma"/>
          <w:b/>
          <w:sz w:val="22"/>
          <w:szCs w:val="22"/>
        </w:rPr>
        <w:t>ADMISI</w:t>
      </w:r>
      <w:r w:rsidR="003C29D1" w:rsidRPr="004378F5">
        <w:rPr>
          <w:rFonts w:ascii="Tahoma" w:hAnsi="Tahoma" w:cs="Tahoma"/>
          <w:b/>
          <w:sz w:val="22"/>
          <w:szCs w:val="22"/>
        </w:rPr>
        <w:t>Ó</w:t>
      </w:r>
      <w:r w:rsidR="00D0562E" w:rsidRPr="004378F5">
        <w:rPr>
          <w:rFonts w:ascii="Tahoma" w:hAnsi="Tahoma" w:cs="Tahoma"/>
          <w:b/>
          <w:sz w:val="22"/>
          <w:szCs w:val="22"/>
        </w:rPr>
        <w:t>N TEMPORAL DE VEH</w:t>
      </w:r>
      <w:r w:rsidR="003C29D1" w:rsidRPr="004378F5">
        <w:rPr>
          <w:rFonts w:ascii="Tahoma" w:hAnsi="Tahoma" w:cs="Tahoma"/>
          <w:b/>
          <w:sz w:val="22"/>
          <w:szCs w:val="22"/>
        </w:rPr>
        <w:t>Í</w:t>
      </w:r>
      <w:r w:rsidR="00D0562E" w:rsidRPr="004378F5">
        <w:rPr>
          <w:rFonts w:ascii="Tahoma" w:hAnsi="Tahoma" w:cs="Tahoma"/>
          <w:b/>
          <w:sz w:val="22"/>
          <w:szCs w:val="22"/>
        </w:rPr>
        <w:t>CULOS - ACUERDO CHILENO – ARGENTINO, SISTEMA SIMPLIFICADO</w:t>
      </w:r>
      <w:r w:rsidR="009A1590" w:rsidRPr="004378F5">
        <w:rPr>
          <w:rFonts w:ascii="Tahoma" w:hAnsi="Tahoma" w:cs="Tahoma"/>
          <w:b/>
          <w:sz w:val="22"/>
          <w:szCs w:val="22"/>
        </w:rPr>
        <w:t>”</w:t>
      </w:r>
      <w:r w:rsidR="00D0562E" w:rsidRPr="004378F5">
        <w:rPr>
          <w:rFonts w:ascii="Tahoma" w:hAnsi="Tahoma" w:cs="Tahoma"/>
          <w:b/>
          <w:sz w:val="22"/>
          <w:szCs w:val="22"/>
        </w:rPr>
        <w:t>,</w:t>
      </w:r>
      <w:r w:rsidR="00900A66" w:rsidRPr="004378F5">
        <w:rPr>
          <w:rFonts w:ascii="Tahoma" w:hAnsi="Tahoma" w:cs="Tahoma"/>
          <w:b/>
          <w:sz w:val="22"/>
          <w:szCs w:val="22"/>
        </w:rPr>
        <w:t xml:space="preserve"> </w:t>
      </w:r>
      <w:r w:rsidR="00CB2832" w:rsidRPr="004378F5">
        <w:rPr>
          <w:rFonts w:ascii="Tahoma" w:hAnsi="Tahoma" w:cs="Tahoma"/>
          <w:sz w:val="22"/>
          <w:szCs w:val="22"/>
        </w:rPr>
        <w:t xml:space="preserve">cuyo </w:t>
      </w:r>
      <w:r w:rsidR="00EF72D4" w:rsidRPr="004378F5">
        <w:rPr>
          <w:rFonts w:ascii="Tahoma" w:hAnsi="Tahoma" w:cs="Tahoma"/>
          <w:sz w:val="22"/>
          <w:szCs w:val="22"/>
        </w:rPr>
        <w:t>texto normativo se adjunta a la presente resolución.</w:t>
      </w:r>
    </w:p>
    <w:p w14:paraId="0B951076" w14:textId="77777777" w:rsidR="00CF1D4C" w:rsidRPr="004378F5" w:rsidRDefault="00CF1D4C" w:rsidP="00745A14">
      <w:pPr>
        <w:autoSpaceDE w:val="0"/>
        <w:autoSpaceDN w:val="0"/>
        <w:adjustRightInd w:val="0"/>
        <w:ind w:left="709"/>
        <w:jc w:val="both"/>
        <w:rPr>
          <w:rFonts w:ascii="Tahoma" w:hAnsi="Tahoma" w:cs="Tahoma"/>
          <w:sz w:val="22"/>
          <w:szCs w:val="22"/>
          <w:lang w:val="es-CL" w:eastAsia="es-ES"/>
        </w:rPr>
      </w:pPr>
    </w:p>
    <w:p w14:paraId="70A54273" w14:textId="2563D88F" w:rsidR="00D0562E" w:rsidRPr="004378F5" w:rsidRDefault="00106650" w:rsidP="00B63360">
      <w:pPr>
        <w:pStyle w:val="Prrafodelista"/>
        <w:numPr>
          <w:ilvl w:val="0"/>
          <w:numId w:val="30"/>
        </w:numPr>
        <w:autoSpaceDE w:val="0"/>
        <w:autoSpaceDN w:val="0"/>
        <w:adjustRightInd w:val="0"/>
        <w:ind w:left="851" w:hanging="284"/>
        <w:jc w:val="both"/>
        <w:rPr>
          <w:rFonts w:ascii="Tahoma" w:hAnsi="Tahoma" w:cs="Tahoma"/>
          <w:sz w:val="22"/>
          <w:szCs w:val="22"/>
          <w:lang w:val="es-CL" w:eastAsia="es-ES"/>
        </w:rPr>
      </w:pPr>
      <w:r w:rsidRPr="004378F5">
        <w:rPr>
          <w:rFonts w:ascii="Tahoma" w:hAnsi="Tahoma" w:cs="Tahoma"/>
          <w:b/>
          <w:sz w:val="22"/>
          <w:szCs w:val="22"/>
          <w:lang w:val="es-CL" w:eastAsia="es-ES"/>
        </w:rPr>
        <w:t xml:space="preserve">INSÉRTASE </w:t>
      </w:r>
      <w:r w:rsidR="008B5D4B" w:rsidRPr="004378F5">
        <w:rPr>
          <w:rFonts w:ascii="Tahoma" w:hAnsi="Tahoma" w:cs="Tahoma"/>
          <w:sz w:val="22"/>
          <w:szCs w:val="22"/>
          <w:lang w:val="es-CL" w:eastAsia="es-ES"/>
        </w:rPr>
        <w:t>entre los Apartados E y F, el Apartado E1 nuevo, relativo a la</w:t>
      </w:r>
      <w:r w:rsidR="008B5D4B" w:rsidRPr="004378F5">
        <w:rPr>
          <w:rFonts w:ascii="Tahoma" w:hAnsi="Tahoma" w:cs="Tahoma"/>
          <w:b/>
          <w:sz w:val="22"/>
          <w:szCs w:val="22"/>
          <w:lang w:val="es-CL" w:eastAsia="es-ES"/>
        </w:rPr>
        <w:t xml:space="preserve"> “</w:t>
      </w:r>
      <w:r w:rsidR="00D0562E" w:rsidRPr="004378F5">
        <w:rPr>
          <w:rFonts w:ascii="Tahoma" w:hAnsi="Tahoma" w:cs="Tahoma"/>
          <w:b/>
          <w:sz w:val="22"/>
          <w:szCs w:val="22"/>
          <w:lang w:val="es-CL" w:eastAsia="es-ES"/>
        </w:rPr>
        <w:t>SALIDA TEMPORAL DE VEHÍCULOS</w:t>
      </w:r>
      <w:r w:rsidR="008B5D4B" w:rsidRPr="004378F5">
        <w:rPr>
          <w:rFonts w:ascii="Tahoma" w:hAnsi="Tahoma" w:cs="Tahoma"/>
          <w:b/>
          <w:sz w:val="22"/>
          <w:szCs w:val="22"/>
          <w:lang w:val="es-CL" w:eastAsia="es-ES"/>
        </w:rPr>
        <w:t xml:space="preserve"> </w:t>
      </w:r>
      <w:r w:rsidR="00D0562E" w:rsidRPr="004378F5">
        <w:rPr>
          <w:rFonts w:ascii="Tahoma" w:hAnsi="Tahoma" w:cs="Tahoma"/>
          <w:b/>
          <w:sz w:val="22"/>
          <w:szCs w:val="22"/>
          <w:lang w:val="es-CL" w:eastAsia="es-ES"/>
        </w:rPr>
        <w:t>- ACUERDO CHILENO</w:t>
      </w:r>
      <w:r w:rsidR="00274A89" w:rsidRPr="004378F5">
        <w:rPr>
          <w:rFonts w:ascii="Tahoma" w:hAnsi="Tahoma" w:cs="Tahoma"/>
          <w:b/>
          <w:sz w:val="22"/>
          <w:szCs w:val="22"/>
          <w:lang w:val="es-CL" w:eastAsia="es-ES"/>
        </w:rPr>
        <w:t xml:space="preserve"> </w:t>
      </w:r>
      <w:r w:rsidR="00981809" w:rsidRPr="004378F5">
        <w:rPr>
          <w:rFonts w:ascii="Tahoma" w:hAnsi="Tahoma" w:cs="Tahoma"/>
          <w:b/>
          <w:sz w:val="22"/>
          <w:szCs w:val="22"/>
        </w:rPr>
        <w:t>–</w:t>
      </w:r>
      <w:r w:rsidR="00274A89" w:rsidRPr="004378F5">
        <w:rPr>
          <w:rFonts w:ascii="Tahoma" w:hAnsi="Tahoma" w:cs="Tahoma"/>
          <w:b/>
          <w:sz w:val="22"/>
          <w:szCs w:val="22"/>
        </w:rPr>
        <w:t xml:space="preserve"> </w:t>
      </w:r>
      <w:r w:rsidR="00D0562E" w:rsidRPr="004378F5">
        <w:rPr>
          <w:rFonts w:ascii="Tahoma" w:hAnsi="Tahoma" w:cs="Tahoma"/>
          <w:b/>
          <w:sz w:val="22"/>
          <w:szCs w:val="22"/>
          <w:lang w:val="es-CL" w:eastAsia="es-ES"/>
        </w:rPr>
        <w:t>ARGENTINO, SISTEMA SIMPLIFICADO</w:t>
      </w:r>
      <w:r w:rsidR="00981809" w:rsidRPr="004378F5">
        <w:rPr>
          <w:rFonts w:ascii="Tahoma" w:hAnsi="Tahoma" w:cs="Tahoma"/>
          <w:b/>
          <w:sz w:val="22"/>
          <w:szCs w:val="22"/>
          <w:lang w:val="es-CL" w:eastAsia="es-ES"/>
        </w:rPr>
        <w:t>”</w:t>
      </w:r>
      <w:r w:rsidR="00D0562E" w:rsidRPr="004378F5">
        <w:rPr>
          <w:rFonts w:ascii="Tahoma" w:hAnsi="Tahoma" w:cs="Tahoma"/>
          <w:b/>
          <w:sz w:val="22"/>
          <w:szCs w:val="22"/>
          <w:lang w:val="es-CL" w:eastAsia="es-ES"/>
        </w:rPr>
        <w:t>,</w:t>
      </w:r>
      <w:r w:rsidR="00900A66" w:rsidRPr="004378F5">
        <w:rPr>
          <w:rFonts w:ascii="Tahoma" w:hAnsi="Tahoma" w:cs="Tahoma"/>
          <w:b/>
          <w:sz w:val="22"/>
          <w:szCs w:val="22"/>
          <w:lang w:val="es-CL" w:eastAsia="es-ES"/>
        </w:rPr>
        <w:t xml:space="preserve"> </w:t>
      </w:r>
      <w:r w:rsidR="00CB2832" w:rsidRPr="004378F5">
        <w:rPr>
          <w:rFonts w:ascii="Tahoma" w:hAnsi="Tahoma" w:cs="Tahoma"/>
          <w:sz w:val="22"/>
          <w:szCs w:val="22"/>
        </w:rPr>
        <w:t>cuyo</w:t>
      </w:r>
      <w:r w:rsidR="00027558" w:rsidRPr="004378F5">
        <w:rPr>
          <w:rFonts w:ascii="Tahoma" w:hAnsi="Tahoma" w:cs="Tahoma"/>
          <w:sz w:val="22"/>
          <w:szCs w:val="22"/>
        </w:rPr>
        <w:t xml:space="preserve"> texto normativo se adjunta a la presente resolución.</w:t>
      </w:r>
    </w:p>
    <w:p w14:paraId="0EF32FD7" w14:textId="77777777" w:rsidR="00A709A9" w:rsidRPr="004378F5" w:rsidRDefault="00A709A9" w:rsidP="00745A14">
      <w:pPr>
        <w:autoSpaceDE w:val="0"/>
        <w:autoSpaceDN w:val="0"/>
        <w:adjustRightInd w:val="0"/>
        <w:ind w:left="709"/>
        <w:jc w:val="both"/>
        <w:rPr>
          <w:rFonts w:ascii="Tahoma" w:hAnsi="Tahoma" w:cs="Tahoma"/>
          <w:sz w:val="22"/>
          <w:szCs w:val="22"/>
          <w:lang w:eastAsia="es-ES"/>
        </w:rPr>
      </w:pPr>
    </w:p>
    <w:p w14:paraId="2A42117A" w14:textId="7A91E350" w:rsidR="001361F7" w:rsidRPr="004378F5" w:rsidRDefault="001361F7" w:rsidP="00162698">
      <w:pPr>
        <w:pStyle w:val="Prrafodelista"/>
        <w:numPr>
          <w:ilvl w:val="0"/>
          <w:numId w:val="23"/>
        </w:numPr>
        <w:autoSpaceDE w:val="0"/>
        <w:autoSpaceDN w:val="0"/>
        <w:adjustRightInd w:val="0"/>
        <w:ind w:left="567" w:hanging="567"/>
        <w:jc w:val="both"/>
        <w:rPr>
          <w:rFonts w:ascii="Tahoma" w:hAnsi="Tahoma" w:cs="Tahoma"/>
          <w:color w:val="000000"/>
          <w:sz w:val="22"/>
          <w:szCs w:val="22"/>
        </w:rPr>
      </w:pPr>
      <w:r w:rsidRPr="004378F5">
        <w:rPr>
          <w:rFonts w:ascii="Tahoma" w:hAnsi="Tahoma" w:cs="Tahoma"/>
          <w:b/>
          <w:color w:val="000000"/>
          <w:sz w:val="22"/>
          <w:szCs w:val="22"/>
        </w:rPr>
        <w:t>APLÍCASE</w:t>
      </w:r>
      <w:r w:rsidRPr="004378F5">
        <w:rPr>
          <w:rFonts w:ascii="Tahoma" w:hAnsi="Tahoma" w:cs="Tahoma"/>
          <w:color w:val="000000"/>
          <w:sz w:val="22"/>
          <w:szCs w:val="22"/>
        </w:rPr>
        <w:t xml:space="preserve"> el Modelo de Operación Simplificado para el control de vehículos particulares </w:t>
      </w:r>
      <w:r w:rsidR="009F4F66" w:rsidRPr="004378F5">
        <w:rPr>
          <w:rFonts w:ascii="Tahoma" w:hAnsi="Tahoma" w:cs="Tahoma"/>
          <w:color w:val="000000"/>
          <w:sz w:val="22"/>
          <w:szCs w:val="22"/>
        </w:rPr>
        <w:t>regulado en los Apartados A1 y E</w:t>
      </w:r>
      <w:r w:rsidRPr="004378F5">
        <w:rPr>
          <w:rFonts w:ascii="Tahoma" w:hAnsi="Tahoma" w:cs="Tahoma"/>
          <w:color w:val="000000"/>
          <w:sz w:val="22"/>
          <w:szCs w:val="22"/>
        </w:rPr>
        <w:t>1</w:t>
      </w:r>
      <w:r w:rsidR="00E6325C">
        <w:rPr>
          <w:rFonts w:ascii="Tahoma" w:hAnsi="Tahoma" w:cs="Tahoma"/>
          <w:color w:val="000000"/>
          <w:sz w:val="22"/>
          <w:szCs w:val="22"/>
        </w:rPr>
        <w:t>,</w:t>
      </w:r>
      <w:r w:rsidRPr="004378F5">
        <w:rPr>
          <w:rFonts w:ascii="Tahoma" w:hAnsi="Tahoma" w:cs="Tahoma"/>
          <w:color w:val="000000"/>
          <w:sz w:val="22"/>
          <w:szCs w:val="22"/>
        </w:rPr>
        <w:t xml:space="preserve"> en el Paso Sistema Integrado Cristo Redentor</w:t>
      </w:r>
      <w:r w:rsidR="009F4F66" w:rsidRPr="004378F5">
        <w:rPr>
          <w:rFonts w:ascii="Tahoma" w:hAnsi="Tahoma" w:cs="Tahoma"/>
          <w:color w:val="000000"/>
          <w:sz w:val="22"/>
          <w:szCs w:val="22"/>
        </w:rPr>
        <w:t>.</w:t>
      </w:r>
      <w:r w:rsidRPr="004378F5">
        <w:rPr>
          <w:rFonts w:ascii="Tahoma" w:hAnsi="Tahoma" w:cs="Tahoma"/>
          <w:color w:val="000000"/>
          <w:sz w:val="22"/>
          <w:szCs w:val="22"/>
        </w:rPr>
        <w:t xml:space="preserve"> </w:t>
      </w:r>
    </w:p>
    <w:p w14:paraId="54D8BF50" w14:textId="77777777" w:rsidR="001361F7" w:rsidRPr="004378F5" w:rsidRDefault="001361F7" w:rsidP="001361F7">
      <w:pPr>
        <w:pStyle w:val="Prrafodelista"/>
        <w:autoSpaceDE w:val="0"/>
        <w:autoSpaceDN w:val="0"/>
        <w:adjustRightInd w:val="0"/>
        <w:ind w:left="567"/>
        <w:jc w:val="both"/>
        <w:rPr>
          <w:rFonts w:ascii="Tahoma" w:hAnsi="Tahoma" w:cs="Tahoma"/>
          <w:color w:val="000000"/>
          <w:sz w:val="22"/>
          <w:szCs w:val="22"/>
        </w:rPr>
      </w:pPr>
    </w:p>
    <w:p w14:paraId="36F81F37" w14:textId="6D8DBD13" w:rsidR="009F4F66" w:rsidRPr="00A246C8" w:rsidRDefault="00B35DED" w:rsidP="008436C1">
      <w:pPr>
        <w:pStyle w:val="Prrafodelista"/>
        <w:numPr>
          <w:ilvl w:val="0"/>
          <w:numId w:val="23"/>
        </w:numPr>
        <w:autoSpaceDE w:val="0"/>
        <w:autoSpaceDN w:val="0"/>
        <w:adjustRightInd w:val="0"/>
        <w:ind w:left="567" w:hanging="567"/>
        <w:jc w:val="both"/>
        <w:rPr>
          <w:rFonts w:ascii="Tahoma" w:hAnsi="Tahoma" w:cs="Tahoma"/>
          <w:b/>
          <w:color w:val="000000"/>
          <w:sz w:val="22"/>
          <w:szCs w:val="22"/>
        </w:rPr>
      </w:pPr>
      <w:r>
        <w:rPr>
          <w:rFonts w:ascii="Tahoma" w:hAnsi="Tahoma" w:cs="Tahoma"/>
          <w:b/>
          <w:color w:val="000000"/>
          <w:sz w:val="22"/>
          <w:szCs w:val="22"/>
        </w:rPr>
        <w:t xml:space="preserve">DELÉGASE </w:t>
      </w:r>
      <w:r>
        <w:rPr>
          <w:rFonts w:ascii="Tahoma" w:hAnsi="Tahoma" w:cs="Tahoma"/>
          <w:color w:val="000000"/>
          <w:sz w:val="22"/>
          <w:szCs w:val="22"/>
        </w:rPr>
        <w:t>a</w:t>
      </w:r>
      <w:r w:rsidR="007D360F" w:rsidRPr="00A246C8">
        <w:rPr>
          <w:rFonts w:ascii="Tahoma" w:hAnsi="Tahoma" w:cs="Tahoma"/>
          <w:color w:val="000000"/>
          <w:sz w:val="22"/>
          <w:szCs w:val="22"/>
        </w:rPr>
        <w:t xml:space="preserve">l Administrador de Aduana de Los Andes </w:t>
      </w:r>
      <w:r>
        <w:rPr>
          <w:rFonts w:ascii="Tahoma" w:hAnsi="Tahoma" w:cs="Tahoma"/>
          <w:color w:val="000000"/>
          <w:sz w:val="22"/>
          <w:szCs w:val="22"/>
        </w:rPr>
        <w:t xml:space="preserve">la facultad para elaborar, modificar, y dejar sin efecto </w:t>
      </w:r>
      <w:r w:rsidR="007D360F" w:rsidRPr="00A246C8">
        <w:rPr>
          <w:rFonts w:ascii="Tahoma" w:hAnsi="Tahoma" w:cs="Tahoma"/>
          <w:color w:val="000000"/>
          <w:sz w:val="22"/>
          <w:szCs w:val="22"/>
        </w:rPr>
        <w:t>e</w:t>
      </w:r>
      <w:r w:rsidR="00981809" w:rsidRPr="00A246C8">
        <w:rPr>
          <w:rFonts w:ascii="Tahoma" w:hAnsi="Tahoma" w:cs="Tahoma"/>
          <w:color w:val="000000"/>
          <w:sz w:val="22"/>
          <w:szCs w:val="22"/>
        </w:rPr>
        <w:t xml:space="preserve">l procedimiento operativo para el control de </w:t>
      </w:r>
      <w:r w:rsidR="007D360F" w:rsidRPr="00A246C8">
        <w:rPr>
          <w:rFonts w:ascii="Tahoma" w:hAnsi="Tahoma" w:cs="Tahoma"/>
          <w:color w:val="000000"/>
          <w:sz w:val="22"/>
          <w:szCs w:val="22"/>
        </w:rPr>
        <w:t xml:space="preserve">la </w:t>
      </w:r>
      <w:r w:rsidR="00981809" w:rsidRPr="00A246C8">
        <w:rPr>
          <w:rFonts w:ascii="Tahoma" w:hAnsi="Tahoma" w:cs="Tahoma"/>
          <w:color w:val="000000"/>
          <w:sz w:val="22"/>
          <w:szCs w:val="22"/>
        </w:rPr>
        <w:t>Salida y Admisión Temporal de vehículos</w:t>
      </w:r>
      <w:r w:rsidR="007D360F" w:rsidRPr="00A246C8">
        <w:rPr>
          <w:rFonts w:ascii="Tahoma" w:hAnsi="Tahoma" w:cs="Tahoma"/>
          <w:color w:val="000000"/>
          <w:sz w:val="22"/>
          <w:szCs w:val="22"/>
        </w:rPr>
        <w:t xml:space="preserve"> particulares</w:t>
      </w:r>
      <w:r w:rsidR="006247F8" w:rsidRPr="00A246C8">
        <w:rPr>
          <w:rFonts w:ascii="Tahoma" w:hAnsi="Tahoma" w:cs="Tahoma"/>
          <w:color w:val="000000"/>
          <w:sz w:val="22"/>
          <w:szCs w:val="22"/>
        </w:rPr>
        <w:t>, sujeto a sistema simplificado</w:t>
      </w:r>
      <w:r w:rsidR="00B308CF" w:rsidRPr="00A246C8">
        <w:rPr>
          <w:rFonts w:ascii="Tahoma" w:hAnsi="Tahoma" w:cs="Tahoma"/>
          <w:color w:val="000000"/>
          <w:sz w:val="22"/>
          <w:szCs w:val="22"/>
        </w:rPr>
        <w:t>,</w:t>
      </w:r>
      <w:r w:rsidR="006247F8" w:rsidRPr="00A246C8">
        <w:rPr>
          <w:rFonts w:ascii="Tahoma" w:hAnsi="Tahoma" w:cs="Tahoma"/>
          <w:color w:val="000000"/>
          <w:sz w:val="22"/>
          <w:szCs w:val="22"/>
        </w:rPr>
        <w:t xml:space="preserve"> </w:t>
      </w:r>
      <w:r w:rsidR="007D360F" w:rsidRPr="00A246C8">
        <w:rPr>
          <w:rFonts w:ascii="Tahoma" w:hAnsi="Tahoma" w:cs="Tahoma"/>
          <w:color w:val="000000"/>
          <w:sz w:val="22"/>
          <w:szCs w:val="22"/>
        </w:rPr>
        <w:t xml:space="preserve">aplicable en el </w:t>
      </w:r>
      <w:r w:rsidR="008B5D4B" w:rsidRPr="00A246C8">
        <w:rPr>
          <w:rFonts w:ascii="Tahoma" w:hAnsi="Tahoma" w:cs="Tahoma"/>
          <w:color w:val="000000"/>
          <w:sz w:val="22"/>
          <w:szCs w:val="22"/>
        </w:rPr>
        <w:t>P</w:t>
      </w:r>
      <w:r w:rsidR="00981809" w:rsidRPr="00A246C8">
        <w:rPr>
          <w:rFonts w:ascii="Tahoma" w:hAnsi="Tahoma" w:cs="Tahoma"/>
          <w:color w:val="000000"/>
          <w:sz w:val="22"/>
          <w:szCs w:val="22"/>
        </w:rPr>
        <w:t xml:space="preserve">aso </w:t>
      </w:r>
      <w:r w:rsidR="00B308CF" w:rsidRPr="00A246C8">
        <w:rPr>
          <w:rFonts w:ascii="Tahoma" w:hAnsi="Tahoma" w:cs="Tahoma"/>
          <w:color w:val="000000"/>
          <w:sz w:val="22"/>
          <w:szCs w:val="22"/>
        </w:rPr>
        <w:t>Sistema Integrado</w:t>
      </w:r>
      <w:r w:rsidR="00981809" w:rsidRPr="00A246C8">
        <w:rPr>
          <w:rFonts w:ascii="Tahoma" w:hAnsi="Tahoma" w:cs="Tahoma"/>
          <w:color w:val="000000"/>
          <w:sz w:val="22"/>
          <w:szCs w:val="22"/>
        </w:rPr>
        <w:t xml:space="preserve"> Cristo Redentor</w:t>
      </w:r>
      <w:r w:rsidR="00A246C8">
        <w:rPr>
          <w:rFonts w:ascii="Tahoma" w:hAnsi="Tahoma" w:cs="Tahoma"/>
          <w:color w:val="000000"/>
          <w:sz w:val="22"/>
          <w:szCs w:val="22"/>
        </w:rPr>
        <w:t>.</w:t>
      </w:r>
    </w:p>
    <w:p w14:paraId="4305C5FA" w14:textId="77777777" w:rsidR="00A246C8" w:rsidRPr="00A246C8" w:rsidRDefault="00A246C8" w:rsidP="00A246C8">
      <w:pPr>
        <w:autoSpaceDE w:val="0"/>
        <w:autoSpaceDN w:val="0"/>
        <w:adjustRightInd w:val="0"/>
        <w:jc w:val="both"/>
        <w:rPr>
          <w:rFonts w:ascii="Tahoma" w:hAnsi="Tahoma" w:cs="Tahoma"/>
          <w:b/>
          <w:color w:val="000000"/>
          <w:sz w:val="22"/>
          <w:szCs w:val="22"/>
        </w:rPr>
      </w:pPr>
    </w:p>
    <w:p w14:paraId="778121FC" w14:textId="4E383854" w:rsidR="00AA5DFA" w:rsidRDefault="009F4F66" w:rsidP="009F4F66">
      <w:pPr>
        <w:autoSpaceDE w:val="0"/>
        <w:autoSpaceDN w:val="0"/>
        <w:adjustRightInd w:val="0"/>
        <w:ind w:left="567"/>
        <w:jc w:val="both"/>
        <w:rPr>
          <w:rFonts w:ascii="Tahoma" w:hAnsi="Tahoma" w:cs="Tahoma"/>
          <w:color w:val="000000"/>
          <w:sz w:val="22"/>
          <w:szCs w:val="22"/>
        </w:rPr>
      </w:pPr>
      <w:r w:rsidRPr="004378F5">
        <w:rPr>
          <w:rFonts w:ascii="Tahoma" w:hAnsi="Tahoma" w:cs="Tahoma"/>
          <w:color w:val="000000"/>
          <w:sz w:val="22"/>
          <w:szCs w:val="22"/>
        </w:rPr>
        <w:t>El señalado procedimiento contemplará -entre otros aspectos- los casos de rechazo del otorgamiento del régimen, los planes de contingencia y la determinación de las respectivas acciones a seguir.</w:t>
      </w:r>
    </w:p>
    <w:p w14:paraId="709613DD" w14:textId="77777777" w:rsidR="00D944CB" w:rsidRDefault="00D944CB" w:rsidP="009F4F66">
      <w:pPr>
        <w:autoSpaceDE w:val="0"/>
        <w:autoSpaceDN w:val="0"/>
        <w:adjustRightInd w:val="0"/>
        <w:ind w:left="567"/>
        <w:jc w:val="both"/>
        <w:rPr>
          <w:rFonts w:ascii="Tahoma" w:hAnsi="Tahoma" w:cs="Tahoma"/>
          <w:color w:val="000000"/>
          <w:sz w:val="22"/>
          <w:szCs w:val="22"/>
        </w:rPr>
      </w:pPr>
    </w:p>
    <w:p w14:paraId="4884F4DA" w14:textId="79BF4A51" w:rsidR="00D944CB" w:rsidRPr="004378F5" w:rsidRDefault="00D944CB" w:rsidP="009F4F66">
      <w:pPr>
        <w:autoSpaceDE w:val="0"/>
        <w:autoSpaceDN w:val="0"/>
        <w:adjustRightInd w:val="0"/>
        <w:ind w:left="567"/>
        <w:jc w:val="both"/>
        <w:rPr>
          <w:rFonts w:ascii="Tahoma" w:hAnsi="Tahoma" w:cs="Tahoma"/>
          <w:color w:val="000000"/>
          <w:sz w:val="22"/>
          <w:szCs w:val="22"/>
        </w:rPr>
      </w:pPr>
      <w:r>
        <w:rPr>
          <w:rFonts w:ascii="Tahoma" w:hAnsi="Tahoma" w:cs="Tahoma"/>
          <w:color w:val="000000"/>
          <w:sz w:val="22"/>
          <w:szCs w:val="22"/>
        </w:rPr>
        <w:lastRenderedPageBreak/>
        <w:t xml:space="preserve">Téngase presente que se implementarán </w:t>
      </w:r>
      <w:r w:rsidR="00F110F6">
        <w:rPr>
          <w:rFonts w:ascii="Tahoma" w:hAnsi="Tahoma" w:cs="Tahoma"/>
          <w:color w:val="000000"/>
          <w:sz w:val="22"/>
          <w:szCs w:val="22"/>
        </w:rPr>
        <w:t>g</w:t>
      </w:r>
      <w:r>
        <w:rPr>
          <w:rFonts w:ascii="Tahoma" w:hAnsi="Tahoma" w:cs="Tahoma"/>
          <w:color w:val="000000"/>
          <w:sz w:val="22"/>
          <w:szCs w:val="22"/>
        </w:rPr>
        <w:t>radual</w:t>
      </w:r>
      <w:r w:rsidR="00F110F6">
        <w:rPr>
          <w:rFonts w:ascii="Tahoma" w:hAnsi="Tahoma" w:cs="Tahoma"/>
          <w:color w:val="000000"/>
          <w:sz w:val="22"/>
          <w:szCs w:val="22"/>
        </w:rPr>
        <w:t>mente</w:t>
      </w:r>
      <w:r>
        <w:rPr>
          <w:rFonts w:ascii="Tahoma" w:hAnsi="Tahoma" w:cs="Tahoma"/>
          <w:color w:val="000000"/>
          <w:sz w:val="22"/>
          <w:szCs w:val="22"/>
        </w:rPr>
        <w:t xml:space="preserve"> </w:t>
      </w:r>
      <w:r w:rsidR="00371CB5">
        <w:rPr>
          <w:rFonts w:ascii="Tahoma" w:hAnsi="Tahoma" w:cs="Tahoma"/>
          <w:color w:val="000000"/>
          <w:sz w:val="22"/>
          <w:szCs w:val="22"/>
        </w:rPr>
        <w:t>mejoras informáticas relativas al procedimiento</w:t>
      </w:r>
      <w:r w:rsidR="00F110F6">
        <w:rPr>
          <w:rFonts w:ascii="Tahoma" w:hAnsi="Tahoma" w:cs="Tahoma"/>
          <w:color w:val="000000"/>
          <w:sz w:val="22"/>
          <w:szCs w:val="22"/>
        </w:rPr>
        <w:t xml:space="preserve"> contenido en esta resolución</w:t>
      </w:r>
      <w:r w:rsidR="00371CB5">
        <w:rPr>
          <w:rFonts w:ascii="Tahoma" w:hAnsi="Tahoma" w:cs="Tahoma"/>
          <w:color w:val="000000"/>
          <w:sz w:val="22"/>
          <w:szCs w:val="22"/>
        </w:rPr>
        <w:t xml:space="preserve">, aplicadas a vehículos Rent a Car, carros de arrastre, </w:t>
      </w:r>
      <w:r w:rsidR="00F110F6">
        <w:rPr>
          <w:rFonts w:ascii="Tahoma" w:hAnsi="Tahoma" w:cs="Tahoma"/>
          <w:color w:val="000000"/>
          <w:sz w:val="22"/>
          <w:szCs w:val="22"/>
        </w:rPr>
        <w:t xml:space="preserve">intercambio de información sobre los </w:t>
      </w:r>
      <w:r w:rsidR="00371CB5">
        <w:rPr>
          <w:rFonts w:ascii="Tahoma" w:hAnsi="Tahoma" w:cs="Tahoma"/>
          <w:color w:val="000000"/>
          <w:sz w:val="22"/>
          <w:szCs w:val="22"/>
        </w:rPr>
        <w:t>rechazos de los regímenes de salida y admisión temporal, comprobantes electrónicos, entre otros.</w:t>
      </w:r>
    </w:p>
    <w:p w14:paraId="5ACC1601" w14:textId="77777777" w:rsidR="009F4F66" w:rsidRPr="004378F5" w:rsidRDefault="009F4F66" w:rsidP="009F4F66">
      <w:pPr>
        <w:rPr>
          <w:rFonts w:ascii="Tahoma" w:hAnsi="Tahoma" w:cs="Tahoma"/>
          <w:b/>
          <w:color w:val="000000"/>
          <w:sz w:val="22"/>
          <w:szCs w:val="22"/>
        </w:rPr>
      </w:pPr>
    </w:p>
    <w:p w14:paraId="13F0E4F9" w14:textId="101259AF" w:rsidR="00857284" w:rsidRPr="00857284" w:rsidRDefault="00857284" w:rsidP="00A05C1A">
      <w:pPr>
        <w:pStyle w:val="Prrafodelista"/>
        <w:numPr>
          <w:ilvl w:val="0"/>
          <w:numId w:val="23"/>
        </w:numPr>
        <w:autoSpaceDE w:val="0"/>
        <w:autoSpaceDN w:val="0"/>
        <w:adjustRightInd w:val="0"/>
        <w:ind w:left="567" w:hanging="567"/>
        <w:jc w:val="both"/>
        <w:rPr>
          <w:rFonts w:ascii="Tahoma" w:hAnsi="Tahoma" w:cs="Tahoma"/>
          <w:color w:val="000000"/>
          <w:sz w:val="22"/>
          <w:szCs w:val="22"/>
        </w:rPr>
      </w:pPr>
      <w:r w:rsidRPr="00857284">
        <w:rPr>
          <w:rFonts w:ascii="Tahoma" w:hAnsi="Tahoma" w:cs="Tahoma"/>
          <w:color w:val="000000"/>
          <w:sz w:val="22"/>
          <w:szCs w:val="22"/>
        </w:rPr>
        <w:t>La presente resolución ha sido objeto del procedimiento de publicación anticipada entre los días 02 y 13 de septiembre de 2019.</w:t>
      </w:r>
    </w:p>
    <w:p w14:paraId="1B8CF336" w14:textId="77777777" w:rsidR="00857284" w:rsidRPr="00857284" w:rsidRDefault="00857284" w:rsidP="00857284">
      <w:pPr>
        <w:pStyle w:val="Prrafodelista"/>
        <w:autoSpaceDE w:val="0"/>
        <w:autoSpaceDN w:val="0"/>
        <w:adjustRightInd w:val="0"/>
        <w:ind w:left="567"/>
        <w:jc w:val="both"/>
        <w:rPr>
          <w:rFonts w:ascii="Tahoma" w:hAnsi="Tahoma" w:cs="Tahoma"/>
          <w:color w:val="000000"/>
          <w:sz w:val="22"/>
          <w:szCs w:val="22"/>
        </w:rPr>
      </w:pPr>
    </w:p>
    <w:p w14:paraId="44CF1AC4" w14:textId="0B2E15E7" w:rsidR="00F96826" w:rsidRPr="004378F5" w:rsidRDefault="007D360F" w:rsidP="00A05C1A">
      <w:pPr>
        <w:pStyle w:val="Prrafodelista"/>
        <w:numPr>
          <w:ilvl w:val="0"/>
          <w:numId w:val="23"/>
        </w:numPr>
        <w:autoSpaceDE w:val="0"/>
        <w:autoSpaceDN w:val="0"/>
        <w:adjustRightInd w:val="0"/>
        <w:ind w:left="567" w:hanging="567"/>
        <w:jc w:val="both"/>
        <w:rPr>
          <w:rFonts w:ascii="Verdana" w:hAnsi="Verdana"/>
          <w:color w:val="000000"/>
          <w:sz w:val="20"/>
          <w:szCs w:val="20"/>
        </w:rPr>
      </w:pPr>
      <w:r w:rsidRPr="004378F5">
        <w:rPr>
          <w:rFonts w:ascii="Tahoma" w:hAnsi="Tahoma" w:cs="Tahoma"/>
          <w:color w:val="000000"/>
          <w:sz w:val="22"/>
          <w:szCs w:val="22"/>
        </w:rPr>
        <w:t xml:space="preserve">La presente </w:t>
      </w:r>
      <w:r w:rsidR="00D32371" w:rsidRPr="004378F5">
        <w:rPr>
          <w:rFonts w:ascii="Tahoma" w:hAnsi="Tahoma" w:cs="Tahoma"/>
          <w:color w:val="000000"/>
          <w:sz w:val="22"/>
          <w:szCs w:val="22"/>
        </w:rPr>
        <w:t xml:space="preserve">resolución entrará en vigencia </w:t>
      </w:r>
      <w:r w:rsidR="00F96826" w:rsidRPr="004378F5">
        <w:rPr>
          <w:rFonts w:ascii="Tahoma" w:hAnsi="Tahoma" w:cs="Tahoma"/>
          <w:color w:val="000000"/>
          <w:sz w:val="22"/>
          <w:szCs w:val="22"/>
        </w:rPr>
        <w:t>a contar de</w:t>
      </w:r>
      <w:r w:rsidR="00081057" w:rsidRPr="004378F5">
        <w:rPr>
          <w:rFonts w:ascii="Tahoma" w:hAnsi="Tahoma" w:cs="Tahoma"/>
          <w:color w:val="000000"/>
          <w:sz w:val="22"/>
          <w:szCs w:val="22"/>
        </w:rPr>
        <w:t xml:space="preserve"> </w:t>
      </w:r>
      <w:r w:rsidRPr="004378F5">
        <w:rPr>
          <w:rFonts w:ascii="Tahoma" w:hAnsi="Tahoma" w:cs="Tahoma"/>
          <w:color w:val="000000"/>
          <w:sz w:val="22"/>
          <w:szCs w:val="22"/>
        </w:rPr>
        <w:t>la</w:t>
      </w:r>
      <w:r w:rsidR="00D32371" w:rsidRPr="004378F5">
        <w:rPr>
          <w:rFonts w:ascii="Tahoma" w:hAnsi="Tahoma" w:cs="Tahoma"/>
          <w:color w:val="000000"/>
          <w:sz w:val="22"/>
          <w:szCs w:val="22"/>
        </w:rPr>
        <w:t xml:space="preserve"> </w:t>
      </w:r>
      <w:r w:rsidR="00081057" w:rsidRPr="004378F5">
        <w:rPr>
          <w:rFonts w:ascii="Tahoma" w:hAnsi="Tahoma" w:cs="Tahoma"/>
          <w:color w:val="000000"/>
          <w:sz w:val="22"/>
          <w:szCs w:val="22"/>
        </w:rPr>
        <w:t xml:space="preserve">publicación </w:t>
      </w:r>
      <w:r w:rsidRPr="004378F5">
        <w:rPr>
          <w:rFonts w:ascii="Tahoma" w:hAnsi="Tahoma" w:cs="Tahoma"/>
          <w:color w:val="000000"/>
          <w:sz w:val="22"/>
          <w:szCs w:val="22"/>
        </w:rPr>
        <w:t xml:space="preserve">de su extracto </w:t>
      </w:r>
      <w:r w:rsidR="00081057" w:rsidRPr="004378F5">
        <w:rPr>
          <w:rFonts w:ascii="Tahoma" w:hAnsi="Tahoma" w:cs="Tahoma"/>
          <w:color w:val="000000"/>
          <w:sz w:val="22"/>
          <w:szCs w:val="22"/>
        </w:rPr>
        <w:t>en el Diario Oficial</w:t>
      </w:r>
      <w:r w:rsidR="00DD521D" w:rsidRPr="004378F5">
        <w:rPr>
          <w:rFonts w:ascii="Tahoma" w:hAnsi="Tahoma" w:cs="Tahoma"/>
          <w:color w:val="000000"/>
          <w:sz w:val="22"/>
          <w:szCs w:val="22"/>
        </w:rPr>
        <w:t xml:space="preserve">. </w:t>
      </w:r>
    </w:p>
    <w:p w14:paraId="5842B1A2" w14:textId="77777777" w:rsidR="00981809" w:rsidRPr="004378F5" w:rsidRDefault="00981809" w:rsidP="00745A14">
      <w:pPr>
        <w:autoSpaceDE w:val="0"/>
        <w:autoSpaceDN w:val="0"/>
        <w:adjustRightInd w:val="0"/>
        <w:ind w:left="567"/>
        <w:jc w:val="both"/>
        <w:rPr>
          <w:rFonts w:ascii="Verdana" w:hAnsi="Verdana"/>
          <w:color w:val="000000"/>
          <w:sz w:val="20"/>
          <w:szCs w:val="20"/>
        </w:rPr>
      </w:pPr>
    </w:p>
    <w:p w14:paraId="11A58B4A" w14:textId="77777777" w:rsidR="00981809" w:rsidRPr="004378F5" w:rsidRDefault="00981809" w:rsidP="00745A14">
      <w:pPr>
        <w:autoSpaceDE w:val="0"/>
        <w:autoSpaceDN w:val="0"/>
        <w:adjustRightInd w:val="0"/>
        <w:ind w:left="567"/>
        <w:jc w:val="both"/>
        <w:rPr>
          <w:rFonts w:ascii="Verdana" w:hAnsi="Verdana"/>
          <w:color w:val="000000"/>
          <w:sz w:val="20"/>
          <w:szCs w:val="20"/>
        </w:rPr>
      </w:pPr>
    </w:p>
    <w:p w14:paraId="16DD5DE4" w14:textId="77777777" w:rsidR="00CE340F" w:rsidRPr="004378F5" w:rsidRDefault="00F96826" w:rsidP="00745A14">
      <w:pPr>
        <w:pStyle w:val="Prrafodelista"/>
        <w:shd w:val="clear" w:color="auto" w:fill="FFFFFF"/>
        <w:autoSpaceDE w:val="0"/>
        <w:autoSpaceDN w:val="0"/>
        <w:adjustRightInd w:val="0"/>
        <w:ind w:left="0"/>
        <w:jc w:val="both"/>
        <w:rPr>
          <w:rFonts w:ascii="Tahoma" w:hAnsi="Tahoma" w:cs="Tahoma"/>
          <w:b/>
          <w:color w:val="333333"/>
          <w:sz w:val="22"/>
          <w:szCs w:val="22"/>
          <w:bdr w:val="none" w:sz="0" w:space="0" w:color="auto" w:frame="1"/>
        </w:rPr>
      </w:pPr>
      <w:r w:rsidRPr="004378F5">
        <w:rPr>
          <w:rFonts w:ascii="Tahoma" w:hAnsi="Tahoma" w:cs="Tahoma"/>
          <w:b/>
          <w:sz w:val="22"/>
          <w:szCs w:val="22"/>
        </w:rPr>
        <w:t xml:space="preserve">ANÓTESE, COMUNÍQUESE Y PUBLÍQUESE </w:t>
      </w:r>
      <w:r w:rsidR="00981809" w:rsidRPr="004378F5">
        <w:rPr>
          <w:rFonts w:ascii="Tahoma" w:hAnsi="Tahoma" w:cs="Tahoma"/>
          <w:b/>
          <w:sz w:val="22"/>
          <w:szCs w:val="22"/>
        </w:rPr>
        <w:t xml:space="preserve">EN EXTRACTO </w:t>
      </w:r>
      <w:r w:rsidRPr="004378F5">
        <w:rPr>
          <w:rFonts w:ascii="Tahoma" w:hAnsi="Tahoma" w:cs="Tahoma"/>
          <w:b/>
          <w:sz w:val="22"/>
          <w:szCs w:val="22"/>
        </w:rPr>
        <w:t>EN EL DIARIO OFICIAL</w:t>
      </w:r>
      <w:r w:rsidR="00BF1D29" w:rsidRPr="004378F5">
        <w:rPr>
          <w:rFonts w:ascii="Tahoma" w:hAnsi="Tahoma" w:cs="Tahoma"/>
          <w:b/>
          <w:sz w:val="22"/>
          <w:szCs w:val="22"/>
        </w:rPr>
        <w:t xml:space="preserve"> Y</w:t>
      </w:r>
      <w:r w:rsidR="00981809" w:rsidRPr="004378F5">
        <w:rPr>
          <w:rFonts w:ascii="Tahoma" w:hAnsi="Tahoma" w:cs="Tahoma"/>
          <w:b/>
          <w:sz w:val="22"/>
          <w:szCs w:val="22"/>
        </w:rPr>
        <w:t xml:space="preserve"> DE FORMA ÍNTEGRA EN </w:t>
      </w:r>
      <w:r w:rsidR="00BF1D29" w:rsidRPr="004378F5">
        <w:rPr>
          <w:rFonts w:ascii="Tahoma" w:hAnsi="Tahoma" w:cs="Tahoma"/>
          <w:b/>
          <w:sz w:val="22"/>
          <w:szCs w:val="22"/>
        </w:rPr>
        <w:t>LA PÁGINA WEB DEL SERVICIO.</w:t>
      </w:r>
    </w:p>
    <w:p w14:paraId="4567BCA9" w14:textId="77777777" w:rsidR="0075357B" w:rsidRPr="004378F5" w:rsidRDefault="0075357B" w:rsidP="00745A14">
      <w:pPr>
        <w:pStyle w:val="NormalWeb"/>
        <w:shd w:val="clear" w:color="auto" w:fill="FFFFFF"/>
        <w:spacing w:before="0" w:beforeAutospacing="0" w:after="0" w:afterAutospacing="0"/>
        <w:jc w:val="both"/>
        <w:rPr>
          <w:rFonts w:ascii="Tahoma" w:hAnsi="Tahoma" w:cs="Tahoma"/>
          <w:color w:val="333333"/>
          <w:sz w:val="22"/>
          <w:szCs w:val="22"/>
          <w:bdr w:val="none" w:sz="0" w:space="0" w:color="auto" w:frame="1"/>
          <w:lang w:val="es-ES_tradnl"/>
        </w:rPr>
      </w:pPr>
    </w:p>
    <w:p w14:paraId="5C0E7C6C" w14:textId="77777777" w:rsidR="00AF4613" w:rsidRPr="004378F5" w:rsidRDefault="00AF4613" w:rsidP="00745A14">
      <w:pPr>
        <w:rPr>
          <w:rFonts w:ascii="Comic Sans MS" w:hAnsi="Comic Sans MS"/>
          <w:sz w:val="22"/>
          <w:lang w:val="es-CL"/>
        </w:rPr>
      </w:pPr>
      <w:r w:rsidRPr="004378F5">
        <w:rPr>
          <w:rFonts w:ascii="Comic Sans MS" w:hAnsi="Comic Sans MS"/>
          <w:sz w:val="22"/>
          <w:lang w:val="es-CL"/>
        </w:rPr>
        <w:br w:type="page"/>
      </w:r>
    </w:p>
    <w:p w14:paraId="5BC45C60" w14:textId="77777777" w:rsidR="00BD16D1" w:rsidRPr="004378F5" w:rsidRDefault="00BD16D1" w:rsidP="00BD16D1">
      <w:pPr>
        <w:pStyle w:val="Textoindependiente2"/>
        <w:spacing w:after="0" w:line="240" w:lineRule="auto"/>
        <w:ind w:left="426" w:hanging="426"/>
        <w:jc w:val="both"/>
        <w:rPr>
          <w:rFonts w:ascii="Tahoma" w:hAnsi="Tahoma" w:cs="Tahoma"/>
          <w:b/>
          <w:sz w:val="22"/>
          <w:szCs w:val="22"/>
        </w:rPr>
      </w:pPr>
      <w:r w:rsidRPr="004378F5">
        <w:rPr>
          <w:rFonts w:ascii="Tahoma" w:hAnsi="Tahoma" w:cs="Tahoma"/>
          <w:b/>
          <w:sz w:val="22"/>
          <w:szCs w:val="22"/>
          <w:lang w:eastAsia="es-ES"/>
        </w:rPr>
        <w:lastRenderedPageBreak/>
        <w:t>A1.</w:t>
      </w:r>
      <w:r w:rsidRPr="004378F5">
        <w:rPr>
          <w:rFonts w:ascii="Tahoma" w:hAnsi="Tahoma" w:cs="Tahoma"/>
          <w:b/>
          <w:sz w:val="22"/>
          <w:szCs w:val="22"/>
          <w:lang w:eastAsia="es-ES"/>
        </w:rPr>
        <w:tab/>
      </w:r>
      <w:r w:rsidRPr="004378F5">
        <w:rPr>
          <w:rFonts w:ascii="Tahoma" w:hAnsi="Tahoma" w:cs="Tahoma"/>
          <w:b/>
          <w:sz w:val="22"/>
          <w:szCs w:val="22"/>
        </w:rPr>
        <w:t>ADMISIÓN TEMPORAL DE VEHÍCULOS PARTICULARES - ACUERDO CHILENO – ARGENTINO, SISTEMA SIMPLIFICADO.</w:t>
      </w:r>
    </w:p>
    <w:p w14:paraId="1718C590" w14:textId="77777777" w:rsidR="00BD16D1" w:rsidRPr="00EC18CE" w:rsidRDefault="00BD16D1" w:rsidP="00BD16D1">
      <w:pPr>
        <w:ind w:left="426"/>
        <w:jc w:val="both"/>
        <w:rPr>
          <w:rFonts w:ascii="Tahoma" w:hAnsi="Tahoma" w:cs="Tahoma"/>
          <w:b/>
        </w:rPr>
      </w:pPr>
    </w:p>
    <w:p w14:paraId="2C5FF45D" w14:textId="77777777" w:rsidR="00BD16D1" w:rsidRPr="009073C8" w:rsidRDefault="00BD16D1" w:rsidP="00BD16D1">
      <w:pPr>
        <w:pStyle w:val="Prrafodelista"/>
        <w:numPr>
          <w:ilvl w:val="0"/>
          <w:numId w:val="47"/>
        </w:numPr>
        <w:jc w:val="both"/>
        <w:rPr>
          <w:rFonts w:ascii="Tahoma" w:hAnsi="Tahoma" w:cs="Tahoma"/>
        </w:rPr>
      </w:pPr>
      <w:r w:rsidRPr="009073C8">
        <w:rPr>
          <w:rFonts w:ascii="Tahoma" w:hAnsi="Tahoma" w:cs="Tahoma"/>
        </w:rPr>
        <w:t>El Servicio Nacional de Aduanas podrá autorizar la admisión temporal de vehículos particulares que ingresen al país, desde la República Argentina, por los puntos habilitados que se determinen, sin que aquéllos pierdan su calidad de extranjeros, mediante un procedimiento simplificado con soporte en medios electrónicos.</w:t>
      </w:r>
    </w:p>
    <w:p w14:paraId="782E5F76" w14:textId="77777777" w:rsidR="00BD16D1" w:rsidRPr="00EC18CE" w:rsidRDefault="00BD16D1" w:rsidP="00BD16D1">
      <w:pPr>
        <w:ind w:left="709"/>
        <w:jc w:val="both"/>
        <w:rPr>
          <w:rFonts w:ascii="Tahoma" w:hAnsi="Tahoma" w:cs="Tahoma"/>
        </w:rPr>
      </w:pPr>
    </w:p>
    <w:p w14:paraId="26111D3E" w14:textId="77777777" w:rsidR="00BD16D1" w:rsidRDefault="00BD16D1" w:rsidP="00BD16D1">
      <w:pPr>
        <w:pStyle w:val="Prrafodelista"/>
        <w:numPr>
          <w:ilvl w:val="0"/>
          <w:numId w:val="47"/>
        </w:numPr>
        <w:jc w:val="both"/>
        <w:rPr>
          <w:rFonts w:ascii="Tahoma" w:hAnsi="Tahoma" w:cs="Tahoma"/>
        </w:rPr>
      </w:pPr>
      <w:r w:rsidRPr="009073C8">
        <w:rPr>
          <w:rFonts w:ascii="Tahoma" w:hAnsi="Tahoma" w:cs="Tahoma"/>
        </w:rPr>
        <w:t>Para otorgar la admisión temporal del vehículo, el conductor deberá:</w:t>
      </w:r>
    </w:p>
    <w:p w14:paraId="799B923C" w14:textId="77777777" w:rsidR="00BD16D1" w:rsidRPr="009073C8" w:rsidRDefault="00BD16D1" w:rsidP="00BD16D1">
      <w:pPr>
        <w:pStyle w:val="Prrafodelista"/>
        <w:jc w:val="both"/>
        <w:rPr>
          <w:rFonts w:ascii="Tahoma" w:hAnsi="Tahoma" w:cs="Tahoma"/>
        </w:rPr>
      </w:pPr>
    </w:p>
    <w:p w14:paraId="60460945" w14:textId="77777777" w:rsidR="00BD16D1" w:rsidRDefault="00BD16D1" w:rsidP="00BD16D1">
      <w:pPr>
        <w:pStyle w:val="Prrafodelista"/>
        <w:numPr>
          <w:ilvl w:val="1"/>
          <w:numId w:val="39"/>
        </w:numPr>
        <w:ind w:left="1134" w:hanging="425"/>
        <w:jc w:val="both"/>
        <w:rPr>
          <w:rFonts w:ascii="Tahoma" w:hAnsi="Tahoma" w:cs="Tahoma"/>
        </w:rPr>
      </w:pPr>
      <w:r w:rsidRPr="004378F5">
        <w:rPr>
          <w:rFonts w:ascii="Tahoma" w:hAnsi="Tahoma" w:cs="Tahoma"/>
        </w:rPr>
        <w:t xml:space="preserve">Ser su propietario o estar autorizado </w:t>
      </w:r>
      <w:r>
        <w:rPr>
          <w:rFonts w:ascii="Tahoma" w:hAnsi="Tahoma" w:cs="Tahoma"/>
        </w:rPr>
        <w:t xml:space="preserve">por su dueño </w:t>
      </w:r>
      <w:r w:rsidRPr="004378F5">
        <w:rPr>
          <w:rFonts w:ascii="Tahoma" w:hAnsi="Tahoma" w:cs="Tahoma"/>
        </w:rPr>
        <w:t xml:space="preserve">para </w:t>
      </w:r>
      <w:r>
        <w:rPr>
          <w:rFonts w:ascii="Tahoma" w:hAnsi="Tahoma" w:cs="Tahoma"/>
        </w:rPr>
        <w:t xml:space="preserve">usarlo. </w:t>
      </w:r>
    </w:p>
    <w:p w14:paraId="79DE9778" w14:textId="77777777" w:rsidR="00BD16D1" w:rsidRPr="004378F5" w:rsidRDefault="00BD16D1" w:rsidP="00BD16D1">
      <w:pPr>
        <w:pStyle w:val="Prrafodelista"/>
        <w:numPr>
          <w:ilvl w:val="1"/>
          <w:numId w:val="39"/>
        </w:numPr>
        <w:ind w:left="1134" w:hanging="425"/>
        <w:jc w:val="both"/>
        <w:rPr>
          <w:rFonts w:ascii="Tahoma" w:hAnsi="Tahoma" w:cs="Tahoma"/>
        </w:rPr>
      </w:pPr>
      <w:r w:rsidRPr="004378F5">
        <w:rPr>
          <w:rFonts w:ascii="Tahoma" w:hAnsi="Tahoma" w:cs="Tahoma"/>
        </w:rPr>
        <w:t>No tener residencia en la República de Chile.</w:t>
      </w:r>
    </w:p>
    <w:p w14:paraId="6B65DD03" w14:textId="1EAC0FB4" w:rsidR="00BD16D1" w:rsidRPr="004378F5" w:rsidRDefault="00BD16D1" w:rsidP="00BD16D1">
      <w:pPr>
        <w:pStyle w:val="Prrafodelista"/>
        <w:numPr>
          <w:ilvl w:val="1"/>
          <w:numId w:val="39"/>
        </w:numPr>
        <w:ind w:left="1134" w:hanging="425"/>
        <w:jc w:val="both"/>
        <w:rPr>
          <w:rFonts w:ascii="Tahoma" w:hAnsi="Tahoma" w:cs="Tahoma"/>
        </w:rPr>
      </w:pPr>
      <w:r w:rsidRPr="004378F5">
        <w:rPr>
          <w:rFonts w:ascii="Tahoma" w:hAnsi="Tahoma" w:cs="Tahoma"/>
        </w:rPr>
        <w:t>Ingresar al país con fines turísticos</w:t>
      </w:r>
      <w:r w:rsidR="00D944CB">
        <w:rPr>
          <w:rFonts w:ascii="Tahoma" w:hAnsi="Tahoma" w:cs="Tahoma"/>
        </w:rPr>
        <w:t>.</w:t>
      </w:r>
    </w:p>
    <w:p w14:paraId="3DDCB733" w14:textId="77777777" w:rsidR="00BD16D1" w:rsidRPr="004378F5" w:rsidRDefault="00BD16D1" w:rsidP="00BD16D1">
      <w:pPr>
        <w:pStyle w:val="Prrafodelista"/>
        <w:numPr>
          <w:ilvl w:val="1"/>
          <w:numId w:val="39"/>
        </w:numPr>
        <w:ind w:left="1134" w:hanging="425"/>
        <w:jc w:val="both"/>
        <w:rPr>
          <w:rFonts w:ascii="Tahoma" w:hAnsi="Tahoma" w:cs="Tahoma"/>
        </w:rPr>
      </w:pPr>
      <w:r w:rsidRPr="004378F5">
        <w:rPr>
          <w:rFonts w:ascii="Tahoma" w:hAnsi="Tahoma" w:cs="Tahoma"/>
        </w:rPr>
        <w:t>Contar con la autorización de salida temporal otorgada por Argentina y comunicada a la Aduana de Chile, mediante mensajes informáticos.</w:t>
      </w:r>
    </w:p>
    <w:p w14:paraId="576CE3C9" w14:textId="77777777" w:rsidR="00BD16D1" w:rsidRPr="00EC18CE" w:rsidRDefault="00BD16D1" w:rsidP="00BD16D1">
      <w:pPr>
        <w:ind w:left="1134" w:hanging="425"/>
        <w:jc w:val="both"/>
        <w:rPr>
          <w:rFonts w:ascii="Tahoma" w:hAnsi="Tahoma" w:cs="Tahoma"/>
        </w:rPr>
      </w:pPr>
    </w:p>
    <w:p w14:paraId="076B8212" w14:textId="77777777" w:rsidR="00BD16D1" w:rsidRDefault="00BD16D1" w:rsidP="00BD16D1">
      <w:pPr>
        <w:pStyle w:val="Prrafodelista"/>
        <w:numPr>
          <w:ilvl w:val="0"/>
          <w:numId w:val="47"/>
        </w:numPr>
        <w:jc w:val="both"/>
        <w:rPr>
          <w:rFonts w:ascii="Tahoma" w:hAnsi="Tahoma" w:cs="Tahoma"/>
        </w:rPr>
      </w:pPr>
      <w:r w:rsidRPr="009073C8">
        <w:rPr>
          <w:rFonts w:ascii="Tahoma" w:hAnsi="Tahoma" w:cs="Tahoma"/>
        </w:rPr>
        <w:t>Los documentos que sirven de base para la declaración del conductor corresponderán a:</w:t>
      </w:r>
    </w:p>
    <w:p w14:paraId="42699D2B" w14:textId="77777777" w:rsidR="00BD16D1" w:rsidRPr="009073C8" w:rsidRDefault="00BD16D1" w:rsidP="00BD16D1">
      <w:pPr>
        <w:pStyle w:val="Prrafodelista"/>
        <w:jc w:val="both"/>
        <w:rPr>
          <w:rFonts w:ascii="Tahoma" w:hAnsi="Tahoma" w:cs="Tahoma"/>
        </w:rPr>
      </w:pPr>
    </w:p>
    <w:p w14:paraId="68BF500A" w14:textId="77777777" w:rsidR="00BD16D1" w:rsidRDefault="00BD16D1" w:rsidP="00BD16D1">
      <w:pPr>
        <w:pStyle w:val="Prrafodelista"/>
        <w:numPr>
          <w:ilvl w:val="1"/>
          <w:numId w:val="48"/>
        </w:numPr>
        <w:ind w:left="1134" w:hanging="425"/>
        <w:jc w:val="both"/>
        <w:rPr>
          <w:rFonts w:ascii="Tahoma" w:hAnsi="Tahoma" w:cs="Tahoma"/>
        </w:rPr>
      </w:pPr>
      <w:r w:rsidRPr="009073C8">
        <w:rPr>
          <w:rFonts w:ascii="Tahoma" w:hAnsi="Tahoma" w:cs="Tahoma"/>
        </w:rPr>
        <w:t>Pasaporte, Documento Nacional de Identidad o documento que haga sus veces.</w:t>
      </w:r>
    </w:p>
    <w:p w14:paraId="0E6E6C2C" w14:textId="77777777" w:rsidR="00BD16D1" w:rsidRDefault="00BD16D1" w:rsidP="00BD16D1">
      <w:pPr>
        <w:pStyle w:val="Prrafodelista"/>
        <w:numPr>
          <w:ilvl w:val="1"/>
          <w:numId w:val="48"/>
        </w:numPr>
        <w:ind w:left="1134" w:hanging="425"/>
        <w:jc w:val="both"/>
        <w:rPr>
          <w:rFonts w:ascii="Tahoma" w:hAnsi="Tahoma" w:cs="Tahoma"/>
        </w:rPr>
      </w:pPr>
      <w:r w:rsidRPr="009073C8">
        <w:rPr>
          <w:rFonts w:ascii="Tahoma" w:hAnsi="Tahoma" w:cs="Tahoma"/>
        </w:rPr>
        <w:t xml:space="preserve">Cédula de Identificación del Automotor o el documento que haga sus veces. </w:t>
      </w:r>
    </w:p>
    <w:p w14:paraId="3D3893F9" w14:textId="77777777" w:rsidR="00BD16D1" w:rsidRPr="009073C8" w:rsidRDefault="00BD16D1" w:rsidP="00BD16D1">
      <w:pPr>
        <w:pStyle w:val="Prrafodelista"/>
        <w:numPr>
          <w:ilvl w:val="1"/>
          <w:numId w:val="48"/>
        </w:numPr>
        <w:ind w:left="1134" w:hanging="425"/>
        <w:jc w:val="both"/>
        <w:rPr>
          <w:rFonts w:ascii="Tahoma" w:hAnsi="Tahoma" w:cs="Tahoma"/>
        </w:rPr>
      </w:pPr>
      <w:r w:rsidRPr="009073C8">
        <w:rPr>
          <w:rFonts w:ascii="Tahoma" w:hAnsi="Tahoma" w:cs="Tahoma"/>
        </w:rPr>
        <w:t>Autorización de uso del vehículo otorgada por su propietario,</w:t>
      </w:r>
      <w:r w:rsidRPr="009073C8">
        <w:rPr>
          <w:rFonts w:ascii="Tahoma" w:hAnsi="Tahoma" w:cs="Tahoma"/>
          <w:lang w:val="es-ES"/>
        </w:rPr>
        <w:t xml:space="preserve"> en caso de corresponder.</w:t>
      </w:r>
    </w:p>
    <w:p w14:paraId="3E9195F1" w14:textId="77777777" w:rsidR="00BD16D1" w:rsidRPr="009073C8" w:rsidRDefault="00BD16D1" w:rsidP="00BD16D1">
      <w:pPr>
        <w:pStyle w:val="Prrafodelista"/>
        <w:numPr>
          <w:ilvl w:val="1"/>
          <w:numId w:val="48"/>
        </w:numPr>
        <w:ind w:left="1134" w:hanging="425"/>
        <w:jc w:val="both"/>
        <w:rPr>
          <w:rFonts w:ascii="Tahoma" w:hAnsi="Tahoma" w:cs="Tahoma"/>
        </w:rPr>
      </w:pPr>
      <w:r w:rsidRPr="009073C8">
        <w:rPr>
          <w:rFonts w:ascii="Tahoma" w:hAnsi="Tahoma" w:cs="Tahoma"/>
        </w:rPr>
        <w:t xml:space="preserve">Documento de residencia definitiva, tratándose de los chilenos residentes en el extranjero. </w:t>
      </w:r>
    </w:p>
    <w:p w14:paraId="66A7DEBB" w14:textId="77777777" w:rsidR="00BD16D1" w:rsidRDefault="00BD16D1" w:rsidP="00BD16D1">
      <w:pPr>
        <w:pStyle w:val="Prrafodelista"/>
        <w:jc w:val="both"/>
        <w:rPr>
          <w:rFonts w:ascii="Tahoma" w:hAnsi="Tahoma" w:cs="Tahoma"/>
        </w:rPr>
      </w:pPr>
    </w:p>
    <w:p w14:paraId="51188A7E" w14:textId="77777777" w:rsidR="00BD16D1" w:rsidRDefault="00BD16D1" w:rsidP="00BD16D1">
      <w:pPr>
        <w:pStyle w:val="Prrafodelista"/>
        <w:numPr>
          <w:ilvl w:val="0"/>
          <w:numId w:val="47"/>
        </w:numPr>
        <w:spacing w:line="276" w:lineRule="auto"/>
        <w:jc w:val="both"/>
        <w:rPr>
          <w:rFonts w:ascii="Tahoma" w:hAnsi="Tahoma" w:cs="Tahoma"/>
        </w:rPr>
      </w:pPr>
      <w:r w:rsidRPr="009073C8">
        <w:rPr>
          <w:rFonts w:ascii="Tahoma" w:hAnsi="Tahoma" w:cs="Tahoma"/>
        </w:rPr>
        <w:lastRenderedPageBreak/>
        <w:t xml:space="preserve">La admisión temporal de los vehículos argentinos adscritos al régimen de Rent a Car, se sujetará a la normativa vigente para este tipo de mercancía, siendo aplicable el procedimiento simplificado previsto en el presente Apartado A1.  </w:t>
      </w:r>
    </w:p>
    <w:p w14:paraId="3585E674" w14:textId="77777777" w:rsidR="00BD16D1" w:rsidRPr="009073C8" w:rsidRDefault="00BD16D1" w:rsidP="00BD16D1">
      <w:pPr>
        <w:pStyle w:val="Prrafodelista"/>
        <w:jc w:val="both"/>
        <w:rPr>
          <w:rFonts w:ascii="Tahoma" w:hAnsi="Tahoma" w:cs="Tahoma"/>
        </w:rPr>
      </w:pPr>
    </w:p>
    <w:p w14:paraId="6CE6D272" w14:textId="77777777" w:rsidR="00BD16D1" w:rsidRDefault="00BD16D1" w:rsidP="00BD16D1">
      <w:pPr>
        <w:pStyle w:val="Prrafodelista"/>
        <w:numPr>
          <w:ilvl w:val="0"/>
          <w:numId w:val="47"/>
        </w:numPr>
        <w:spacing w:line="276" w:lineRule="auto"/>
        <w:jc w:val="both"/>
        <w:rPr>
          <w:rFonts w:ascii="Tahoma" w:hAnsi="Tahoma" w:cs="Tahoma"/>
        </w:rPr>
      </w:pPr>
      <w:r w:rsidRPr="009073C8">
        <w:rPr>
          <w:rFonts w:ascii="Tahoma" w:hAnsi="Tahoma" w:cs="Tahoma"/>
        </w:rPr>
        <w:t>La admisión temporal se formalizará por el conductor del vehículo -propietario o autorizado- mediante una declaración verbal, efectuada ante la autoridad aduanera chilena, solicitando en ese mismo acto la salida desde</w:t>
      </w:r>
      <w:r w:rsidRPr="009073C8" w:rsidDel="00F20990">
        <w:rPr>
          <w:rFonts w:ascii="Tahoma" w:hAnsi="Tahoma" w:cs="Tahoma"/>
        </w:rPr>
        <w:t xml:space="preserve"> </w:t>
      </w:r>
      <w:r w:rsidRPr="009073C8">
        <w:rPr>
          <w:rFonts w:ascii="Tahoma" w:hAnsi="Tahoma" w:cs="Tahoma"/>
        </w:rPr>
        <w:t>Argentina y la admisión temporal en Chile del vehículo.</w:t>
      </w:r>
    </w:p>
    <w:p w14:paraId="6E24453D" w14:textId="77777777" w:rsidR="00BD16D1" w:rsidRPr="009073C8" w:rsidRDefault="00BD16D1" w:rsidP="00BD16D1">
      <w:pPr>
        <w:pStyle w:val="Prrafodelista"/>
        <w:jc w:val="both"/>
        <w:rPr>
          <w:rFonts w:ascii="Tahoma" w:hAnsi="Tahoma" w:cs="Tahoma"/>
        </w:rPr>
      </w:pPr>
    </w:p>
    <w:p w14:paraId="00812FAC" w14:textId="77777777" w:rsidR="00BD16D1" w:rsidRPr="009073C8" w:rsidRDefault="00BD16D1" w:rsidP="00BD16D1">
      <w:pPr>
        <w:pStyle w:val="Prrafodelista"/>
        <w:numPr>
          <w:ilvl w:val="0"/>
          <w:numId w:val="47"/>
        </w:numPr>
        <w:spacing w:after="200" w:line="276" w:lineRule="auto"/>
        <w:jc w:val="both"/>
        <w:rPr>
          <w:rFonts w:ascii="Tahoma" w:hAnsi="Tahoma" w:cs="Tahoma"/>
        </w:rPr>
      </w:pPr>
      <w:r w:rsidRPr="009073C8">
        <w:rPr>
          <w:rFonts w:ascii="Tahoma" w:hAnsi="Tahoma" w:cs="Tahoma"/>
        </w:rPr>
        <w:t>La Aduana chilena</w:t>
      </w:r>
      <w:r>
        <w:rPr>
          <w:rFonts w:ascii="Tahoma" w:hAnsi="Tahoma" w:cs="Tahoma"/>
        </w:rPr>
        <w:t xml:space="preserve">, </w:t>
      </w:r>
      <w:r w:rsidRPr="009073C8">
        <w:rPr>
          <w:rFonts w:ascii="Tahoma" w:hAnsi="Tahoma" w:cs="Tahoma"/>
        </w:rPr>
        <w:t>previo registro de los datos del vehículo</w:t>
      </w:r>
      <w:r>
        <w:rPr>
          <w:rFonts w:ascii="Tahoma" w:hAnsi="Tahoma" w:cs="Tahoma"/>
        </w:rPr>
        <w:t>,</w:t>
      </w:r>
      <w:r w:rsidRPr="009073C8">
        <w:rPr>
          <w:rFonts w:ascii="Tahoma" w:hAnsi="Tahoma" w:cs="Tahoma"/>
        </w:rPr>
        <w:t xml:space="preserve"> al momento de la declaración del conductor</w:t>
      </w:r>
      <w:r>
        <w:rPr>
          <w:rFonts w:ascii="Tahoma" w:hAnsi="Tahoma" w:cs="Tahoma"/>
        </w:rPr>
        <w:t>,</w:t>
      </w:r>
      <w:r w:rsidRPr="009073C8">
        <w:rPr>
          <w:rFonts w:ascii="Tahoma" w:hAnsi="Tahoma" w:cs="Tahoma"/>
        </w:rPr>
        <w:t xml:space="preserve"> obtendrá </w:t>
      </w:r>
      <w:r>
        <w:rPr>
          <w:rFonts w:ascii="Tahoma" w:hAnsi="Tahoma" w:cs="Tahoma"/>
        </w:rPr>
        <w:t xml:space="preserve">de </w:t>
      </w:r>
      <w:r w:rsidRPr="009073C8">
        <w:rPr>
          <w:rFonts w:ascii="Tahoma" w:hAnsi="Tahoma" w:cs="Tahoma"/>
        </w:rPr>
        <w:t>forma automática</w:t>
      </w:r>
      <w:r>
        <w:rPr>
          <w:rFonts w:ascii="Tahoma" w:hAnsi="Tahoma" w:cs="Tahoma"/>
        </w:rPr>
        <w:t xml:space="preserve"> y</w:t>
      </w:r>
      <w:r w:rsidRPr="009073C8">
        <w:rPr>
          <w:rFonts w:ascii="Tahoma" w:hAnsi="Tahoma" w:cs="Tahoma"/>
        </w:rPr>
        <w:t xml:space="preserve"> por medios electrónicos</w:t>
      </w:r>
      <w:r>
        <w:rPr>
          <w:rFonts w:ascii="Tahoma" w:hAnsi="Tahoma" w:cs="Tahoma"/>
        </w:rPr>
        <w:t>,</w:t>
      </w:r>
      <w:r w:rsidRPr="009073C8">
        <w:rPr>
          <w:rFonts w:ascii="Tahoma" w:hAnsi="Tahoma" w:cs="Tahoma"/>
        </w:rPr>
        <w:t xml:space="preserve"> la autorización de salida desde Argentina. En caso que no se cuente con ella, el vehículo será derivado a la autoridad aduanera argentina para su </w:t>
      </w:r>
      <w:r>
        <w:rPr>
          <w:rFonts w:ascii="Tahoma" w:hAnsi="Tahoma" w:cs="Tahoma"/>
        </w:rPr>
        <w:t>obten</w:t>
      </w:r>
      <w:r w:rsidRPr="009073C8">
        <w:rPr>
          <w:rFonts w:ascii="Tahoma" w:hAnsi="Tahoma" w:cs="Tahoma"/>
        </w:rPr>
        <w:t xml:space="preserve">ción. </w:t>
      </w:r>
    </w:p>
    <w:p w14:paraId="770E8C5C" w14:textId="77777777" w:rsidR="00BD16D1" w:rsidRDefault="00BD16D1" w:rsidP="00BD16D1">
      <w:pPr>
        <w:pStyle w:val="Prrafodelista"/>
        <w:jc w:val="both"/>
        <w:rPr>
          <w:rFonts w:ascii="Tahoma" w:hAnsi="Tahoma" w:cs="Tahoma"/>
        </w:rPr>
      </w:pPr>
    </w:p>
    <w:p w14:paraId="042B8C14" w14:textId="79C7A62A" w:rsidR="00BD16D1" w:rsidRDefault="00BD16D1" w:rsidP="00BD16D1">
      <w:pPr>
        <w:pStyle w:val="Prrafodelista"/>
        <w:jc w:val="both"/>
        <w:rPr>
          <w:rFonts w:ascii="Tahoma" w:hAnsi="Tahoma" w:cs="Tahoma"/>
        </w:rPr>
      </w:pPr>
      <w:r w:rsidRPr="001075FC">
        <w:rPr>
          <w:rFonts w:ascii="Tahoma" w:hAnsi="Tahoma" w:cs="Tahoma"/>
        </w:rPr>
        <w:t xml:space="preserve">La denegación de la salida temporal por parte de la autoridad aduanera argentina </w:t>
      </w:r>
      <w:r>
        <w:rPr>
          <w:rFonts w:ascii="Tahoma" w:hAnsi="Tahoma" w:cs="Tahoma"/>
        </w:rPr>
        <w:t xml:space="preserve">será informada </w:t>
      </w:r>
      <w:r w:rsidR="00171C20">
        <w:rPr>
          <w:rFonts w:ascii="Tahoma" w:hAnsi="Tahoma" w:cs="Tahoma"/>
        </w:rPr>
        <w:t>por los medios disponible</w:t>
      </w:r>
      <w:r w:rsidR="00670751">
        <w:rPr>
          <w:rFonts w:ascii="Tahoma" w:hAnsi="Tahoma" w:cs="Tahoma"/>
        </w:rPr>
        <w:t>s</w:t>
      </w:r>
      <w:r w:rsidR="00171C20">
        <w:rPr>
          <w:rFonts w:ascii="Tahoma" w:hAnsi="Tahoma" w:cs="Tahoma"/>
        </w:rPr>
        <w:t xml:space="preserve"> </w:t>
      </w:r>
      <w:r>
        <w:rPr>
          <w:rFonts w:ascii="Tahoma" w:hAnsi="Tahoma" w:cs="Tahoma"/>
        </w:rPr>
        <w:t>a la Aduana chilena</w:t>
      </w:r>
      <w:r w:rsidR="00390E9E">
        <w:rPr>
          <w:rFonts w:ascii="Tahoma" w:hAnsi="Tahoma" w:cs="Tahoma"/>
        </w:rPr>
        <w:t>,</w:t>
      </w:r>
      <w:r>
        <w:rPr>
          <w:rFonts w:ascii="Tahoma" w:hAnsi="Tahoma" w:cs="Tahoma"/>
        </w:rPr>
        <w:t xml:space="preserve"> y acarreará el rechazo de la admisión temporal</w:t>
      </w:r>
      <w:r w:rsidRPr="009073C8">
        <w:rPr>
          <w:rFonts w:ascii="Tahoma" w:hAnsi="Tahoma" w:cs="Tahoma"/>
        </w:rPr>
        <w:t>.</w:t>
      </w:r>
      <w:r w:rsidRPr="009073C8" w:rsidDel="004F3FAC">
        <w:rPr>
          <w:rFonts w:ascii="Tahoma" w:hAnsi="Tahoma" w:cs="Tahoma"/>
        </w:rPr>
        <w:t xml:space="preserve"> </w:t>
      </w:r>
    </w:p>
    <w:p w14:paraId="15A99470" w14:textId="77777777" w:rsidR="00BD16D1" w:rsidRPr="009073C8" w:rsidRDefault="00BD16D1" w:rsidP="00BD16D1">
      <w:pPr>
        <w:pStyle w:val="Prrafodelista"/>
        <w:jc w:val="both"/>
        <w:rPr>
          <w:rFonts w:ascii="Tahoma" w:hAnsi="Tahoma" w:cs="Tahoma"/>
        </w:rPr>
      </w:pPr>
    </w:p>
    <w:p w14:paraId="25B056DE" w14:textId="77777777" w:rsidR="00BD16D1" w:rsidRDefault="00BD16D1" w:rsidP="00BD16D1">
      <w:pPr>
        <w:pStyle w:val="Prrafodelista"/>
        <w:numPr>
          <w:ilvl w:val="0"/>
          <w:numId w:val="47"/>
        </w:numPr>
        <w:spacing w:after="200" w:line="276" w:lineRule="auto"/>
        <w:jc w:val="both"/>
        <w:rPr>
          <w:rFonts w:ascii="Tahoma" w:hAnsi="Tahoma" w:cs="Tahoma"/>
        </w:rPr>
      </w:pPr>
      <w:r w:rsidRPr="009073C8">
        <w:rPr>
          <w:rFonts w:ascii="Tahoma" w:hAnsi="Tahoma" w:cs="Tahoma"/>
        </w:rPr>
        <w:t xml:space="preserve">Autorizada la salida del vehículo por la Aduana argentina, el funcionario de la Aduana chilena podrá requerir la presentación de los documentos indicados en el numeral 3 precedente y realizar los controles y fiscalizaciones que le competen sobre el mismo. </w:t>
      </w:r>
    </w:p>
    <w:p w14:paraId="790155BE" w14:textId="77777777" w:rsidR="00BD16D1" w:rsidRPr="009073C8" w:rsidRDefault="00BD16D1" w:rsidP="00BD16D1">
      <w:pPr>
        <w:pStyle w:val="Prrafodelista"/>
        <w:jc w:val="both"/>
        <w:rPr>
          <w:rFonts w:ascii="Tahoma" w:hAnsi="Tahoma" w:cs="Tahoma"/>
        </w:rPr>
      </w:pPr>
    </w:p>
    <w:p w14:paraId="434344B9" w14:textId="77777777" w:rsidR="00BD16D1" w:rsidRDefault="00BD16D1" w:rsidP="00BD16D1">
      <w:pPr>
        <w:pStyle w:val="Prrafodelista"/>
        <w:numPr>
          <w:ilvl w:val="0"/>
          <w:numId w:val="47"/>
        </w:numPr>
        <w:spacing w:after="200" w:line="276" w:lineRule="auto"/>
        <w:jc w:val="both"/>
        <w:rPr>
          <w:rFonts w:ascii="Tahoma" w:hAnsi="Tahoma" w:cs="Tahoma"/>
        </w:rPr>
      </w:pPr>
      <w:r w:rsidRPr="009073C8">
        <w:rPr>
          <w:rFonts w:ascii="Tahoma" w:hAnsi="Tahoma" w:cs="Tahoma"/>
        </w:rPr>
        <w:t>El funcionario procederá a otorgar la admisión temporal del vehículo o su rechazo, consignando estas operaciones en el sistema informático dispuesto para tal efecto.</w:t>
      </w:r>
      <w:r>
        <w:rPr>
          <w:rFonts w:ascii="Tahoma" w:hAnsi="Tahoma" w:cs="Tahoma"/>
        </w:rPr>
        <w:t xml:space="preserve"> </w:t>
      </w:r>
    </w:p>
    <w:p w14:paraId="06B039DD" w14:textId="77777777" w:rsidR="00BD16D1" w:rsidRPr="009073C8" w:rsidRDefault="00BD16D1" w:rsidP="00BD16D1">
      <w:pPr>
        <w:pStyle w:val="Prrafodelista"/>
        <w:jc w:val="both"/>
        <w:rPr>
          <w:rFonts w:ascii="Tahoma" w:hAnsi="Tahoma" w:cs="Tahoma"/>
        </w:rPr>
      </w:pPr>
    </w:p>
    <w:p w14:paraId="31A87FCB" w14:textId="77777777" w:rsidR="00BD16D1" w:rsidRDefault="00BD16D1" w:rsidP="00BD16D1">
      <w:pPr>
        <w:pStyle w:val="Prrafodelista"/>
        <w:numPr>
          <w:ilvl w:val="0"/>
          <w:numId w:val="47"/>
        </w:numPr>
        <w:spacing w:after="200" w:line="276" w:lineRule="auto"/>
        <w:jc w:val="both"/>
        <w:rPr>
          <w:rFonts w:ascii="Tahoma" w:hAnsi="Tahoma" w:cs="Tahoma"/>
        </w:rPr>
      </w:pPr>
      <w:r w:rsidRPr="009073C8">
        <w:rPr>
          <w:rFonts w:ascii="Tahoma" w:hAnsi="Tahoma" w:cs="Tahoma"/>
        </w:rPr>
        <w:t xml:space="preserve">Si el vehículo </w:t>
      </w:r>
      <w:r>
        <w:rPr>
          <w:rFonts w:ascii="Tahoma" w:hAnsi="Tahoma" w:cs="Tahoma"/>
        </w:rPr>
        <w:t xml:space="preserve">particular </w:t>
      </w:r>
      <w:r w:rsidRPr="009073C8">
        <w:rPr>
          <w:rFonts w:ascii="Tahoma" w:hAnsi="Tahoma" w:cs="Tahoma"/>
        </w:rPr>
        <w:t>se enc</w:t>
      </w:r>
      <w:r>
        <w:rPr>
          <w:rFonts w:ascii="Tahoma" w:hAnsi="Tahoma" w:cs="Tahoma"/>
        </w:rPr>
        <w:t>ontrare</w:t>
      </w:r>
      <w:r w:rsidRPr="009073C8">
        <w:rPr>
          <w:rFonts w:ascii="Tahoma" w:hAnsi="Tahoma" w:cs="Tahoma"/>
        </w:rPr>
        <w:t xml:space="preserve"> acompañado por un vehículo particular de arrastre</w:t>
      </w:r>
      <w:r>
        <w:rPr>
          <w:rFonts w:ascii="Tahoma" w:hAnsi="Tahoma" w:cs="Tahoma"/>
        </w:rPr>
        <w:t>, motocicleta, bicicleta u otro montado en el chasis o arrastrado por e</w:t>
      </w:r>
      <w:r w:rsidRPr="00D63E1C">
        <w:rPr>
          <w:rFonts w:ascii="Tahoma" w:hAnsi="Tahoma" w:cs="Tahoma"/>
        </w:rPr>
        <w:t xml:space="preserve">l </w:t>
      </w:r>
      <w:r>
        <w:rPr>
          <w:rFonts w:ascii="Tahoma" w:hAnsi="Tahoma" w:cs="Tahoma"/>
        </w:rPr>
        <w:t>primero</w:t>
      </w:r>
      <w:r w:rsidRPr="00D63E1C">
        <w:rPr>
          <w:rFonts w:ascii="Tahoma" w:hAnsi="Tahoma" w:cs="Tahoma"/>
        </w:rPr>
        <w:t xml:space="preserve">, que contare con una placa identificatoria del dominio (patente), </w:t>
      </w:r>
      <w:r>
        <w:rPr>
          <w:rFonts w:ascii="Tahoma" w:hAnsi="Tahoma" w:cs="Tahoma"/>
        </w:rPr>
        <w:t>este último</w:t>
      </w:r>
      <w:r w:rsidRPr="00D63E1C">
        <w:rPr>
          <w:rFonts w:ascii="Tahoma" w:hAnsi="Tahoma" w:cs="Tahoma"/>
        </w:rPr>
        <w:t xml:space="preserve"> deberá ser objeto de declaraci</w:t>
      </w:r>
      <w:r>
        <w:rPr>
          <w:rFonts w:ascii="Tahoma" w:hAnsi="Tahoma" w:cs="Tahoma"/>
        </w:rPr>
        <w:t>ón</w:t>
      </w:r>
      <w:r w:rsidRPr="00D63E1C">
        <w:rPr>
          <w:rFonts w:ascii="Tahoma" w:hAnsi="Tahoma" w:cs="Tahoma"/>
        </w:rPr>
        <w:t xml:space="preserve"> separada.  </w:t>
      </w:r>
    </w:p>
    <w:p w14:paraId="098CDB27" w14:textId="77777777" w:rsidR="00BD16D1" w:rsidRDefault="00BD16D1" w:rsidP="00BD16D1">
      <w:pPr>
        <w:pStyle w:val="Prrafodelista"/>
        <w:jc w:val="both"/>
        <w:rPr>
          <w:rFonts w:ascii="Tahoma" w:hAnsi="Tahoma" w:cs="Tahoma"/>
        </w:rPr>
      </w:pPr>
    </w:p>
    <w:p w14:paraId="7BC0128C" w14:textId="159A465A" w:rsidR="00BD16D1" w:rsidRDefault="00BD16D1" w:rsidP="00BD16D1">
      <w:pPr>
        <w:pStyle w:val="Prrafodelista"/>
        <w:jc w:val="both"/>
        <w:rPr>
          <w:rFonts w:ascii="Tahoma" w:hAnsi="Tahoma" w:cs="Tahoma"/>
        </w:rPr>
      </w:pPr>
      <w:r>
        <w:rPr>
          <w:rFonts w:ascii="Tahoma" w:hAnsi="Tahoma" w:cs="Tahoma"/>
        </w:rPr>
        <w:t>Sin perjuicio de lo anterior, todos los vehículos particulares de arrastre, independiente de si tengan patente o no, serán derivados a la zona de inspección secundaria para efectos de</w:t>
      </w:r>
      <w:r w:rsidR="00FD0F57">
        <w:rPr>
          <w:rFonts w:ascii="Tahoma" w:hAnsi="Tahoma" w:cs="Tahoma"/>
        </w:rPr>
        <w:t xml:space="preserve"> registro y</w:t>
      </w:r>
      <w:r>
        <w:rPr>
          <w:rFonts w:ascii="Tahoma" w:hAnsi="Tahoma" w:cs="Tahoma"/>
        </w:rPr>
        <w:t xml:space="preserve"> control por la autoridad aduanera argentina. </w:t>
      </w:r>
    </w:p>
    <w:p w14:paraId="239192AB" w14:textId="77777777" w:rsidR="00BD16D1" w:rsidRPr="009073C8" w:rsidRDefault="00BD16D1" w:rsidP="00BD16D1">
      <w:pPr>
        <w:pStyle w:val="Prrafodelista"/>
        <w:jc w:val="both"/>
        <w:rPr>
          <w:rFonts w:ascii="Tahoma" w:hAnsi="Tahoma" w:cs="Tahoma"/>
        </w:rPr>
      </w:pPr>
    </w:p>
    <w:p w14:paraId="22B46A56" w14:textId="77777777" w:rsidR="00BD16D1" w:rsidRPr="009073C8" w:rsidRDefault="00BD16D1" w:rsidP="00BD16D1">
      <w:pPr>
        <w:pStyle w:val="Prrafodelista"/>
        <w:numPr>
          <w:ilvl w:val="0"/>
          <w:numId w:val="47"/>
        </w:numPr>
        <w:jc w:val="both"/>
        <w:rPr>
          <w:rFonts w:ascii="Tahoma" w:hAnsi="Tahoma" w:cs="Tahoma"/>
        </w:rPr>
      </w:pPr>
      <w:r w:rsidRPr="009073C8">
        <w:rPr>
          <w:rFonts w:ascii="Tahoma" w:hAnsi="Tahoma" w:cs="Tahoma"/>
        </w:rPr>
        <w:t>La admisión temporal del vehículo</w:t>
      </w:r>
      <w:r>
        <w:rPr>
          <w:rFonts w:ascii="Tahoma" w:hAnsi="Tahoma" w:cs="Tahoma"/>
        </w:rPr>
        <w:t xml:space="preserve"> particular</w:t>
      </w:r>
      <w:r w:rsidRPr="009073C8">
        <w:rPr>
          <w:rFonts w:ascii="Tahoma" w:hAnsi="Tahoma" w:cs="Tahoma"/>
        </w:rPr>
        <w:t xml:space="preserve"> será por el plazo de permanencia que autorice la autoridad migratoria chilena al conductor, contado desde la fecha de ingreso.</w:t>
      </w:r>
    </w:p>
    <w:p w14:paraId="7E603244" w14:textId="77777777" w:rsidR="00BD16D1" w:rsidRDefault="00BD16D1" w:rsidP="00BD16D1">
      <w:pPr>
        <w:jc w:val="both"/>
        <w:rPr>
          <w:rFonts w:ascii="Tahoma" w:hAnsi="Tahoma" w:cs="Tahoma"/>
        </w:rPr>
      </w:pPr>
    </w:p>
    <w:p w14:paraId="4B75506A" w14:textId="77777777" w:rsidR="00BD16D1" w:rsidRPr="00EC18CE" w:rsidRDefault="00BD16D1" w:rsidP="00BD16D1">
      <w:pPr>
        <w:ind w:left="708"/>
        <w:jc w:val="both"/>
        <w:rPr>
          <w:rFonts w:ascii="Tahoma" w:hAnsi="Tahoma" w:cs="Tahoma"/>
        </w:rPr>
      </w:pPr>
      <w:r w:rsidRPr="00EC18CE">
        <w:rPr>
          <w:rFonts w:ascii="Tahoma" w:hAnsi="Tahoma" w:cs="Tahoma"/>
        </w:rPr>
        <w:t>Sin embargo, tratándose de un vehículo particular conducido por una persona que no es su propietario, la admisión temporal se concederá por el menor plazo entre la permanencia que la autoridad migratoria autorice al conductor y el término que dé cuenta el documento de autorización para el uso del vehículo, en ambos casos, contado desde la fecha de ingreso.</w:t>
      </w:r>
    </w:p>
    <w:p w14:paraId="6E9ADA22" w14:textId="77777777" w:rsidR="00BD16D1" w:rsidRDefault="00BD16D1" w:rsidP="00BD16D1">
      <w:pPr>
        <w:jc w:val="both"/>
        <w:rPr>
          <w:rFonts w:ascii="Tahoma" w:hAnsi="Tahoma" w:cs="Tahoma"/>
        </w:rPr>
      </w:pPr>
    </w:p>
    <w:p w14:paraId="45AF2C35" w14:textId="29D76988" w:rsidR="00BD16D1" w:rsidRDefault="00BD16D1" w:rsidP="00BD16D1">
      <w:pPr>
        <w:pStyle w:val="Prrafodelista"/>
        <w:numPr>
          <w:ilvl w:val="0"/>
          <w:numId w:val="47"/>
        </w:numPr>
        <w:spacing w:line="276" w:lineRule="auto"/>
        <w:jc w:val="both"/>
        <w:rPr>
          <w:rFonts w:ascii="Tahoma" w:hAnsi="Tahoma" w:cs="Tahoma"/>
        </w:rPr>
      </w:pPr>
      <w:r w:rsidRPr="009073C8">
        <w:rPr>
          <w:rFonts w:ascii="Tahoma" w:hAnsi="Tahoma" w:cs="Tahoma"/>
        </w:rPr>
        <w:t xml:space="preserve">Se entenderá prorrogado el plazo de admisión temporal, sin requerir la realización de trámites ante la </w:t>
      </w:r>
      <w:r>
        <w:rPr>
          <w:rFonts w:ascii="Tahoma" w:hAnsi="Tahoma" w:cs="Tahoma"/>
        </w:rPr>
        <w:t>autoridad aduanera chilena</w:t>
      </w:r>
      <w:r w:rsidRPr="009073C8">
        <w:rPr>
          <w:rFonts w:ascii="Tahoma" w:hAnsi="Tahoma" w:cs="Tahoma"/>
        </w:rPr>
        <w:t xml:space="preserve">, cuando el titular del régimen acredite una extensión del plazo otorgado por la autoridad migratoria chilena, siempre que sea en calidad de turista. </w:t>
      </w:r>
    </w:p>
    <w:p w14:paraId="6C3FCFC8" w14:textId="77777777" w:rsidR="00BD16D1" w:rsidRDefault="00BD16D1" w:rsidP="00BD16D1">
      <w:pPr>
        <w:pStyle w:val="Prrafodelista"/>
        <w:jc w:val="both"/>
        <w:rPr>
          <w:rFonts w:ascii="Tahoma" w:hAnsi="Tahoma" w:cs="Tahoma"/>
        </w:rPr>
      </w:pPr>
    </w:p>
    <w:p w14:paraId="67132663" w14:textId="77777777" w:rsidR="00BD16D1" w:rsidRDefault="00BD16D1" w:rsidP="00BD16D1">
      <w:pPr>
        <w:pStyle w:val="Prrafodelista"/>
        <w:numPr>
          <w:ilvl w:val="0"/>
          <w:numId w:val="47"/>
        </w:numPr>
        <w:spacing w:line="276" w:lineRule="auto"/>
        <w:jc w:val="both"/>
        <w:rPr>
          <w:rFonts w:ascii="Tahoma" w:hAnsi="Tahoma" w:cs="Tahoma"/>
        </w:rPr>
      </w:pPr>
      <w:r>
        <w:rPr>
          <w:rFonts w:ascii="Tahoma" w:hAnsi="Tahoma" w:cs="Tahoma"/>
        </w:rPr>
        <w:lastRenderedPageBreak/>
        <w:t>Tratándose d</w:t>
      </w:r>
      <w:r w:rsidRPr="009073C8">
        <w:rPr>
          <w:rFonts w:ascii="Tahoma" w:hAnsi="Tahoma" w:cs="Tahoma"/>
        </w:rPr>
        <w:t xml:space="preserve">e ciudadanos chilenos con </w:t>
      </w:r>
      <w:r w:rsidRPr="00D63E1C">
        <w:rPr>
          <w:rFonts w:ascii="Tahoma" w:hAnsi="Tahoma" w:cs="Tahoma"/>
        </w:rPr>
        <w:t>residencia permanente</w:t>
      </w:r>
      <w:r w:rsidRPr="009073C8">
        <w:rPr>
          <w:rFonts w:ascii="Tahoma" w:hAnsi="Tahoma" w:cs="Tahoma"/>
        </w:rPr>
        <w:t xml:space="preserve"> </w:t>
      </w:r>
      <w:r>
        <w:rPr>
          <w:rFonts w:ascii="Tahoma" w:hAnsi="Tahoma" w:cs="Tahoma"/>
        </w:rPr>
        <w:t xml:space="preserve">fuera de Chile, el plazo máximo de la admisión temporal del vehículo particular será el establecido en el numeral 1.4, letra f), del apartado A de la presente resolución. </w:t>
      </w:r>
    </w:p>
    <w:p w14:paraId="64B4922F" w14:textId="77777777" w:rsidR="00BD16D1" w:rsidRDefault="00BD16D1" w:rsidP="00BD16D1">
      <w:pPr>
        <w:pStyle w:val="Prrafodelista"/>
        <w:jc w:val="both"/>
        <w:rPr>
          <w:rFonts w:ascii="Tahoma" w:hAnsi="Tahoma" w:cs="Tahoma"/>
        </w:rPr>
      </w:pPr>
    </w:p>
    <w:p w14:paraId="7E58F654" w14:textId="41467111" w:rsidR="00BD16D1" w:rsidRDefault="00BD16D1" w:rsidP="00BD16D1">
      <w:pPr>
        <w:pStyle w:val="Prrafodelista"/>
        <w:numPr>
          <w:ilvl w:val="0"/>
          <w:numId w:val="47"/>
        </w:numPr>
        <w:spacing w:line="276" w:lineRule="auto"/>
        <w:jc w:val="both"/>
        <w:rPr>
          <w:rFonts w:ascii="Tahoma" w:hAnsi="Tahoma" w:cs="Tahoma"/>
        </w:rPr>
      </w:pPr>
      <w:r w:rsidRPr="009073C8">
        <w:rPr>
          <w:rFonts w:ascii="Tahoma" w:hAnsi="Tahoma" w:cs="Tahoma"/>
        </w:rPr>
        <w:t xml:space="preserve">El Servicio Nacional de Aduanas de Chile pondrá a disposición de los usuarios, por </w:t>
      </w:r>
      <w:r w:rsidR="00D944CB">
        <w:rPr>
          <w:rFonts w:ascii="Tahoma" w:hAnsi="Tahoma" w:cs="Tahoma"/>
        </w:rPr>
        <w:t>los medios que se disponga</w:t>
      </w:r>
      <w:r w:rsidRPr="009073C8">
        <w:rPr>
          <w:rFonts w:ascii="Tahoma" w:hAnsi="Tahoma" w:cs="Tahoma"/>
        </w:rPr>
        <w:t>, un comprobante que acredite la concesión del régimen al vehículo.</w:t>
      </w:r>
      <w:r>
        <w:rPr>
          <w:rFonts w:ascii="Tahoma" w:hAnsi="Tahoma" w:cs="Tahoma"/>
        </w:rPr>
        <w:t xml:space="preserve"> </w:t>
      </w:r>
    </w:p>
    <w:p w14:paraId="35EEEBE1" w14:textId="77777777" w:rsidR="00BD16D1" w:rsidRPr="009073C8" w:rsidRDefault="00BD16D1" w:rsidP="00BD16D1">
      <w:pPr>
        <w:pStyle w:val="Prrafodelista"/>
        <w:jc w:val="both"/>
        <w:rPr>
          <w:rFonts w:ascii="Tahoma" w:hAnsi="Tahoma" w:cs="Tahoma"/>
        </w:rPr>
      </w:pPr>
    </w:p>
    <w:p w14:paraId="29DBD7DA" w14:textId="77777777" w:rsidR="00BD16D1" w:rsidRDefault="00BD16D1" w:rsidP="00BD16D1">
      <w:pPr>
        <w:pStyle w:val="Prrafodelista"/>
        <w:numPr>
          <w:ilvl w:val="0"/>
          <w:numId w:val="47"/>
        </w:numPr>
        <w:spacing w:line="276" w:lineRule="auto"/>
        <w:jc w:val="both"/>
        <w:rPr>
          <w:rFonts w:ascii="Tahoma" w:hAnsi="Tahoma" w:cs="Tahoma"/>
        </w:rPr>
      </w:pPr>
      <w:r w:rsidRPr="009073C8">
        <w:rPr>
          <w:rFonts w:ascii="Tahoma" w:hAnsi="Tahoma" w:cs="Tahoma"/>
        </w:rPr>
        <w:t xml:space="preserve">El régimen de admisión temporal se cancelará con </w:t>
      </w:r>
      <w:r>
        <w:rPr>
          <w:rFonts w:ascii="Tahoma" w:hAnsi="Tahoma" w:cs="Tahoma"/>
        </w:rPr>
        <w:t xml:space="preserve">la salida del </w:t>
      </w:r>
      <w:r w:rsidRPr="009073C8">
        <w:rPr>
          <w:rFonts w:ascii="Tahoma" w:hAnsi="Tahoma" w:cs="Tahoma"/>
        </w:rPr>
        <w:t>vehículo</w:t>
      </w:r>
      <w:r>
        <w:rPr>
          <w:rFonts w:ascii="Tahoma" w:hAnsi="Tahoma" w:cs="Tahoma"/>
        </w:rPr>
        <w:t xml:space="preserve"> particular del territorio nacional, </w:t>
      </w:r>
      <w:r w:rsidRPr="009073C8">
        <w:rPr>
          <w:rFonts w:ascii="Tahoma" w:hAnsi="Tahoma" w:cs="Tahoma"/>
        </w:rPr>
        <w:t>efectuado dentro del plazo otorgado para su permanencia en Chile y por cualquier paso fronterizo habilitado.</w:t>
      </w:r>
    </w:p>
    <w:p w14:paraId="71F49A1D" w14:textId="77777777" w:rsidR="00BD16D1" w:rsidRDefault="00BD16D1" w:rsidP="00BD16D1">
      <w:pPr>
        <w:pStyle w:val="Prrafodelista"/>
        <w:jc w:val="both"/>
        <w:rPr>
          <w:rFonts w:ascii="Tahoma" w:hAnsi="Tahoma" w:cs="Tahoma"/>
        </w:rPr>
      </w:pPr>
    </w:p>
    <w:p w14:paraId="4FC93528" w14:textId="77777777" w:rsidR="00BD16D1" w:rsidRDefault="00BD16D1" w:rsidP="00BD16D1">
      <w:pPr>
        <w:pStyle w:val="Prrafodelista"/>
        <w:numPr>
          <w:ilvl w:val="0"/>
          <w:numId w:val="47"/>
        </w:numPr>
        <w:spacing w:line="276" w:lineRule="auto"/>
        <w:jc w:val="both"/>
        <w:rPr>
          <w:rFonts w:ascii="Tahoma" w:hAnsi="Tahoma" w:cs="Tahoma"/>
        </w:rPr>
      </w:pPr>
      <w:r>
        <w:rPr>
          <w:rFonts w:ascii="Tahoma" w:hAnsi="Tahoma" w:cs="Tahoma"/>
        </w:rPr>
        <w:t xml:space="preserve">La cancelación de la admisión temporal </w:t>
      </w:r>
      <w:r w:rsidRPr="009073C8">
        <w:rPr>
          <w:rFonts w:ascii="Tahoma" w:hAnsi="Tahoma" w:cs="Tahoma"/>
        </w:rPr>
        <w:t xml:space="preserve">se formalizará mediante declaración verbal y la presentación del vehículo, por su conductor –propietario o autorizado– ante la autoridad definida conforme el modelo de operación del punto habilitado de </w:t>
      </w:r>
      <w:r>
        <w:rPr>
          <w:rFonts w:ascii="Tahoma" w:hAnsi="Tahoma" w:cs="Tahoma"/>
        </w:rPr>
        <w:t>salida</w:t>
      </w:r>
      <w:r w:rsidRPr="009073C8">
        <w:rPr>
          <w:rFonts w:ascii="Tahoma" w:hAnsi="Tahoma" w:cs="Tahoma"/>
        </w:rPr>
        <w:t xml:space="preserve"> con sistema simplificado, la que luego de validar los datos de la declaración de manera informática, deberá registrar, por los medios electrónicos definidos, la cancelación del régimen. </w:t>
      </w:r>
    </w:p>
    <w:p w14:paraId="75092BA6" w14:textId="77777777" w:rsidR="00BD16D1" w:rsidRDefault="00BD16D1" w:rsidP="00BD16D1">
      <w:pPr>
        <w:pStyle w:val="Prrafodelista"/>
        <w:jc w:val="both"/>
        <w:rPr>
          <w:rFonts w:ascii="Tahoma" w:hAnsi="Tahoma" w:cs="Tahoma"/>
        </w:rPr>
      </w:pPr>
    </w:p>
    <w:p w14:paraId="7BDC83A0" w14:textId="77777777" w:rsidR="00BD16D1" w:rsidRPr="0035488F" w:rsidRDefault="00BD16D1" w:rsidP="00BD16D1">
      <w:pPr>
        <w:pStyle w:val="Prrafodelista"/>
        <w:jc w:val="both"/>
        <w:rPr>
          <w:rFonts w:ascii="Tahoma" w:hAnsi="Tahoma" w:cs="Tahoma"/>
        </w:rPr>
      </w:pPr>
      <w:r>
        <w:rPr>
          <w:rFonts w:ascii="Tahoma" w:hAnsi="Tahoma" w:cs="Tahoma"/>
        </w:rPr>
        <w:t xml:space="preserve">Cuando la salida </w:t>
      </w:r>
      <w:r w:rsidRPr="0035488F">
        <w:rPr>
          <w:rFonts w:ascii="Tahoma" w:hAnsi="Tahoma" w:cs="Tahoma"/>
        </w:rPr>
        <w:t>d</w:t>
      </w:r>
      <w:r>
        <w:rPr>
          <w:rFonts w:ascii="Tahoma" w:hAnsi="Tahoma" w:cs="Tahoma"/>
        </w:rPr>
        <w:t xml:space="preserve">el vehículo se realice por un </w:t>
      </w:r>
      <w:r w:rsidRPr="0035488F">
        <w:rPr>
          <w:rFonts w:ascii="Tahoma" w:hAnsi="Tahoma" w:cs="Tahoma"/>
        </w:rPr>
        <w:t xml:space="preserve">punto habilitado que no opere con </w:t>
      </w:r>
      <w:r>
        <w:rPr>
          <w:rFonts w:ascii="Tahoma" w:hAnsi="Tahoma" w:cs="Tahoma"/>
        </w:rPr>
        <w:t xml:space="preserve">el </w:t>
      </w:r>
      <w:r w:rsidRPr="0035488F">
        <w:rPr>
          <w:rFonts w:ascii="Tahoma" w:hAnsi="Tahoma" w:cs="Tahoma"/>
        </w:rPr>
        <w:t>sistema simplificado regulado por el presente Apartado, para efectos de la cancelación del régimen de admisión temporal, se seguirá el procedimiento indicado en el numeral 3, del Apartado A de la presente resolución, bastándole al conductor exhibir, sea en formato digital o impreso, el comprobante de otorgamiento del régimen de admisión temporal, en lugar del formulario “Salida y Admisión Temporal de Vehículos - Acuerdo Chileno - Argentino”.</w:t>
      </w:r>
    </w:p>
    <w:p w14:paraId="55B288EF" w14:textId="77777777" w:rsidR="00BD16D1" w:rsidRDefault="00BD16D1" w:rsidP="00BD16D1">
      <w:pPr>
        <w:pStyle w:val="Prrafodelista"/>
        <w:jc w:val="both"/>
        <w:rPr>
          <w:rFonts w:ascii="Tahoma" w:hAnsi="Tahoma" w:cs="Tahoma"/>
        </w:rPr>
      </w:pPr>
    </w:p>
    <w:p w14:paraId="3D3C23BF" w14:textId="77777777" w:rsidR="00BD16D1" w:rsidRDefault="00BD16D1" w:rsidP="00BD16D1">
      <w:pPr>
        <w:pStyle w:val="Prrafodelista"/>
        <w:numPr>
          <w:ilvl w:val="0"/>
          <w:numId w:val="47"/>
        </w:numPr>
        <w:spacing w:line="276" w:lineRule="auto"/>
        <w:jc w:val="both"/>
        <w:rPr>
          <w:rFonts w:ascii="Tahoma" w:hAnsi="Tahoma" w:cs="Tahoma"/>
        </w:rPr>
      </w:pPr>
      <w:r>
        <w:rPr>
          <w:rFonts w:ascii="Tahoma" w:hAnsi="Tahoma" w:cs="Tahoma"/>
        </w:rPr>
        <w:lastRenderedPageBreak/>
        <w:t xml:space="preserve">Una vez presentado el vehículo por su conductor –propietario o autorizado- la señalada autoridad podrá requerir la presentación de los documentos de base y realizar los controles de su competencia sobre aquél. </w:t>
      </w:r>
    </w:p>
    <w:p w14:paraId="473437F1" w14:textId="77777777" w:rsidR="00BD16D1" w:rsidRDefault="00BD16D1" w:rsidP="00BD16D1">
      <w:pPr>
        <w:pStyle w:val="Prrafodelista"/>
        <w:jc w:val="both"/>
        <w:rPr>
          <w:rFonts w:ascii="Tahoma" w:hAnsi="Tahoma" w:cs="Tahoma"/>
        </w:rPr>
      </w:pPr>
    </w:p>
    <w:p w14:paraId="3953056C" w14:textId="77777777" w:rsidR="00BD16D1" w:rsidRPr="009073C8" w:rsidRDefault="00BD16D1" w:rsidP="00BD16D1">
      <w:pPr>
        <w:pStyle w:val="Prrafodelista"/>
        <w:numPr>
          <w:ilvl w:val="0"/>
          <w:numId w:val="47"/>
        </w:numPr>
        <w:spacing w:after="200" w:line="276" w:lineRule="auto"/>
        <w:jc w:val="both"/>
        <w:rPr>
          <w:rFonts w:ascii="Tahoma" w:hAnsi="Tahoma" w:cs="Tahoma"/>
        </w:rPr>
      </w:pPr>
      <w:r w:rsidRPr="009073C8">
        <w:rPr>
          <w:rFonts w:ascii="Tahoma" w:hAnsi="Tahoma" w:cs="Tahoma"/>
        </w:rPr>
        <w:t>Si al momento de la cancelación de la admisión temporal, el propietario o autorizado no pudiere o no quisiere, por cualquier motivo, conducir el vehículo, podrá optar por alguna de las siguientes alternativas:</w:t>
      </w:r>
    </w:p>
    <w:p w14:paraId="4103D727" w14:textId="77777777" w:rsidR="00BD16D1" w:rsidRDefault="00BD16D1" w:rsidP="00BD16D1">
      <w:pPr>
        <w:pStyle w:val="Prrafodelista"/>
        <w:ind w:left="1134" w:hanging="567"/>
        <w:jc w:val="both"/>
        <w:rPr>
          <w:rFonts w:ascii="Tahoma" w:hAnsi="Tahoma" w:cs="Tahoma"/>
        </w:rPr>
      </w:pPr>
    </w:p>
    <w:p w14:paraId="4B61C19E" w14:textId="77777777" w:rsidR="00BD16D1" w:rsidRPr="004378F5" w:rsidRDefault="00BD16D1" w:rsidP="00BD16D1">
      <w:pPr>
        <w:pStyle w:val="Prrafodelista"/>
        <w:ind w:left="1276" w:hanging="567"/>
        <w:jc w:val="both"/>
        <w:rPr>
          <w:rFonts w:ascii="Tahoma" w:hAnsi="Tahoma" w:cs="Tahoma"/>
        </w:rPr>
      </w:pPr>
      <w:r>
        <w:rPr>
          <w:rFonts w:ascii="Tahoma" w:hAnsi="Tahoma" w:cs="Tahoma"/>
        </w:rPr>
        <w:t xml:space="preserve">19.1 </w:t>
      </w:r>
      <w:r w:rsidRPr="004378F5">
        <w:rPr>
          <w:rFonts w:ascii="Tahoma" w:hAnsi="Tahoma" w:cs="Tahoma"/>
        </w:rPr>
        <w:t xml:space="preserve">Permitir su </w:t>
      </w:r>
      <w:r>
        <w:rPr>
          <w:rFonts w:ascii="Tahoma" w:hAnsi="Tahoma" w:cs="Tahoma"/>
        </w:rPr>
        <w:t>conducción</w:t>
      </w:r>
      <w:r w:rsidRPr="004378F5">
        <w:rPr>
          <w:rFonts w:ascii="Tahoma" w:hAnsi="Tahoma" w:cs="Tahoma"/>
        </w:rPr>
        <w:t xml:space="preserve"> a una tercera persona, siempre que el titular o el autorizado esté a bordo del vehículo particular, en cuyo caso no será necesario autorización escrita; o,</w:t>
      </w:r>
    </w:p>
    <w:p w14:paraId="004DAB0F" w14:textId="77777777" w:rsidR="00BD16D1" w:rsidRPr="004378F5" w:rsidRDefault="00BD16D1" w:rsidP="00BD16D1">
      <w:pPr>
        <w:pStyle w:val="Prrafodelista"/>
        <w:ind w:left="1276" w:hanging="567"/>
        <w:jc w:val="both"/>
        <w:rPr>
          <w:rFonts w:ascii="Tahoma" w:hAnsi="Tahoma" w:cs="Tahoma"/>
        </w:rPr>
      </w:pPr>
    </w:p>
    <w:p w14:paraId="1702ABCA" w14:textId="5C8532FB" w:rsidR="00171C20" w:rsidRDefault="00BD16D1" w:rsidP="00285A38">
      <w:pPr>
        <w:ind w:left="1276" w:hanging="567"/>
        <w:jc w:val="both"/>
      </w:pPr>
      <w:r>
        <w:rPr>
          <w:rFonts w:ascii="Tahoma" w:hAnsi="Tahoma" w:cs="Tahoma"/>
        </w:rPr>
        <w:t>19</w:t>
      </w:r>
      <w:r w:rsidRPr="004378F5">
        <w:rPr>
          <w:rFonts w:ascii="Tahoma" w:hAnsi="Tahoma" w:cs="Tahoma"/>
        </w:rPr>
        <w:t>.2</w:t>
      </w:r>
      <w:r>
        <w:rPr>
          <w:rFonts w:ascii="Tahoma" w:hAnsi="Tahoma" w:cs="Tahoma"/>
        </w:rPr>
        <w:t>.</w:t>
      </w:r>
      <w:r w:rsidRPr="004378F5">
        <w:rPr>
          <w:rFonts w:ascii="Tahoma" w:hAnsi="Tahoma" w:cs="Tahoma"/>
        </w:rPr>
        <w:t xml:space="preserve"> Autorizar a un tercero para conducir el vehículo particular, previa solicitud ante la oficina de la Aduana chilena más próxima. El servicio aduanero </w:t>
      </w:r>
      <w:r>
        <w:rPr>
          <w:rFonts w:ascii="Tahoma" w:hAnsi="Tahoma" w:cs="Tahoma"/>
        </w:rPr>
        <w:t>podrá otorgar o denegar</w:t>
      </w:r>
      <w:r w:rsidRPr="004378F5">
        <w:rPr>
          <w:rFonts w:ascii="Tahoma" w:hAnsi="Tahoma" w:cs="Tahoma"/>
        </w:rPr>
        <w:t xml:space="preserve"> la autorización solicitada.  </w:t>
      </w:r>
      <w:r w:rsidR="00171C20">
        <w:br w:type="page"/>
      </w:r>
    </w:p>
    <w:p w14:paraId="6668A9A1" w14:textId="065C1E4A" w:rsidR="00BD16D1" w:rsidRPr="004378F5" w:rsidRDefault="00BD16D1" w:rsidP="00BD16D1">
      <w:pPr>
        <w:rPr>
          <w:rFonts w:ascii="Tahoma" w:hAnsi="Tahoma" w:cs="Tahoma"/>
          <w:b/>
        </w:rPr>
      </w:pPr>
      <w:r w:rsidRPr="004378F5">
        <w:rPr>
          <w:rFonts w:ascii="Tahoma" w:hAnsi="Tahoma" w:cs="Tahoma"/>
          <w:b/>
        </w:rPr>
        <w:lastRenderedPageBreak/>
        <w:t>E1.  SALIDA TEMPORAL DE VEHÍCULOS PARTICULARES CHILENOS</w:t>
      </w:r>
      <w:r>
        <w:rPr>
          <w:rFonts w:ascii="Tahoma" w:hAnsi="Tahoma" w:cs="Tahoma"/>
          <w:b/>
        </w:rPr>
        <w:t xml:space="preserve"> - ACUERDO CHILENO – ARGENTINO, PROCEDIMIENTO SIMPLIFICADO. </w:t>
      </w:r>
    </w:p>
    <w:p w14:paraId="5840653F" w14:textId="77777777" w:rsidR="00BD16D1" w:rsidRPr="004378F5" w:rsidRDefault="00BD16D1" w:rsidP="00BD16D1">
      <w:pPr>
        <w:jc w:val="both"/>
        <w:rPr>
          <w:rFonts w:ascii="Tahoma" w:hAnsi="Tahoma" w:cs="Tahoma"/>
        </w:rPr>
      </w:pPr>
    </w:p>
    <w:p w14:paraId="397900F9" w14:textId="77777777"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 xml:space="preserve">El Servicio Nacional de Aduanas podrá autorizar la salida temporal de vehículos particulares con placa identificatoria del dominio (patente) de la República de Chile, por </w:t>
      </w:r>
      <w:r>
        <w:rPr>
          <w:rFonts w:ascii="Tahoma" w:hAnsi="Tahoma" w:cs="Tahoma"/>
        </w:rPr>
        <w:t xml:space="preserve">los </w:t>
      </w:r>
      <w:r w:rsidRPr="004378F5">
        <w:rPr>
          <w:rFonts w:ascii="Tahoma" w:hAnsi="Tahoma" w:cs="Tahoma"/>
        </w:rPr>
        <w:t>puntos habilitados</w:t>
      </w:r>
      <w:r>
        <w:rPr>
          <w:rFonts w:ascii="Tahoma" w:hAnsi="Tahoma" w:cs="Tahoma"/>
        </w:rPr>
        <w:t xml:space="preserve"> que se determinen</w:t>
      </w:r>
      <w:r w:rsidRPr="004378F5">
        <w:rPr>
          <w:rFonts w:ascii="Tahoma" w:hAnsi="Tahoma" w:cs="Tahoma"/>
        </w:rPr>
        <w:t xml:space="preserve">, sin que aquéllos pierdan su calidad de nacionales o nacionalizados, mediante un procedimiento simplificado con soporte en medios electrónicos. </w:t>
      </w:r>
    </w:p>
    <w:p w14:paraId="72271730" w14:textId="77777777" w:rsidR="00BD16D1" w:rsidRPr="004378F5" w:rsidRDefault="00BD16D1" w:rsidP="00BD16D1">
      <w:pPr>
        <w:pStyle w:val="Prrafodelista"/>
        <w:ind w:left="567"/>
        <w:jc w:val="both"/>
        <w:rPr>
          <w:rFonts w:ascii="Tahoma" w:hAnsi="Tahoma" w:cs="Tahoma"/>
        </w:rPr>
      </w:pPr>
    </w:p>
    <w:p w14:paraId="60B17842" w14:textId="77777777"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Para otorgar la salida temporal del vehículo, el conductor deberá:</w:t>
      </w:r>
    </w:p>
    <w:p w14:paraId="135F6481" w14:textId="77777777" w:rsidR="00BD16D1" w:rsidRPr="004378F5" w:rsidRDefault="00BD16D1" w:rsidP="00BD16D1">
      <w:pPr>
        <w:pStyle w:val="Prrafodelista"/>
        <w:ind w:left="567"/>
        <w:rPr>
          <w:rFonts w:ascii="Tahoma" w:hAnsi="Tahoma" w:cs="Tahoma"/>
        </w:rPr>
      </w:pPr>
    </w:p>
    <w:p w14:paraId="4D9F6B40" w14:textId="77777777" w:rsidR="00BD16D1" w:rsidRDefault="00BD16D1" w:rsidP="00BD16D1">
      <w:pPr>
        <w:pStyle w:val="Prrafodelista"/>
        <w:numPr>
          <w:ilvl w:val="1"/>
          <w:numId w:val="41"/>
        </w:numPr>
        <w:tabs>
          <w:tab w:val="left" w:pos="1134"/>
        </w:tabs>
        <w:ind w:left="851" w:hanging="284"/>
        <w:jc w:val="both"/>
        <w:rPr>
          <w:rFonts w:ascii="Tahoma" w:hAnsi="Tahoma" w:cs="Tahoma"/>
        </w:rPr>
      </w:pPr>
      <w:r w:rsidRPr="004378F5">
        <w:rPr>
          <w:rFonts w:ascii="Tahoma" w:hAnsi="Tahoma" w:cs="Tahoma"/>
        </w:rPr>
        <w:t xml:space="preserve">Ser su propietario o estar autorizado </w:t>
      </w:r>
      <w:r>
        <w:rPr>
          <w:rFonts w:ascii="Tahoma" w:hAnsi="Tahoma" w:cs="Tahoma"/>
        </w:rPr>
        <w:t xml:space="preserve">por su dueño para usarlo. </w:t>
      </w:r>
    </w:p>
    <w:p w14:paraId="77E24D8A" w14:textId="77777777" w:rsidR="00BD16D1" w:rsidRPr="004378F5" w:rsidRDefault="00BD16D1" w:rsidP="00BD16D1">
      <w:pPr>
        <w:pStyle w:val="Prrafodelista"/>
        <w:numPr>
          <w:ilvl w:val="1"/>
          <w:numId w:val="41"/>
        </w:numPr>
        <w:tabs>
          <w:tab w:val="left" w:pos="1134"/>
        </w:tabs>
        <w:ind w:left="851" w:hanging="284"/>
        <w:jc w:val="both"/>
        <w:rPr>
          <w:rFonts w:ascii="Tahoma" w:hAnsi="Tahoma" w:cs="Tahoma"/>
        </w:rPr>
      </w:pPr>
      <w:r w:rsidRPr="004378F5">
        <w:rPr>
          <w:rFonts w:ascii="Tahoma" w:hAnsi="Tahoma" w:cs="Tahoma"/>
        </w:rPr>
        <w:t>Ser residente en la República de Chile.</w:t>
      </w:r>
    </w:p>
    <w:p w14:paraId="3FC5986D" w14:textId="466C6CCC" w:rsidR="00BD16D1" w:rsidRPr="004378F5" w:rsidRDefault="00BD16D1" w:rsidP="00BD16D1">
      <w:pPr>
        <w:pStyle w:val="Prrafodelista"/>
        <w:numPr>
          <w:ilvl w:val="1"/>
          <w:numId w:val="41"/>
        </w:numPr>
        <w:tabs>
          <w:tab w:val="left" w:pos="1134"/>
        </w:tabs>
        <w:ind w:left="851" w:hanging="284"/>
        <w:jc w:val="both"/>
        <w:rPr>
          <w:rFonts w:ascii="Tahoma" w:hAnsi="Tahoma" w:cs="Tahoma"/>
        </w:rPr>
      </w:pPr>
      <w:r w:rsidRPr="004378F5">
        <w:rPr>
          <w:rFonts w:ascii="Tahoma" w:hAnsi="Tahoma" w:cs="Tahoma"/>
        </w:rPr>
        <w:t>Salir del país con fines turísticos</w:t>
      </w:r>
      <w:r>
        <w:rPr>
          <w:rFonts w:ascii="Tahoma" w:hAnsi="Tahoma" w:cs="Tahoma"/>
        </w:rPr>
        <w:t>.</w:t>
      </w:r>
    </w:p>
    <w:p w14:paraId="1A7559A7" w14:textId="77777777" w:rsidR="00BD16D1" w:rsidRPr="004378F5" w:rsidRDefault="00BD16D1" w:rsidP="00BD16D1">
      <w:pPr>
        <w:pStyle w:val="Prrafodelista"/>
        <w:ind w:left="1134"/>
        <w:jc w:val="both"/>
        <w:rPr>
          <w:rFonts w:ascii="Tahoma" w:hAnsi="Tahoma" w:cs="Tahoma"/>
        </w:rPr>
      </w:pPr>
    </w:p>
    <w:p w14:paraId="22FD1D28" w14:textId="77777777"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Los</w:t>
      </w:r>
      <w:r>
        <w:rPr>
          <w:rFonts w:ascii="Tahoma" w:hAnsi="Tahoma" w:cs="Tahoma"/>
        </w:rPr>
        <w:t xml:space="preserve"> </w:t>
      </w:r>
      <w:r w:rsidRPr="004378F5">
        <w:rPr>
          <w:rFonts w:ascii="Tahoma" w:hAnsi="Tahoma" w:cs="Tahoma"/>
        </w:rPr>
        <w:t>documentos que sirven de base para la declaración del conductor, corresponderán a:</w:t>
      </w:r>
    </w:p>
    <w:p w14:paraId="635457ED" w14:textId="77777777" w:rsidR="00BD16D1" w:rsidRPr="004378F5" w:rsidRDefault="00BD16D1" w:rsidP="00BD16D1">
      <w:pPr>
        <w:pStyle w:val="Prrafodelista"/>
        <w:ind w:left="567"/>
        <w:jc w:val="both"/>
        <w:rPr>
          <w:rFonts w:ascii="Tahoma" w:hAnsi="Tahoma" w:cs="Tahoma"/>
        </w:rPr>
      </w:pPr>
    </w:p>
    <w:p w14:paraId="35BE1B7B" w14:textId="77777777" w:rsidR="00BD16D1" w:rsidRPr="004378F5" w:rsidRDefault="00BD16D1" w:rsidP="00BD16D1">
      <w:pPr>
        <w:pStyle w:val="Prrafodelista"/>
        <w:numPr>
          <w:ilvl w:val="1"/>
          <w:numId w:val="41"/>
        </w:numPr>
        <w:tabs>
          <w:tab w:val="left" w:pos="1134"/>
        </w:tabs>
        <w:ind w:left="1134" w:hanging="567"/>
        <w:jc w:val="both"/>
        <w:rPr>
          <w:rFonts w:ascii="Tahoma" w:hAnsi="Tahoma" w:cs="Tahoma"/>
        </w:rPr>
      </w:pPr>
      <w:r w:rsidRPr="004378F5">
        <w:rPr>
          <w:rFonts w:ascii="Tahoma" w:hAnsi="Tahoma" w:cs="Tahoma"/>
        </w:rPr>
        <w:t>Cédula de Identidad o Pasaporte, no importando el tipo de residencia o permanencia otorgado a la persona en el país.</w:t>
      </w:r>
    </w:p>
    <w:p w14:paraId="5931053D" w14:textId="77777777" w:rsidR="00BD16D1" w:rsidRPr="004378F5" w:rsidRDefault="00BD16D1" w:rsidP="00BD16D1">
      <w:pPr>
        <w:pStyle w:val="Prrafodelista"/>
        <w:ind w:left="1134"/>
        <w:jc w:val="both"/>
        <w:rPr>
          <w:rFonts w:ascii="Tahoma" w:hAnsi="Tahoma" w:cs="Tahoma"/>
        </w:rPr>
      </w:pPr>
    </w:p>
    <w:p w14:paraId="48A2E0E8" w14:textId="77777777" w:rsidR="00BD16D1" w:rsidRPr="004378F5" w:rsidRDefault="00BD16D1" w:rsidP="00BD16D1">
      <w:pPr>
        <w:pStyle w:val="Prrafodelista"/>
        <w:numPr>
          <w:ilvl w:val="1"/>
          <w:numId w:val="41"/>
        </w:numPr>
        <w:tabs>
          <w:tab w:val="left" w:pos="1134"/>
        </w:tabs>
        <w:ind w:left="1134" w:hanging="567"/>
        <w:jc w:val="both"/>
        <w:rPr>
          <w:rFonts w:ascii="Tahoma" w:hAnsi="Tahoma" w:cs="Tahoma"/>
        </w:rPr>
      </w:pPr>
      <w:r w:rsidRPr="004378F5">
        <w:rPr>
          <w:rFonts w:ascii="Tahoma" w:hAnsi="Tahoma" w:cs="Tahoma"/>
        </w:rPr>
        <w:t>Certificado de inscripción del vehículo (Padrón) o Certificado de Inscripción y Anotaciones Vigentes en el Registro de Vehículos Motorizados presentado dentro de su plazo de verificación, ambos emitidos por el Servicio de Registro Civil e Identificación.</w:t>
      </w:r>
    </w:p>
    <w:p w14:paraId="2B9B05C4" w14:textId="77777777" w:rsidR="00BD16D1" w:rsidRDefault="00BD16D1" w:rsidP="00BD16D1">
      <w:pPr>
        <w:pStyle w:val="Prrafodelista"/>
        <w:tabs>
          <w:tab w:val="left" w:pos="1134"/>
        </w:tabs>
        <w:ind w:left="1134"/>
        <w:jc w:val="both"/>
        <w:rPr>
          <w:rFonts w:ascii="Tahoma" w:hAnsi="Tahoma" w:cs="Tahoma"/>
        </w:rPr>
      </w:pPr>
    </w:p>
    <w:p w14:paraId="7538EFBD" w14:textId="77777777" w:rsidR="00BD16D1" w:rsidRDefault="00BD16D1" w:rsidP="00BD16D1">
      <w:pPr>
        <w:pStyle w:val="Prrafodelista"/>
        <w:numPr>
          <w:ilvl w:val="1"/>
          <w:numId w:val="41"/>
        </w:numPr>
        <w:tabs>
          <w:tab w:val="left" w:pos="1134"/>
        </w:tabs>
        <w:ind w:left="1134" w:hanging="567"/>
        <w:jc w:val="both"/>
        <w:rPr>
          <w:rFonts w:ascii="Tahoma" w:hAnsi="Tahoma" w:cs="Tahoma"/>
        </w:rPr>
      </w:pPr>
      <w:r w:rsidRPr="004378F5">
        <w:rPr>
          <w:rFonts w:ascii="Tahoma" w:hAnsi="Tahoma" w:cs="Tahoma"/>
        </w:rPr>
        <w:lastRenderedPageBreak/>
        <w:t>Autorización del propietario del vehículo, firmada ante Notario, cuando el conductor fuere una persona diversa al primero. Si el propietario es una persona jurídica se aplicará lo dispuesto en literal b) del número 1.3 del Apartado E de la presente resolución.</w:t>
      </w:r>
    </w:p>
    <w:p w14:paraId="2420A90C" w14:textId="77777777" w:rsidR="00BD16D1" w:rsidRDefault="00BD16D1" w:rsidP="00DC7A3E">
      <w:pPr>
        <w:ind w:left="1134"/>
        <w:jc w:val="both"/>
        <w:rPr>
          <w:rFonts w:ascii="Tahoma" w:hAnsi="Tahoma" w:cs="Tahoma"/>
        </w:rPr>
      </w:pPr>
    </w:p>
    <w:p w14:paraId="14020834" w14:textId="77777777" w:rsidR="00BD16D1"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 xml:space="preserve">La salida temporal de los vehículos chilenos adscritos al régimen de Rent a Car se sujetará a la normativa vigente para este tipo de mercancía, siendo aplicable el </w:t>
      </w:r>
      <w:r>
        <w:rPr>
          <w:rFonts w:ascii="Tahoma" w:hAnsi="Tahoma" w:cs="Tahoma"/>
        </w:rPr>
        <w:t>procedimiento</w:t>
      </w:r>
      <w:r w:rsidRPr="004378F5">
        <w:rPr>
          <w:rFonts w:ascii="Tahoma" w:hAnsi="Tahoma" w:cs="Tahoma"/>
        </w:rPr>
        <w:t xml:space="preserve"> simplificado previsto en el presente Apartado E1.</w:t>
      </w:r>
      <w:r w:rsidRPr="004378F5" w:rsidDel="00204A26">
        <w:rPr>
          <w:rFonts w:ascii="Tahoma" w:hAnsi="Tahoma" w:cs="Tahoma"/>
        </w:rPr>
        <w:t xml:space="preserve"> </w:t>
      </w:r>
    </w:p>
    <w:p w14:paraId="2D017A60" w14:textId="77777777" w:rsidR="00BD16D1" w:rsidRPr="00EC18CE" w:rsidRDefault="00BD16D1" w:rsidP="00BD16D1">
      <w:pPr>
        <w:pStyle w:val="Prrafodelista"/>
        <w:rPr>
          <w:rFonts w:ascii="Tahoma" w:hAnsi="Tahoma" w:cs="Tahoma"/>
        </w:rPr>
      </w:pPr>
    </w:p>
    <w:p w14:paraId="2CC0734B" w14:textId="77777777" w:rsidR="00BD16D1"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La salida temporal y el retorno de vehículos con restricciones de Zona Franca, se sujetará a la normativa vigente, en términos de plazos y sanciones.</w:t>
      </w:r>
    </w:p>
    <w:p w14:paraId="6E13C37C" w14:textId="77777777" w:rsidR="00BD16D1" w:rsidRPr="00EC18CE" w:rsidRDefault="00BD16D1" w:rsidP="00BD16D1">
      <w:pPr>
        <w:pStyle w:val="Prrafodelista"/>
        <w:rPr>
          <w:rFonts w:ascii="Tahoma" w:hAnsi="Tahoma" w:cs="Tahoma"/>
        </w:rPr>
      </w:pPr>
    </w:p>
    <w:p w14:paraId="036369EC" w14:textId="77777777"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La destinación se formalizará por el conductor del vehículo -propietario o autorizado- mediante una declaración verbal, efectuada ante la autoridad definida por la República Argentina</w:t>
      </w:r>
      <w:r>
        <w:rPr>
          <w:rFonts w:ascii="Tahoma" w:hAnsi="Tahoma" w:cs="Tahoma"/>
        </w:rPr>
        <w:t xml:space="preserve">, quien registrará los datos del vehículo y del conductor, solicitando, en ese mismo acto, la salida temporal desde Chile y el ingreso a Argentina, del vehículo que presenta. </w:t>
      </w:r>
      <w:r w:rsidRPr="004378F5">
        <w:rPr>
          <w:rFonts w:ascii="Tahoma" w:hAnsi="Tahoma" w:cs="Tahoma"/>
        </w:rPr>
        <w:t xml:space="preserve"> </w:t>
      </w:r>
    </w:p>
    <w:p w14:paraId="17E33A8F" w14:textId="77777777" w:rsidR="00BD16D1" w:rsidRPr="004378F5" w:rsidRDefault="00BD16D1" w:rsidP="00BD16D1">
      <w:pPr>
        <w:pStyle w:val="Prrafodelista"/>
        <w:ind w:left="567"/>
        <w:jc w:val="both"/>
        <w:rPr>
          <w:rFonts w:ascii="Tahoma" w:hAnsi="Tahoma" w:cs="Tahoma"/>
        </w:rPr>
      </w:pPr>
    </w:p>
    <w:p w14:paraId="034A3FCB" w14:textId="77777777" w:rsidR="00BD16D1"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 xml:space="preserve">La Aduana chilena recibirá la información de la declaración del </w:t>
      </w:r>
      <w:r>
        <w:rPr>
          <w:rFonts w:ascii="Tahoma" w:hAnsi="Tahoma" w:cs="Tahoma"/>
        </w:rPr>
        <w:t xml:space="preserve">conductor del </w:t>
      </w:r>
      <w:r w:rsidRPr="004378F5">
        <w:rPr>
          <w:rFonts w:ascii="Tahoma" w:hAnsi="Tahoma" w:cs="Tahoma"/>
        </w:rPr>
        <w:t xml:space="preserve">vehículo y otorgará la autorización de salida, de manera remota y por medios electrónicos, cuando concurran los requisitos que así lo hagan procedente. </w:t>
      </w:r>
      <w:r>
        <w:rPr>
          <w:rFonts w:ascii="Tahoma" w:hAnsi="Tahoma" w:cs="Tahoma"/>
        </w:rPr>
        <w:t xml:space="preserve">En caso que no concurran los requisitos, luego de ser informado el conductor por la autoridad argentina, el vehículo será derivado a zona de inspección secundaria de la aduana chilena para su obtención. </w:t>
      </w:r>
    </w:p>
    <w:p w14:paraId="527DF8EE" w14:textId="77777777" w:rsidR="00BD16D1" w:rsidRDefault="00BD16D1" w:rsidP="00BD16D1">
      <w:pPr>
        <w:pStyle w:val="Prrafodelista"/>
        <w:ind w:left="567"/>
        <w:jc w:val="both"/>
        <w:rPr>
          <w:rFonts w:ascii="Tahoma" w:hAnsi="Tahoma" w:cs="Tahoma"/>
        </w:rPr>
      </w:pPr>
    </w:p>
    <w:p w14:paraId="45C3A66B" w14:textId="77777777" w:rsidR="00BD16D1" w:rsidRPr="004378F5" w:rsidRDefault="00BD16D1" w:rsidP="00BD16D1">
      <w:pPr>
        <w:pStyle w:val="Prrafodelista"/>
        <w:ind w:left="567"/>
        <w:jc w:val="both"/>
        <w:rPr>
          <w:rFonts w:ascii="Tahoma" w:hAnsi="Tahoma" w:cs="Tahoma"/>
        </w:rPr>
      </w:pPr>
      <w:r>
        <w:rPr>
          <w:rFonts w:ascii="Tahoma" w:hAnsi="Tahoma" w:cs="Tahoma"/>
        </w:rPr>
        <w:t xml:space="preserve">La salida temporal podrá ser rechazada como consecuencia del resultado que arroje la revisión de los antecedentes que tenga a la vista. Para estos efectos, especial relevancia tendrán las prohibiciones, limitaciones y restricciones que afecten </w:t>
      </w:r>
      <w:r>
        <w:rPr>
          <w:rFonts w:ascii="Tahoma" w:hAnsi="Tahoma" w:cs="Tahoma"/>
        </w:rPr>
        <w:lastRenderedPageBreak/>
        <w:t xml:space="preserve">al vehículo, informadas por el Registro Nacional de Vehículos Motorizados, tales como: medidas precautorias y embargos, entre otros. </w:t>
      </w:r>
    </w:p>
    <w:p w14:paraId="7DD42D2F" w14:textId="77777777" w:rsidR="00BD16D1" w:rsidRDefault="00BD16D1" w:rsidP="00BD16D1">
      <w:pPr>
        <w:ind w:left="567" w:hanging="567"/>
        <w:jc w:val="both"/>
        <w:rPr>
          <w:rFonts w:ascii="Tahoma" w:hAnsi="Tahoma" w:cs="Tahoma"/>
        </w:rPr>
      </w:pPr>
    </w:p>
    <w:p w14:paraId="4FD66DDE" w14:textId="77777777" w:rsidR="00BD16D1" w:rsidRPr="00F87AF4" w:rsidRDefault="00BD16D1" w:rsidP="00BD16D1">
      <w:pPr>
        <w:pStyle w:val="Prrafodelista"/>
        <w:numPr>
          <w:ilvl w:val="0"/>
          <w:numId w:val="41"/>
        </w:numPr>
        <w:spacing w:line="276" w:lineRule="auto"/>
        <w:ind w:left="567" w:hanging="567"/>
        <w:jc w:val="both"/>
        <w:rPr>
          <w:rFonts w:ascii="Tahoma" w:hAnsi="Tahoma" w:cs="Tahoma"/>
        </w:rPr>
      </w:pPr>
      <w:r w:rsidRPr="00F87AF4">
        <w:rPr>
          <w:rFonts w:ascii="Tahoma" w:hAnsi="Tahoma" w:cs="Tahoma"/>
        </w:rPr>
        <w:t>Si el vehículo</w:t>
      </w:r>
      <w:r>
        <w:rPr>
          <w:rFonts w:ascii="Tahoma" w:hAnsi="Tahoma" w:cs="Tahoma"/>
        </w:rPr>
        <w:t xml:space="preserve"> particular</w:t>
      </w:r>
      <w:r w:rsidRPr="00F87AF4">
        <w:rPr>
          <w:rFonts w:ascii="Tahoma" w:hAnsi="Tahoma" w:cs="Tahoma"/>
        </w:rPr>
        <w:t xml:space="preserve"> se enc</w:t>
      </w:r>
      <w:r>
        <w:rPr>
          <w:rFonts w:ascii="Tahoma" w:hAnsi="Tahoma" w:cs="Tahoma"/>
        </w:rPr>
        <w:t>ontrare</w:t>
      </w:r>
      <w:r w:rsidRPr="00F87AF4">
        <w:rPr>
          <w:rFonts w:ascii="Tahoma" w:hAnsi="Tahoma" w:cs="Tahoma"/>
        </w:rPr>
        <w:t xml:space="preserve"> acompañado por un vehículo particular de arrastre, motocicleta, bicicleta</w:t>
      </w:r>
      <w:r>
        <w:rPr>
          <w:rFonts w:ascii="Tahoma" w:hAnsi="Tahoma" w:cs="Tahoma"/>
        </w:rPr>
        <w:t xml:space="preserve"> u</w:t>
      </w:r>
      <w:r w:rsidRPr="00F87AF4">
        <w:rPr>
          <w:rFonts w:ascii="Tahoma" w:hAnsi="Tahoma" w:cs="Tahoma"/>
        </w:rPr>
        <w:t xml:space="preserve"> otro montado en el chasis o arrastrado por el </w:t>
      </w:r>
      <w:r>
        <w:rPr>
          <w:rFonts w:ascii="Tahoma" w:hAnsi="Tahoma" w:cs="Tahoma"/>
        </w:rPr>
        <w:t xml:space="preserve">primero, </w:t>
      </w:r>
      <w:r w:rsidRPr="00F87AF4">
        <w:rPr>
          <w:rFonts w:ascii="Tahoma" w:hAnsi="Tahoma" w:cs="Tahoma"/>
        </w:rPr>
        <w:t>que contaren con una placa identificatoria del dominio (patente), est</w:t>
      </w:r>
      <w:r>
        <w:rPr>
          <w:rFonts w:ascii="Tahoma" w:hAnsi="Tahoma" w:cs="Tahoma"/>
        </w:rPr>
        <w:t>e último</w:t>
      </w:r>
      <w:r w:rsidRPr="00F87AF4">
        <w:rPr>
          <w:rFonts w:ascii="Tahoma" w:hAnsi="Tahoma" w:cs="Tahoma"/>
        </w:rPr>
        <w:t xml:space="preserve"> deberá ser objeto de declaraci</w:t>
      </w:r>
      <w:r>
        <w:rPr>
          <w:rFonts w:ascii="Tahoma" w:hAnsi="Tahoma" w:cs="Tahoma"/>
        </w:rPr>
        <w:t>ón</w:t>
      </w:r>
      <w:r w:rsidRPr="00F87AF4">
        <w:rPr>
          <w:rFonts w:ascii="Tahoma" w:hAnsi="Tahoma" w:cs="Tahoma"/>
        </w:rPr>
        <w:t xml:space="preserve"> separada.  </w:t>
      </w:r>
    </w:p>
    <w:p w14:paraId="1745AF88" w14:textId="77777777" w:rsidR="00B529B1" w:rsidRDefault="00B529B1" w:rsidP="00BD16D1">
      <w:pPr>
        <w:pStyle w:val="Prrafodelista"/>
        <w:ind w:left="567"/>
        <w:jc w:val="both"/>
        <w:rPr>
          <w:rFonts w:ascii="Tahoma" w:hAnsi="Tahoma" w:cs="Tahoma"/>
        </w:rPr>
      </w:pPr>
    </w:p>
    <w:p w14:paraId="72A82CFB" w14:textId="613628B0" w:rsidR="00BD16D1" w:rsidRPr="00F87AF4" w:rsidRDefault="00BD16D1" w:rsidP="00BD16D1">
      <w:pPr>
        <w:ind w:left="567"/>
        <w:jc w:val="both"/>
        <w:rPr>
          <w:rFonts w:ascii="Tahoma" w:hAnsi="Tahoma" w:cs="Tahoma"/>
        </w:rPr>
      </w:pPr>
      <w:r w:rsidRPr="00F87AF4">
        <w:rPr>
          <w:rFonts w:ascii="Tahoma" w:hAnsi="Tahoma" w:cs="Tahoma"/>
        </w:rPr>
        <w:t xml:space="preserve">Sin perjuicio de </w:t>
      </w:r>
      <w:r>
        <w:rPr>
          <w:rFonts w:ascii="Tahoma" w:hAnsi="Tahoma" w:cs="Tahoma"/>
        </w:rPr>
        <w:t>lo anterior</w:t>
      </w:r>
      <w:r w:rsidRPr="00F87AF4">
        <w:rPr>
          <w:rFonts w:ascii="Tahoma" w:hAnsi="Tahoma" w:cs="Tahoma"/>
        </w:rPr>
        <w:t xml:space="preserve">, todos los vehículos particulares de arrastre, independiente de si tengan patente o no, </w:t>
      </w:r>
      <w:r>
        <w:rPr>
          <w:rFonts w:ascii="Tahoma" w:hAnsi="Tahoma" w:cs="Tahoma"/>
        </w:rPr>
        <w:t>serán</w:t>
      </w:r>
      <w:r w:rsidRPr="00F87AF4">
        <w:rPr>
          <w:rFonts w:ascii="Tahoma" w:hAnsi="Tahoma" w:cs="Tahoma"/>
        </w:rPr>
        <w:t xml:space="preserve"> derivados a la zona de inspección secundaria para efectos de </w:t>
      </w:r>
      <w:r w:rsidR="00171C20">
        <w:rPr>
          <w:rFonts w:ascii="Tahoma" w:hAnsi="Tahoma" w:cs="Tahoma"/>
        </w:rPr>
        <w:t xml:space="preserve">registro y </w:t>
      </w:r>
      <w:r w:rsidRPr="00F87AF4">
        <w:rPr>
          <w:rFonts w:ascii="Tahoma" w:hAnsi="Tahoma" w:cs="Tahoma"/>
        </w:rPr>
        <w:t xml:space="preserve">control de la </w:t>
      </w:r>
      <w:r>
        <w:rPr>
          <w:rFonts w:ascii="Tahoma" w:hAnsi="Tahoma" w:cs="Tahoma"/>
        </w:rPr>
        <w:t>a</w:t>
      </w:r>
      <w:r w:rsidRPr="00F87AF4">
        <w:rPr>
          <w:rFonts w:ascii="Tahoma" w:hAnsi="Tahoma" w:cs="Tahoma"/>
        </w:rPr>
        <w:t>duan</w:t>
      </w:r>
      <w:r>
        <w:rPr>
          <w:rFonts w:ascii="Tahoma" w:hAnsi="Tahoma" w:cs="Tahoma"/>
        </w:rPr>
        <w:t>a</w:t>
      </w:r>
      <w:r w:rsidRPr="00F87AF4">
        <w:rPr>
          <w:rFonts w:ascii="Tahoma" w:hAnsi="Tahoma" w:cs="Tahoma"/>
        </w:rPr>
        <w:t>.</w:t>
      </w:r>
    </w:p>
    <w:p w14:paraId="38D27CD7" w14:textId="77777777" w:rsidR="00BD16D1" w:rsidRPr="004378F5" w:rsidRDefault="00BD16D1" w:rsidP="00BD16D1">
      <w:pPr>
        <w:ind w:left="567"/>
        <w:jc w:val="both"/>
        <w:rPr>
          <w:rFonts w:ascii="Tahoma" w:hAnsi="Tahoma" w:cs="Tahoma"/>
        </w:rPr>
      </w:pPr>
    </w:p>
    <w:p w14:paraId="7E0C0E0E" w14:textId="77777777" w:rsidR="00BD16D1" w:rsidRPr="004378F5" w:rsidRDefault="00BD16D1" w:rsidP="00BD16D1">
      <w:pPr>
        <w:pStyle w:val="Prrafodelista"/>
        <w:numPr>
          <w:ilvl w:val="0"/>
          <w:numId w:val="41"/>
        </w:numPr>
        <w:ind w:left="567" w:hanging="567"/>
        <w:jc w:val="both"/>
        <w:rPr>
          <w:rFonts w:ascii="Tahoma" w:hAnsi="Tahoma" w:cs="Tahoma"/>
        </w:rPr>
      </w:pPr>
      <w:r w:rsidRPr="008069FD">
        <w:rPr>
          <w:rFonts w:ascii="Tahoma" w:hAnsi="Tahoma" w:cs="Tahoma"/>
        </w:rPr>
        <w:t>El plazo de la salida</w:t>
      </w:r>
      <w:r>
        <w:rPr>
          <w:rFonts w:ascii="Tahoma" w:hAnsi="Tahoma" w:cs="Tahoma"/>
        </w:rPr>
        <w:t xml:space="preserve"> </w:t>
      </w:r>
      <w:r w:rsidRPr="008069FD">
        <w:rPr>
          <w:rFonts w:ascii="Tahoma" w:hAnsi="Tahoma" w:cs="Tahoma"/>
        </w:rPr>
        <w:t xml:space="preserve">temporal del vehículo particular será por el término de permanencia que autorice </w:t>
      </w:r>
      <w:r w:rsidRPr="004378F5">
        <w:rPr>
          <w:rFonts w:ascii="Tahoma" w:hAnsi="Tahoma" w:cs="Tahoma"/>
        </w:rPr>
        <w:t xml:space="preserve">la autoridad migratoria argentina al conductor, contado desde la fecha de ingreso. </w:t>
      </w:r>
    </w:p>
    <w:p w14:paraId="2F843A01" w14:textId="77777777" w:rsidR="00BD16D1" w:rsidRDefault="00BD16D1" w:rsidP="00BD16D1">
      <w:pPr>
        <w:pStyle w:val="Prrafodelista"/>
        <w:ind w:left="567"/>
        <w:jc w:val="both"/>
        <w:rPr>
          <w:rFonts w:ascii="Tahoma" w:hAnsi="Tahoma" w:cs="Tahoma"/>
        </w:rPr>
      </w:pPr>
    </w:p>
    <w:p w14:paraId="7EB20935" w14:textId="77777777" w:rsidR="00BD16D1" w:rsidRPr="002252F9" w:rsidRDefault="00BD16D1" w:rsidP="00BD16D1">
      <w:pPr>
        <w:pStyle w:val="Prrafodelista"/>
        <w:ind w:left="567"/>
        <w:jc w:val="both"/>
        <w:rPr>
          <w:rFonts w:ascii="Tahoma" w:hAnsi="Tahoma" w:cs="Tahoma"/>
        </w:rPr>
      </w:pPr>
      <w:r w:rsidRPr="00EC18CE">
        <w:rPr>
          <w:rFonts w:ascii="Tahoma" w:hAnsi="Tahoma" w:cs="Tahoma"/>
        </w:rPr>
        <w:t>Cuando se trate de un vehículo particular conducido por una persona que no es su propietario, la salida temporal se concederá por el menor plazo entre la permanencia que la autoridad migratoria autorice al conductor y el término que dé cuenta el documento de autorización para el uso del vehículo, en ambos casos, contado desde la fecha de ingreso.</w:t>
      </w:r>
    </w:p>
    <w:p w14:paraId="0F183616" w14:textId="77777777" w:rsidR="00BD16D1" w:rsidRPr="002252F9" w:rsidRDefault="00BD16D1" w:rsidP="00BD16D1">
      <w:pPr>
        <w:ind w:left="567"/>
        <w:jc w:val="both"/>
        <w:rPr>
          <w:rFonts w:ascii="Tahoma" w:hAnsi="Tahoma" w:cs="Tahoma"/>
        </w:rPr>
      </w:pPr>
    </w:p>
    <w:p w14:paraId="2EDF98F9" w14:textId="77777777" w:rsidR="00BD16D1" w:rsidRDefault="00BD16D1" w:rsidP="00BD16D1">
      <w:pPr>
        <w:pStyle w:val="Prrafodelista"/>
        <w:numPr>
          <w:ilvl w:val="0"/>
          <w:numId w:val="41"/>
        </w:numPr>
        <w:ind w:left="567" w:hanging="567"/>
        <w:jc w:val="both"/>
        <w:rPr>
          <w:rFonts w:ascii="Tahoma" w:hAnsi="Tahoma" w:cs="Tahoma"/>
        </w:rPr>
      </w:pPr>
      <w:r w:rsidRPr="009923E5">
        <w:rPr>
          <w:rFonts w:ascii="Tahoma" w:hAnsi="Tahoma" w:cs="Tahoma"/>
        </w:rPr>
        <w:t>Se entenderá prorrogado el plazo de la salida temporal, sin requerir la realización de un trámite ante la</w:t>
      </w:r>
      <w:r>
        <w:rPr>
          <w:rFonts w:ascii="Tahoma" w:hAnsi="Tahoma" w:cs="Tahoma"/>
        </w:rPr>
        <w:t xml:space="preserve"> autoridad aduanera, </w:t>
      </w:r>
      <w:r w:rsidRPr="009923E5">
        <w:rPr>
          <w:rFonts w:ascii="Tahoma" w:hAnsi="Tahoma" w:cs="Tahoma"/>
        </w:rPr>
        <w:t xml:space="preserve">cuando el titular del régimen acredite una extensión del plazo otorgado por la autoridad migratoria argentina, siempre que sea en calidad de turista. </w:t>
      </w:r>
      <w:r>
        <w:rPr>
          <w:rFonts w:ascii="Tahoma" w:hAnsi="Tahoma" w:cs="Tahoma"/>
        </w:rPr>
        <w:t xml:space="preserve">El servicio aduanero chileno, al momento de controlar el retorno desde argentina, </w:t>
      </w:r>
      <w:r>
        <w:rPr>
          <w:rFonts w:ascii="Tahoma" w:hAnsi="Tahoma" w:cs="Tahoma"/>
        </w:rPr>
        <w:lastRenderedPageBreak/>
        <w:t xml:space="preserve">aceptará la prórroga del plazo de permanencia temporal del vehículo particular, con la sola acreditación del plazo otorgada por la autoridad migratoria argentina, sin solicitar otros requerimientos al conductor. </w:t>
      </w:r>
    </w:p>
    <w:p w14:paraId="52FC5E06" w14:textId="77777777" w:rsidR="00BD16D1" w:rsidRPr="004378F5" w:rsidRDefault="00BD16D1" w:rsidP="00BD16D1">
      <w:pPr>
        <w:pStyle w:val="Prrafodelista"/>
        <w:ind w:left="567"/>
        <w:rPr>
          <w:rFonts w:ascii="Tahoma" w:hAnsi="Tahoma" w:cs="Tahoma"/>
        </w:rPr>
      </w:pPr>
    </w:p>
    <w:p w14:paraId="36AFF6A7" w14:textId="4DC10BDD"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Cuando se trate de ciudadanos argentinos con residencia permanente en la República de Chile, el plazo máximo de autorización de salida temporal del vehículo particular será de noventa (90) días</w:t>
      </w:r>
      <w:r>
        <w:rPr>
          <w:rFonts w:ascii="Tahoma" w:hAnsi="Tahoma" w:cs="Tahoma"/>
        </w:rPr>
        <w:t>, no acumulativos ni prorrogables, otorgados para cada salida temporal.</w:t>
      </w:r>
    </w:p>
    <w:p w14:paraId="179642C8" w14:textId="77777777" w:rsidR="00BD16D1" w:rsidRPr="004378F5" w:rsidRDefault="00BD16D1" w:rsidP="00BD16D1">
      <w:pPr>
        <w:pStyle w:val="Prrafodelista"/>
        <w:ind w:left="567"/>
        <w:rPr>
          <w:rFonts w:ascii="Tahoma" w:hAnsi="Tahoma" w:cs="Tahoma"/>
        </w:rPr>
      </w:pPr>
    </w:p>
    <w:p w14:paraId="7A8CAB86" w14:textId="729C2969" w:rsidR="00BD16D1" w:rsidRPr="004378F5" w:rsidRDefault="00BD16D1" w:rsidP="00BD16D1">
      <w:pPr>
        <w:pStyle w:val="Prrafodelista"/>
        <w:numPr>
          <w:ilvl w:val="0"/>
          <w:numId w:val="41"/>
        </w:numPr>
        <w:ind w:left="567" w:hanging="567"/>
        <w:jc w:val="both"/>
        <w:rPr>
          <w:rFonts w:ascii="Tahoma" w:hAnsi="Tahoma" w:cs="Tahoma"/>
        </w:rPr>
      </w:pPr>
      <w:r>
        <w:rPr>
          <w:rFonts w:ascii="Tahoma" w:hAnsi="Tahoma" w:cs="Tahoma"/>
        </w:rPr>
        <w:t>El usuario obtendrá</w:t>
      </w:r>
      <w:r w:rsidR="00545770">
        <w:rPr>
          <w:rFonts w:ascii="Tahoma" w:hAnsi="Tahoma" w:cs="Tahoma"/>
        </w:rPr>
        <w:t>,</w:t>
      </w:r>
      <w:r>
        <w:rPr>
          <w:rFonts w:ascii="Tahoma" w:hAnsi="Tahoma" w:cs="Tahoma"/>
        </w:rPr>
        <w:t xml:space="preserve"> por los medios que disponga la autoridad argentina, un comprobante que acredite la concesión del régimen al vehículo.</w:t>
      </w:r>
    </w:p>
    <w:p w14:paraId="019D2EB7" w14:textId="77777777" w:rsidR="00BD16D1" w:rsidRPr="004378F5" w:rsidRDefault="00BD16D1" w:rsidP="00BD16D1">
      <w:pPr>
        <w:pStyle w:val="Prrafodelista"/>
        <w:ind w:left="567"/>
        <w:jc w:val="both"/>
      </w:pPr>
    </w:p>
    <w:p w14:paraId="0615DFDA" w14:textId="77777777" w:rsidR="00BD16D1"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El régimen de salida temporal se cancelará con el regreso del vehículo particular al territorio chileno, dentro del plazo otorgado para su salida y por cualquier paso fronterizo habilitado.</w:t>
      </w:r>
    </w:p>
    <w:p w14:paraId="1039589C" w14:textId="77777777" w:rsidR="00BD16D1" w:rsidRPr="004378F5" w:rsidRDefault="00BD16D1" w:rsidP="00BD16D1">
      <w:pPr>
        <w:pStyle w:val="Prrafodelista"/>
        <w:ind w:left="567"/>
        <w:jc w:val="both"/>
        <w:rPr>
          <w:rFonts w:ascii="Tahoma" w:hAnsi="Tahoma" w:cs="Tahoma"/>
        </w:rPr>
      </w:pPr>
    </w:p>
    <w:p w14:paraId="0309104E" w14:textId="77777777" w:rsidR="00BD16D1" w:rsidRDefault="00BD16D1" w:rsidP="00BD16D1">
      <w:pPr>
        <w:pStyle w:val="Prrafodelista"/>
        <w:numPr>
          <w:ilvl w:val="0"/>
          <w:numId w:val="41"/>
        </w:numPr>
        <w:ind w:left="567" w:hanging="567"/>
        <w:jc w:val="both"/>
        <w:rPr>
          <w:rFonts w:ascii="Tahoma" w:hAnsi="Tahoma" w:cs="Tahoma"/>
        </w:rPr>
      </w:pPr>
      <w:r w:rsidRPr="00291F0C">
        <w:rPr>
          <w:rFonts w:ascii="Tahoma" w:hAnsi="Tahoma" w:cs="Tahoma"/>
        </w:rPr>
        <w:t>La cancelación de la salida temporal se formaliza</w:t>
      </w:r>
      <w:r w:rsidRPr="004378F5">
        <w:rPr>
          <w:rFonts w:ascii="Tahoma" w:hAnsi="Tahoma" w:cs="Tahoma"/>
        </w:rPr>
        <w:t>rá mediante declaración verbal y la presentación del vehículo, por su conductor -propietario o autorizado- ante la autoridad definida conforme el modelo de operación del punto habilitado</w:t>
      </w:r>
      <w:r>
        <w:rPr>
          <w:rFonts w:ascii="Tahoma" w:hAnsi="Tahoma" w:cs="Tahoma"/>
        </w:rPr>
        <w:t xml:space="preserve"> de ingreso con sistema simplificado</w:t>
      </w:r>
      <w:r w:rsidRPr="004378F5">
        <w:rPr>
          <w:rFonts w:ascii="Tahoma" w:hAnsi="Tahoma" w:cs="Tahoma"/>
        </w:rPr>
        <w:t>, la que tendrá la obligación de registrar, por los medios electrónicos precisados, la cancelación del régimen.</w:t>
      </w:r>
    </w:p>
    <w:p w14:paraId="0DC33A51" w14:textId="77777777" w:rsidR="00BD16D1" w:rsidRPr="00C9449D" w:rsidRDefault="00BD16D1" w:rsidP="00BD16D1">
      <w:pPr>
        <w:pStyle w:val="Prrafodelista"/>
        <w:ind w:left="567"/>
        <w:rPr>
          <w:rFonts w:ascii="Tahoma" w:hAnsi="Tahoma" w:cs="Tahoma"/>
        </w:rPr>
      </w:pPr>
    </w:p>
    <w:p w14:paraId="15A0E105" w14:textId="77777777" w:rsidR="00BD16D1" w:rsidRPr="004378F5" w:rsidRDefault="00BD16D1" w:rsidP="00BD16D1">
      <w:pPr>
        <w:pStyle w:val="Prrafodelista"/>
        <w:ind w:left="567"/>
        <w:jc w:val="both"/>
        <w:rPr>
          <w:rFonts w:ascii="Tahoma" w:hAnsi="Tahoma" w:cs="Tahoma"/>
        </w:rPr>
      </w:pPr>
      <w:r w:rsidRPr="004378F5">
        <w:rPr>
          <w:rFonts w:ascii="Tahoma" w:hAnsi="Tahoma" w:cs="Tahoma"/>
        </w:rPr>
        <w:t>En caso que el ingreso del vehículo se efectúe por un punto de control habilitado que no opere bajo el modelo de sistema simplificado regulado por e</w:t>
      </w:r>
      <w:r>
        <w:rPr>
          <w:rFonts w:ascii="Tahoma" w:hAnsi="Tahoma" w:cs="Tahoma"/>
        </w:rPr>
        <w:t xml:space="preserve">ste </w:t>
      </w:r>
      <w:r w:rsidRPr="004378F5">
        <w:rPr>
          <w:rFonts w:ascii="Tahoma" w:hAnsi="Tahoma" w:cs="Tahoma"/>
        </w:rPr>
        <w:t xml:space="preserve">Apartado, para efectos de la cancelación del régimen de salida temporal, se seguirá el procedimiento indicado en el numeral 3, del Apartado E de la presente resolución, salvo que bastará al conductor exhibir, </w:t>
      </w:r>
      <w:r w:rsidRPr="004378F5">
        <w:rPr>
          <w:rFonts w:ascii="Tahoma" w:hAnsi="Tahoma" w:cs="Tahoma"/>
        </w:rPr>
        <w:lastRenderedPageBreak/>
        <w:t>sea en formato digital o impreso, el comprobante de otorgamiento del régimen de salida temporal, en lugar del documento “Salida y Admisión Temporal de Vehículos - Acuerdo Chileno - Argentino”.</w:t>
      </w:r>
    </w:p>
    <w:p w14:paraId="57E54434" w14:textId="77777777" w:rsidR="00BD16D1" w:rsidRPr="004378F5" w:rsidRDefault="00BD16D1" w:rsidP="00BD16D1">
      <w:pPr>
        <w:pStyle w:val="Prrafodelista"/>
        <w:ind w:left="567"/>
        <w:jc w:val="both"/>
        <w:rPr>
          <w:rFonts w:ascii="Tahoma" w:hAnsi="Tahoma" w:cs="Tahoma"/>
        </w:rPr>
      </w:pPr>
    </w:p>
    <w:p w14:paraId="1176648E" w14:textId="76F58706"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Una vez presentado el vehículo por el conductor -propietario o autorizado- la autoridad definida conforme el modelo de operación del punto de control habilitado, podrá requerir la presentación de la documentación base y realizar</w:t>
      </w:r>
      <w:r>
        <w:rPr>
          <w:rFonts w:ascii="Tahoma" w:hAnsi="Tahoma" w:cs="Tahoma"/>
        </w:rPr>
        <w:t>,</w:t>
      </w:r>
      <w:r w:rsidRPr="004378F5">
        <w:rPr>
          <w:rFonts w:ascii="Tahoma" w:hAnsi="Tahoma" w:cs="Tahoma"/>
        </w:rPr>
        <w:t xml:space="preserve"> sobre el vehículo, los controles y fiscalización que son de su competencia.</w:t>
      </w:r>
    </w:p>
    <w:p w14:paraId="05FC433A" w14:textId="77777777" w:rsidR="00BD16D1" w:rsidRPr="004378F5" w:rsidRDefault="00BD16D1" w:rsidP="00BD16D1">
      <w:pPr>
        <w:pStyle w:val="Prrafodelista"/>
        <w:ind w:left="567"/>
        <w:rPr>
          <w:rFonts w:ascii="Tahoma" w:hAnsi="Tahoma" w:cs="Tahoma"/>
        </w:rPr>
      </w:pPr>
    </w:p>
    <w:p w14:paraId="39ABBEEB" w14:textId="77777777" w:rsidR="00BD16D1" w:rsidRPr="004378F5" w:rsidRDefault="00BD16D1" w:rsidP="00BD16D1">
      <w:pPr>
        <w:pStyle w:val="Prrafodelista"/>
        <w:numPr>
          <w:ilvl w:val="0"/>
          <w:numId w:val="41"/>
        </w:numPr>
        <w:ind w:left="567" w:hanging="567"/>
        <w:jc w:val="both"/>
        <w:rPr>
          <w:rFonts w:ascii="Tahoma" w:hAnsi="Tahoma" w:cs="Tahoma"/>
        </w:rPr>
      </w:pPr>
      <w:r w:rsidRPr="004378F5">
        <w:rPr>
          <w:rFonts w:ascii="Tahoma" w:hAnsi="Tahoma" w:cs="Tahoma"/>
        </w:rPr>
        <w:t>Si al momento de</w:t>
      </w:r>
      <w:r>
        <w:rPr>
          <w:rFonts w:ascii="Tahoma" w:hAnsi="Tahoma" w:cs="Tahoma"/>
        </w:rPr>
        <w:t xml:space="preserve"> la cancelación de la salida temporal</w:t>
      </w:r>
      <w:r w:rsidRPr="004378F5">
        <w:rPr>
          <w:rFonts w:ascii="Tahoma" w:hAnsi="Tahoma" w:cs="Tahoma"/>
        </w:rPr>
        <w:t>, el propietario o autorizado no pudiere o no quisiere, por cualquier motivo, conducir</w:t>
      </w:r>
      <w:r>
        <w:rPr>
          <w:rFonts w:ascii="Tahoma" w:hAnsi="Tahoma" w:cs="Tahoma"/>
        </w:rPr>
        <w:t xml:space="preserve"> el vehículo</w:t>
      </w:r>
      <w:r w:rsidRPr="004378F5">
        <w:rPr>
          <w:rFonts w:ascii="Tahoma" w:hAnsi="Tahoma" w:cs="Tahoma"/>
        </w:rPr>
        <w:t>, podrá optar por alguna de las siguientes alternativas:</w:t>
      </w:r>
    </w:p>
    <w:p w14:paraId="0CC815B7" w14:textId="77777777" w:rsidR="00BD16D1" w:rsidRPr="004378F5" w:rsidRDefault="00BD16D1" w:rsidP="00BD16D1">
      <w:pPr>
        <w:pStyle w:val="Prrafodelista"/>
        <w:ind w:left="567"/>
        <w:rPr>
          <w:rFonts w:ascii="Tahoma" w:hAnsi="Tahoma" w:cs="Tahoma"/>
        </w:rPr>
      </w:pPr>
    </w:p>
    <w:p w14:paraId="72F5C6DF" w14:textId="5733E6B8" w:rsidR="00BD16D1" w:rsidRPr="004378F5" w:rsidRDefault="00BD16D1" w:rsidP="00BD16D1">
      <w:pPr>
        <w:ind w:left="1134" w:hanging="567"/>
        <w:jc w:val="both"/>
        <w:rPr>
          <w:rFonts w:ascii="Tahoma" w:hAnsi="Tahoma" w:cs="Tahoma"/>
        </w:rPr>
      </w:pPr>
      <w:r w:rsidRPr="004378F5">
        <w:rPr>
          <w:rFonts w:ascii="Tahoma" w:hAnsi="Tahoma" w:cs="Tahoma"/>
        </w:rPr>
        <w:t>1</w:t>
      </w:r>
      <w:r>
        <w:rPr>
          <w:rFonts w:ascii="Tahoma" w:hAnsi="Tahoma" w:cs="Tahoma"/>
        </w:rPr>
        <w:t>8</w:t>
      </w:r>
      <w:r w:rsidRPr="004378F5">
        <w:rPr>
          <w:rFonts w:ascii="Tahoma" w:hAnsi="Tahoma" w:cs="Tahoma"/>
        </w:rPr>
        <w:t>.1 Permitir su manejo a una tercera persona, siempre que el titular o su autorizado esté a bordo del vehículo particular, en cuyo caso no será necesario autorización escrita; o,</w:t>
      </w:r>
    </w:p>
    <w:p w14:paraId="59DB5E75" w14:textId="77777777" w:rsidR="00BD16D1" w:rsidRPr="004378F5" w:rsidRDefault="00BD16D1" w:rsidP="00BD16D1">
      <w:pPr>
        <w:ind w:left="1134"/>
        <w:jc w:val="both"/>
        <w:rPr>
          <w:rFonts w:ascii="Tahoma" w:hAnsi="Tahoma" w:cs="Tahoma"/>
        </w:rPr>
      </w:pPr>
    </w:p>
    <w:p w14:paraId="4FC39BAC" w14:textId="77777777" w:rsidR="00BD16D1" w:rsidRPr="004378F5" w:rsidRDefault="00BD16D1" w:rsidP="00BD16D1">
      <w:pPr>
        <w:ind w:left="1134" w:hanging="567"/>
        <w:jc w:val="both"/>
        <w:rPr>
          <w:rFonts w:ascii="Tahoma" w:hAnsi="Tahoma" w:cs="Tahoma"/>
        </w:rPr>
      </w:pPr>
      <w:r w:rsidRPr="004378F5">
        <w:rPr>
          <w:rFonts w:ascii="Tahoma" w:hAnsi="Tahoma" w:cs="Tahoma"/>
        </w:rPr>
        <w:t>1</w:t>
      </w:r>
      <w:r>
        <w:rPr>
          <w:rFonts w:ascii="Tahoma" w:hAnsi="Tahoma" w:cs="Tahoma"/>
        </w:rPr>
        <w:t>8</w:t>
      </w:r>
      <w:r w:rsidRPr="004378F5">
        <w:rPr>
          <w:rFonts w:ascii="Tahoma" w:hAnsi="Tahoma" w:cs="Tahoma"/>
        </w:rPr>
        <w:t xml:space="preserve">.2  Presentar la autorización conferida por el conductor del vehículo particular, aceptada por el servicio aduanero argentino. </w:t>
      </w:r>
    </w:p>
    <w:p w14:paraId="1E380847" w14:textId="77777777" w:rsidR="00BD16D1" w:rsidRDefault="00BD16D1" w:rsidP="00BD16D1"/>
    <w:p w14:paraId="43A45252" w14:textId="4D830AF3" w:rsidR="00EB7D1F" w:rsidRPr="004378F5" w:rsidRDefault="00EB7D1F" w:rsidP="00BD16D1">
      <w:pPr>
        <w:pStyle w:val="Textoindependiente2"/>
        <w:spacing w:line="240" w:lineRule="auto"/>
        <w:ind w:left="426" w:hanging="426"/>
        <w:jc w:val="both"/>
        <w:rPr>
          <w:rFonts w:ascii="Tahoma" w:hAnsi="Tahoma" w:cs="Tahoma"/>
          <w:sz w:val="22"/>
          <w:szCs w:val="22"/>
        </w:rPr>
      </w:pPr>
    </w:p>
    <w:sectPr w:rsidR="00EB7D1F" w:rsidRPr="004378F5" w:rsidSect="00162698">
      <w:headerReference w:type="default" r:id="rId10"/>
      <w:footerReference w:type="even" r:id="rId11"/>
      <w:footerReference w:type="default" r:id="rId12"/>
      <w:pgSz w:w="12242" w:h="18722" w:code="41"/>
      <w:pgMar w:top="2694" w:right="1185" w:bottom="567" w:left="1843" w:header="284" w:footer="1701"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8A1D6" w16cid:durableId="204FBB2C"/>
  <w16cid:commentId w16cid:paraId="7283151E" w16cid:durableId="204FBA44"/>
  <w16cid:commentId w16cid:paraId="041FF897" w16cid:durableId="204FB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CD558" w14:textId="77777777" w:rsidR="00023EB3" w:rsidRDefault="00023EB3">
      <w:r>
        <w:separator/>
      </w:r>
    </w:p>
  </w:endnote>
  <w:endnote w:type="continuationSeparator" w:id="0">
    <w:p w14:paraId="5C9F2718" w14:textId="77777777" w:rsidR="00023EB3" w:rsidRDefault="00023EB3">
      <w:r>
        <w:continuationSeparator/>
      </w:r>
    </w:p>
  </w:endnote>
  <w:endnote w:type="continuationNotice" w:id="1">
    <w:p w14:paraId="37689357" w14:textId="77777777" w:rsidR="00023EB3" w:rsidRDefault="00023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1CA6" w14:textId="77777777" w:rsidR="00E91C23" w:rsidRDefault="00444AC8" w:rsidP="00356B47">
    <w:pPr>
      <w:pStyle w:val="Piedepgina"/>
      <w:framePr w:wrap="around" w:vAnchor="text" w:hAnchor="margin" w:xAlign="right" w:y="1"/>
      <w:rPr>
        <w:rStyle w:val="Nmerodepgina"/>
      </w:rPr>
    </w:pPr>
    <w:r>
      <w:rPr>
        <w:rStyle w:val="Nmerodepgina"/>
      </w:rPr>
      <w:fldChar w:fldCharType="begin"/>
    </w:r>
    <w:r w:rsidR="00E91C23">
      <w:rPr>
        <w:rStyle w:val="Nmerodepgina"/>
      </w:rPr>
      <w:instrText xml:space="preserve">PAGE  </w:instrText>
    </w:r>
    <w:r>
      <w:rPr>
        <w:rStyle w:val="Nmerodepgina"/>
      </w:rPr>
      <w:fldChar w:fldCharType="end"/>
    </w:r>
  </w:p>
  <w:p w14:paraId="466DF14F" w14:textId="77777777" w:rsidR="00E91C23" w:rsidRDefault="00E91C23" w:rsidP="00356B4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E32A2" w14:textId="77777777" w:rsidR="00E91C23" w:rsidRPr="00C810A7" w:rsidRDefault="00444AC8" w:rsidP="00356B47">
    <w:pPr>
      <w:pStyle w:val="Piedepgina"/>
      <w:framePr w:wrap="around" w:vAnchor="text" w:hAnchor="page" w:x="10844" w:y="553"/>
      <w:rPr>
        <w:rStyle w:val="Nmerodepgina"/>
        <w:rFonts w:ascii="Verdana" w:hAnsi="Verdana"/>
        <w:color w:val="808080"/>
        <w:sz w:val="18"/>
      </w:rPr>
    </w:pPr>
    <w:r w:rsidRPr="00C810A7">
      <w:rPr>
        <w:rStyle w:val="Nmerodepgina"/>
        <w:rFonts w:ascii="Verdana" w:hAnsi="Verdana"/>
        <w:color w:val="808080"/>
        <w:sz w:val="18"/>
      </w:rPr>
      <w:fldChar w:fldCharType="begin"/>
    </w:r>
    <w:r w:rsidR="00E91C23">
      <w:rPr>
        <w:rStyle w:val="Nmerodepgina"/>
        <w:rFonts w:ascii="Verdana" w:hAnsi="Verdana"/>
        <w:color w:val="808080"/>
        <w:sz w:val="18"/>
      </w:rPr>
      <w:instrText>PAGE</w:instrText>
    </w:r>
    <w:r w:rsidRPr="00C810A7">
      <w:rPr>
        <w:rStyle w:val="Nmerodepgina"/>
        <w:rFonts w:ascii="Verdana" w:hAnsi="Verdana"/>
        <w:color w:val="808080"/>
        <w:sz w:val="18"/>
      </w:rPr>
      <w:fldChar w:fldCharType="separate"/>
    </w:r>
    <w:r w:rsidR="00D87F4B">
      <w:rPr>
        <w:rStyle w:val="Nmerodepgina"/>
        <w:rFonts w:ascii="Verdana" w:hAnsi="Verdana"/>
        <w:noProof/>
        <w:color w:val="808080"/>
        <w:sz w:val="18"/>
      </w:rPr>
      <w:t>2</w:t>
    </w:r>
    <w:r w:rsidRPr="00C810A7">
      <w:rPr>
        <w:rStyle w:val="Nmerodepgina"/>
        <w:rFonts w:ascii="Verdana" w:hAnsi="Verdana"/>
        <w:color w:val="808080"/>
        <w:sz w:val="18"/>
      </w:rPr>
      <w:fldChar w:fldCharType="end"/>
    </w:r>
  </w:p>
  <w:p w14:paraId="6A095089" w14:textId="77777777" w:rsidR="00E91C23" w:rsidRDefault="00E91C23" w:rsidP="00356B47">
    <w:pPr>
      <w:pStyle w:val="Piedepgina"/>
      <w:tabs>
        <w:tab w:val="clear" w:pos="8504"/>
        <w:tab w:val="right" w:pos="10490"/>
      </w:tabs>
      <w:ind w:left="-1985"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B5C55" w14:textId="77777777" w:rsidR="00023EB3" w:rsidRDefault="00023EB3">
      <w:r>
        <w:separator/>
      </w:r>
    </w:p>
  </w:footnote>
  <w:footnote w:type="continuationSeparator" w:id="0">
    <w:p w14:paraId="5C90F6F9" w14:textId="77777777" w:rsidR="00023EB3" w:rsidRDefault="00023EB3">
      <w:r>
        <w:continuationSeparator/>
      </w:r>
    </w:p>
  </w:footnote>
  <w:footnote w:type="continuationNotice" w:id="1">
    <w:p w14:paraId="2EA8BE81" w14:textId="77777777" w:rsidR="00023EB3" w:rsidRDefault="00023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1552" w14:textId="2B8423D0" w:rsidR="00E91C23" w:rsidRDefault="00D87F4B">
    <w:pPr>
      <w:pStyle w:val="Encabezado"/>
    </w:pPr>
    <w:sdt>
      <w:sdtPr>
        <w:id w:val="184255459"/>
        <w:docPartObj>
          <w:docPartGallery w:val="Watermarks"/>
          <w:docPartUnique/>
        </w:docPartObj>
      </w:sdtPr>
      <w:sdtEndPr/>
      <w:sdtContent>
        <w:r>
          <w:pict w14:anchorId="394B7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r w:rsidR="00E91C23" w:rsidRPr="00A05C1A">
      <w:rPr>
        <w:noProof/>
        <w:sz w:val="16"/>
        <w:szCs w:val="16"/>
        <w:lang w:val="es-CL" w:eastAsia="es-CL"/>
      </w:rPr>
      <w:drawing>
        <wp:inline distT="0" distB="0" distL="0" distR="0" wp14:anchorId="464A654F" wp14:editId="2F1D643D">
          <wp:extent cx="1000016" cy="8020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442" cy="811970"/>
                  </a:xfrm>
                  <a:prstGeom prst="rect">
                    <a:avLst/>
                  </a:prstGeom>
                  <a:noFill/>
                  <a:ln>
                    <a:noFill/>
                  </a:ln>
                </pic:spPr>
              </pic:pic>
            </a:graphicData>
          </a:graphic>
        </wp:inline>
      </w:drawing>
    </w:r>
  </w:p>
  <w:p w14:paraId="3DD7CCB9" w14:textId="77777777" w:rsidR="00E91C23" w:rsidRDefault="00E91C23">
    <w:pPr>
      <w:pStyle w:val="Encabezado"/>
    </w:pPr>
  </w:p>
  <w:p w14:paraId="1AD59832" w14:textId="77777777" w:rsidR="00E91C23" w:rsidRPr="00957C1F" w:rsidRDefault="00E91C23">
    <w:pPr>
      <w:pStyle w:val="Encabezado"/>
      <w:rPr>
        <w:rFonts w:ascii="Tahoma" w:hAnsi="Tahoma" w:cs="Tahoma"/>
        <w:sz w:val="16"/>
        <w:szCs w:val="16"/>
      </w:rPr>
    </w:pPr>
    <w:r w:rsidRPr="00957C1F">
      <w:rPr>
        <w:rFonts w:ascii="Tahoma" w:hAnsi="Tahoma" w:cs="Tahoma"/>
        <w:sz w:val="16"/>
        <w:szCs w:val="16"/>
      </w:rPr>
      <w:t>Servicio Nacional de Aduanas</w:t>
    </w:r>
  </w:p>
  <w:p w14:paraId="0F3C787B" w14:textId="77777777" w:rsidR="00E91C23" w:rsidRPr="00957C1F" w:rsidRDefault="00E91C23">
    <w:pPr>
      <w:pStyle w:val="Encabezado"/>
      <w:rPr>
        <w:rFonts w:ascii="Tahoma" w:hAnsi="Tahoma" w:cs="Tahoma"/>
        <w:sz w:val="16"/>
        <w:szCs w:val="16"/>
      </w:rPr>
    </w:pPr>
    <w:r w:rsidRPr="00957C1F">
      <w:rPr>
        <w:rFonts w:ascii="Tahoma" w:hAnsi="Tahoma" w:cs="Tahoma"/>
        <w:sz w:val="16"/>
        <w:szCs w:val="16"/>
      </w:rPr>
      <w:t>Dirección Nacional</w:t>
    </w:r>
  </w:p>
  <w:p w14:paraId="361378FE" w14:textId="6EFDD52A" w:rsidR="00E91C23" w:rsidRPr="00162698" w:rsidRDefault="00957C1F">
    <w:pPr>
      <w:pStyle w:val="Encabezado"/>
      <w:rPr>
        <w:rFonts w:ascii="Tahoma" w:hAnsi="Tahoma" w:cs="Tahoma"/>
        <w:sz w:val="16"/>
        <w:szCs w:val="16"/>
      </w:rPr>
    </w:pPr>
    <w:r w:rsidRPr="00162698">
      <w:rPr>
        <w:rFonts w:ascii="Tahoma" w:hAnsi="Tahoma" w:cs="Tahoma"/>
        <w:sz w:val="16"/>
        <w:szCs w:val="16"/>
      </w:rPr>
      <w:t>Subdirección Técnica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D62"/>
    <w:multiLevelType w:val="hybridMultilevel"/>
    <w:tmpl w:val="DF1022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466A0C"/>
    <w:multiLevelType w:val="hybridMultilevel"/>
    <w:tmpl w:val="BBB2181E"/>
    <w:lvl w:ilvl="0" w:tplc="D3F852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08694F3E"/>
    <w:multiLevelType w:val="hybridMultilevel"/>
    <w:tmpl w:val="C17EB99E"/>
    <w:lvl w:ilvl="0" w:tplc="340A0015">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74493"/>
    <w:multiLevelType w:val="multilevel"/>
    <w:tmpl w:val="0C6CFAFE"/>
    <w:lvl w:ilvl="0">
      <w:start w:val="18"/>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B5F6D3A"/>
    <w:multiLevelType w:val="hybridMultilevel"/>
    <w:tmpl w:val="B7E666A4"/>
    <w:lvl w:ilvl="0" w:tplc="9E4EA1C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0FC416D"/>
    <w:multiLevelType w:val="hybridMultilevel"/>
    <w:tmpl w:val="516E3B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C83BEE"/>
    <w:multiLevelType w:val="multilevel"/>
    <w:tmpl w:val="36FCC5CC"/>
    <w:lvl w:ilvl="0">
      <w:start w:val="1"/>
      <w:numFmt w:val="upperRoman"/>
      <w:lvlText w:val="%1."/>
      <w:lvlJc w:val="left"/>
      <w:pPr>
        <w:ind w:left="2140" w:hanging="720"/>
      </w:pPr>
      <w:rPr>
        <w:rFonts w:hint="default"/>
        <w:b/>
      </w:rPr>
    </w:lvl>
    <w:lvl w:ilvl="1">
      <w:start w:val="14"/>
      <w:numFmt w:val="decimal"/>
      <w:isLgl/>
      <w:lvlText w:val="%1.%2"/>
      <w:lvlJc w:val="left"/>
      <w:pPr>
        <w:ind w:left="2500" w:hanging="720"/>
      </w:pPr>
      <w:rPr>
        <w:rFonts w:hint="default"/>
      </w:rPr>
    </w:lvl>
    <w:lvl w:ilvl="2">
      <w:start w:val="1"/>
      <w:numFmt w:val="decimal"/>
      <w:isLgl/>
      <w:lvlText w:val="%1.%2.%3"/>
      <w:lvlJc w:val="left"/>
      <w:pPr>
        <w:ind w:left="2860" w:hanging="720"/>
      </w:pPr>
      <w:rPr>
        <w:rFonts w:hint="default"/>
      </w:rPr>
    </w:lvl>
    <w:lvl w:ilvl="3">
      <w:start w:val="1"/>
      <w:numFmt w:val="decimal"/>
      <w:isLgl/>
      <w:lvlText w:val="%1.%2.%3.%4"/>
      <w:lvlJc w:val="left"/>
      <w:pPr>
        <w:ind w:left="3580" w:hanging="108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60" w:hanging="1440"/>
      </w:pPr>
      <w:rPr>
        <w:rFonts w:hint="default"/>
      </w:rPr>
    </w:lvl>
    <w:lvl w:ilvl="6">
      <w:start w:val="1"/>
      <w:numFmt w:val="decimal"/>
      <w:isLgl/>
      <w:lvlText w:val="%1.%2.%3.%4.%5.%6.%7"/>
      <w:lvlJc w:val="left"/>
      <w:pPr>
        <w:ind w:left="5380" w:hanging="1800"/>
      </w:pPr>
      <w:rPr>
        <w:rFonts w:hint="default"/>
      </w:rPr>
    </w:lvl>
    <w:lvl w:ilvl="7">
      <w:start w:val="1"/>
      <w:numFmt w:val="decimal"/>
      <w:isLgl/>
      <w:lvlText w:val="%1.%2.%3.%4.%5.%6.%7.%8"/>
      <w:lvlJc w:val="left"/>
      <w:pPr>
        <w:ind w:left="5740" w:hanging="1800"/>
      </w:pPr>
      <w:rPr>
        <w:rFonts w:hint="default"/>
      </w:rPr>
    </w:lvl>
    <w:lvl w:ilvl="8">
      <w:start w:val="1"/>
      <w:numFmt w:val="decimal"/>
      <w:isLgl/>
      <w:lvlText w:val="%1.%2.%3.%4.%5.%6.%7.%8.%9"/>
      <w:lvlJc w:val="left"/>
      <w:pPr>
        <w:ind w:left="6460" w:hanging="2160"/>
      </w:pPr>
      <w:rPr>
        <w:rFonts w:hint="default"/>
      </w:rPr>
    </w:lvl>
  </w:abstractNum>
  <w:abstractNum w:abstractNumId="10" w15:restartNumberingAfterBreak="0">
    <w:nsid w:val="1BF405C9"/>
    <w:multiLevelType w:val="multilevel"/>
    <w:tmpl w:val="E9CCD440"/>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1" w15:restartNumberingAfterBreak="0">
    <w:nsid w:val="240C27C8"/>
    <w:multiLevelType w:val="hybridMultilevel"/>
    <w:tmpl w:val="5E9012D4"/>
    <w:lvl w:ilvl="0" w:tplc="E4B46BE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25E33E9C"/>
    <w:multiLevelType w:val="multilevel"/>
    <w:tmpl w:val="FF3C4C6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7674BD7"/>
    <w:multiLevelType w:val="hybridMultilevel"/>
    <w:tmpl w:val="60F4C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FC1899"/>
    <w:multiLevelType w:val="hybridMultilevel"/>
    <w:tmpl w:val="E64CA1D8"/>
    <w:lvl w:ilvl="0" w:tplc="DD48C68E">
      <w:start w:val="1"/>
      <w:numFmt w:val="decimal"/>
      <w:lvlText w:val="(%1)"/>
      <w:lvlJc w:val="left"/>
      <w:pPr>
        <w:ind w:left="1211" w:hanging="360"/>
      </w:pPr>
      <w:rPr>
        <w:rFonts w:cs="Times New Roman"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6" w15:restartNumberingAfterBreak="0">
    <w:nsid w:val="2ACF06C8"/>
    <w:multiLevelType w:val="multilevel"/>
    <w:tmpl w:val="53DEF27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2B3850A0"/>
    <w:multiLevelType w:val="multilevel"/>
    <w:tmpl w:val="B6BE32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2B7A3590"/>
    <w:multiLevelType w:val="hybridMultilevel"/>
    <w:tmpl w:val="0C3A53B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2D0A083F"/>
    <w:multiLevelType w:val="multilevel"/>
    <w:tmpl w:val="7112242E"/>
    <w:lvl w:ilvl="0">
      <w:start w:val="1"/>
      <w:numFmt w:val="upperRoman"/>
      <w:lvlText w:val="%1."/>
      <w:lvlJc w:val="right"/>
      <w:pPr>
        <w:ind w:left="928" w:hanging="360"/>
      </w:pPr>
      <w:rPr>
        <w:rFonts w:hint="default"/>
      </w:rPr>
    </w:lvl>
    <w:lvl w:ilvl="1">
      <w:start w:val="1"/>
      <w:numFmt w:val="decimal"/>
      <w:lvlText w:val="%1.%2"/>
      <w:lvlJc w:val="left"/>
      <w:pPr>
        <w:ind w:left="1998"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78"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558" w:hanging="1440"/>
      </w:pPr>
      <w:rPr>
        <w:rFonts w:hint="default"/>
      </w:rPr>
    </w:lvl>
    <w:lvl w:ilvl="6">
      <w:start w:val="1"/>
      <w:numFmt w:val="decimal"/>
      <w:lvlText w:val="%1.%2.%3.%4.%5.%6.%7"/>
      <w:lvlJc w:val="left"/>
      <w:pPr>
        <w:ind w:left="6628" w:hanging="1800"/>
      </w:pPr>
      <w:rPr>
        <w:rFonts w:hint="default"/>
      </w:rPr>
    </w:lvl>
    <w:lvl w:ilvl="7">
      <w:start w:val="1"/>
      <w:numFmt w:val="decimal"/>
      <w:lvlText w:val="%1.%2.%3.%4.%5.%6.%7.%8"/>
      <w:lvlJc w:val="left"/>
      <w:pPr>
        <w:ind w:left="7338" w:hanging="1800"/>
      </w:pPr>
      <w:rPr>
        <w:rFonts w:hint="default"/>
      </w:rPr>
    </w:lvl>
    <w:lvl w:ilvl="8">
      <w:start w:val="1"/>
      <w:numFmt w:val="decimal"/>
      <w:lvlText w:val="%1.%2.%3.%4.%5.%6.%7.%8.%9"/>
      <w:lvlJc w:val="left"/>
      <w:pPr>
        <w:ind w:left="8408" w:hanging="2160"/>
      </w:pPr>
      <w:rPr>
        <w:rFonts w:hint="default"/>
      </w:rPr>
    </w:lvl>
  </w:abstractNum>
  <w:abstractNum w:abstractNumId="20" w15:restartNumberingAfterBreak="0">
    <w:nsid w:val="33241C00"/>
    <w:multiLevelType w:val="hybridMultilevel"/>
    <w:tmpl w:val="D374B500"/>
    <w:lvl w:ilvl="0" w:tplc="E758BF1A">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1" w15:restartNumberingAfterBreak="0">
    <w:nsid w:val="350833DA"/>
    <w:multiLevelType w:val="multilevel"/>
    <w:tmpl w:val="EC3096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DC62C3"/>
    <w:multiLevelType w:val="hybridMultilevel"/>
    <w:tmpl w:val="1A5476F2"/>
    <w:lvl w:ilvl="0" w:tplc="5464F21E">
      <w:start w:val="4"/>
      <w:numFmt w:val="bullet"/>
      <w:lvlText w:val="-"/>
      <w:lvlJc w:val="left"/>
      <w:pPr>
        <w:ind w:left="720" w:hanging="360"/>
      </w:pPr>
      <w:rPr>
        <w:rFonts w:ascii="Calibri" w:eastAsiaTheme="minorHAnsi" w:hAnsi="Calibri" w:cstheme="minorBid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D897394"/>
    <w:multiLevelType w:val="multilevel"/>
    <w:tmpl w:val="BA329238"/>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15:restartNumberingAfterBreak="0">
    <w:nsid w:val="3DA409A6"/>
    <w:multiLevelType w:val="multilevel"/>
    <w:tmpl w:val="ACF83BE0"/>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5" w15:restartNumberingAfterBreak="0">
    <w:nsid w:val="3E7A0843"/>
    <w:multiLevelType w:val="hybridMultilevel"/>
    <w:tmpl w:val="49DA8DCE"/>
    <w:lvl w:ilvl="0" w:tplc="340A0017">
      <w:start w:val="1"/>
      <w:numFmt w:val="lowerLetter"/>
      <w:lvlText w:val="%1)"/>
      <w:lvlJc w:val="left"/>
      <w:pPr>
        <w:ind w:left="1068" w:hanging="360"/>
      </w:pPr>
      <w:rPr>
        <w:rFonts w:hint="default"/>
      </w:rPr>
    </w:lvl>
    <w:lvl w:ilvl="1" w:tplc="340A000B">
      <w:start w:val="1"/>
      <w:numFmt w:val="bullet"/>
      <w:lvlText w:val=""/>
      <w:lvlJc w:val="left"/>
      <w:pPr>
        <w:ind w:left="1788" w:hanging="360"/>
      </w:pPr>
      <w:rPr>
        <w:rFonts w:ascii="Wingdings" w:hAnsi="Wingding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3EDA761D"/>
    <w:multiLevelType w:val="hybridMultilevel"/>
    <w:tmpl w:val="3DE0219E"/>
    <w:lvl w:ilvl="0" w:tplc="ABFA453A">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7" w15:restartNumberingAfterBreak="0">
    <w:nsid w:val="402D3139"/>
    <w:multiLevelType w:val="hybridMultilevel"/>
    <w:tmpl w:val="918047B8"/>
    <w:lvl w:ilvl="0" w:tplc="F0E2A1D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0F23CE8"/>
    <w:multiLevelType w:val="hybridMultilevel"/>
    <w:tmpl w:val="FBF6D60C"/>
    <w:lvl w:ilvl="0" w:tplc="E8243650">
      <w:start w:val="2"/>
      <w:numFmt w:val="bullet"/>
      <w:lvlText w:val="-"/>
      <w:lvlJc w:val="left"/>
      <w:pPr>
        <w:ind w:left="1428" w:hanging="360"/>
      </w:pPr>
      <w:rPr>
        <w:rFonts w:ascii="Tahoma" w:eastAsia="Times New Roman" w:hAnsi="Tahoma" w:cs="Tahoma"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9" w15:restartNumberingAfterBreak="0">
    <w:nsid w:val="4D2B1E84"/>
    <w:multiLevelType w:val="multilevel"/>
    <w:tmpl w:val="90CC5308"/>
    <w:lvl w:ilvl="0">
      <w:start w:val="1"/>
      <w:numFmt w:val="decimal"/>
      <w:lvlText w:val="%1."/>
      <w:lvlJc w:val="left"/>
      <w:pPr>
        <w:ind w:left="644" w:hanging="360"/>
      </w:pPr>
      <w:rPr>
        <w:rFonts w:cs="Arial"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0" w15:restartNumberingAfterBreak="0">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Wingdings"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Wingdings"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Wingdings"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31" w15:restartNumberingAfterBreak="0">
    <w:nsid w:val="51B25B30"/>
    <w:multiLevelType w:val="multilevel"/>
    <w:tmpl w:val="954AE38E"/>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15:restartNumberingAfterBreak="0">
    <w:nsid w:val="527A5C0E"/>
    <w:multiLevelType w:val="hybridMultilevel"/>
    <w:tmpl w:val="F6F6DCCC"/>
    <w:lvl w:ilvl="0" w:tplc="A3DA5A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AA3EDD"/>
    <w:multiLevelType w:val="hybridMultilevel"/>
    <w:tmpl w:val="A5E6E83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553511C2"/>
    <w:multiLevelType w:val="multilevel"/>
    <w:tmpl w:val="71369138"/>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E024232"/>
    <w:multiLevelType w:val="hybridMultilevel"/>
    <w:tmpl w:val="1DAA8264"/>
    <w:lvl w:ilvl="0" w:tplc="6D34BF66">
      <w:start w:val="19"/>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15:restartNumberingAfterBreak="0">
    <w:nsid w:val="5EFF2155"/>
    <w:multiLevelType w:val="multilevel"/>
    <w:tmpl w:val="53B477C8"/>
    <w:lvl w:ilvl="0">
      <w:start w:val="1"/>
      <w:numFmt w:val="decimal"/>
      <w:lvlText w:val="%1."/>
      <w:lvlJc w:val="left"/>
      <w:pPr>
        <w:ind w:left="720" w:hanging="360"/>
      </w:pPr>
      <w:rPr>
        <w:rFonts w:hint="default"/>
      </w:rPr>
    </w:lvl>
    <w:lvl w:ilvl="1">
      <w:start w:val="4"/>
      <w:numFmt w:val="decimal"/>
      <w:isLgl/>
      <w:lvlText w:val="%1.%2"/>
      <w:lvlJc w:val="left"/>
      <w:pPr>
        <w:ind w:left="1724" w:hanging="720"/>
      </w:pPr>
      <w:rPr>
        <w:rFonts w:ascii="Helvetica" w:hAnsi="Helvetica" w:cs="Helvetica" w:hint="default"/>
        <w:color w:val="auto"/>
      </w:rPr>
    </w:lvl>
    <w:lvl w:ilvl="2">
      <w:start w:val="1"/>
      <w:numFmt w:val="decimal"/>
      <w:isLgl/>
      <w:lvlText w:val="%1.%2.%3"/>
      <w:lvlJc w:val="left"/>
      <w:pPr>
        <w:ind w:left="2368" w:hanging="720"/>
      </w:pPr>
      <w:rPr>
        <w:rFonts w:ascii="Helvetica" w:hAnsi="Helvetica" w:cs="Helvetica" w:hint="default"/>
        <w:color w:val="auto"/>
      </w:rPr>
    </w:lvl>
    <w:lvl w:ilvl="3">
      <w:start w:val="1"/>
      <w:numFmt w:val="decimal"/>
      <w:isLgl/>
      <w:lvlText w:val="%1.%2.%3.%4"/>
      <w:lvlJc w:val="left"/>
      <w:pPr>
        <w:ind w:left="3372" w:hanging="1080"/>
      </w:pPr>
      <w:rPr>
        <w:rFonts w:ascii="Helvetica" w:hAnsi="Helvetica" w:cs="Helvetica" w:hint="default"/>
        <w:color w:val="auto"/>
      </w:rPr>
    </w:lvl>
    <w:lvl w:ilvl="4">
      <w:start w:val="1"/>
      <w:numFmt w:val="decimal"/>
      <w:isLgl/>
      <w:lvlText w:val="%1.%2.%3.%4.%5"/>
      <w:lvlJc w:val="left"/>
      <w:pPr>
        <w:ind w:left="4376" w:hanging="1440"/>
      </w:pPr>
      <w:rPr>
        <w:rFonts w:ascii="Helvetica" w:hAnsi="Helvetica" w:cs="Helvetica" w:hint="default"/>
        <w:color w:val="auto"/>
      </w:rPr>
    </w:lvl>
    <w:lvl w:ilvl="5">
      <w:start w:val="1"/>
      <w:numFmt w:val="decimal"/>
      <w:isLgl/>
      <w:lvlText w:val="%1.%2.%3.%4.%5.%6"/>
      <w:lvlJc w:val="left"/>
      <w:pPr>
        <w:ind w:left="5020" w:hanging="1440"/>
      </w:pPr>
      <w:rPr>
        <w:rFonts w:ascii="Helvetica" w:hAnsi="Helvetica" w:cs="Helvetica" w:hint="default"/>
        <w:color w:val="auto"/>
      </w:rPr>
    </w:lvl>
    <w:lvl w:ilvl="6">
      <w:start w:val="1"/>
      <w:numFmt w:val="decimal"/>
      <w:isLgl/>
      <w:lvlText w:val="%1.%2.%3.%4.%5.%6.%7"/>
      <w:lvlJc w:val="left"/>
      <w:pPr>
        <w:ind w:left="6024" w:hanging="1800"/>
      </w:pPr>
      <w:rPr>
        <w:rFonts w:ascii="Helvetica" w:hAnsi="Helvetica" w:cs="Helvetica" w:hint="default"/>
        <w:color w:val="auto"/>
      </w:rPr>
    </w:lvl>
    <w:lvl w:ilvl="7">
      <w:start w:val="1"/>
      <w:numFmt w:val="decimal"/>
      <w:isLgl/>
      <w:lvlText w:val="%1.%2.%3.%4.%5.%6.%7.%8"/>
      <w:lvlJc w:val="left"/>
      <w:pPr>
        <w:ind w:left="7028" w:hanging="2160"/>
      </w:pPr>
      <w:rPr>
        <w:rFonts w:ascii="Helvetica" w:hAnsi="Helvetica" w:cs="Helvetica" w:hint="default"/>
        <w:color w:val="auto"/>
      </w:rPr>
    </w:lvl>
    <w:lvl w:ilvl="8">
      <w:start w:val="1"/>
      <w:numFmt w:val="decimal"/>
      <w:isLgl/>
      <w:lvlText w:val="%1.%2.%3.%4.%5.%6.%7.%8.%9"/>
      <w:lvlJc w:val="left"/>
      <w:pPr>
        <w:ind w:left="7672" w:hanging="2160"/>
      </w:pPr>
      <w:rPr>
        <w:rFonts w:ascii="Helvetica" w:hAnsi="Helvetica" w:cs="Helvetica" w:hint="default"/>
        <w:color w:val="auto"/>
      </w:rPr>
    </w:lvl>
  </w:abstractNum>
  <w:abstractNum w:abstractNumId="37" w15:restartNumberingAfterBreak="0">
    <w:nsid w:val="60C93917"/>
    <w:multiLevelType w:val="hybridMultilevel"/>
    <w:tmpl w:val="C6424E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3A212F8"/>
    <w:multiLevelType w:val="hybridMultilevel"/>
    <w:tmpl w:val="A3DCBC76"/>
    <w:lvl w:ilvl="0" w:tplc="FFFFFFFF">
      <w:start w:val="1"/>
      <w:numFmt w:val="decimal"/>
      <w:lvlText w:val="%1."/>
      <w:lvlJc w:val="left"/>
      <w:pPr>
        <w:tabs>
          <w:tab w:val="num" w:pos="1764"/>
        </w:tabs>
        <w:ind w:left="1764" w:hanging="360"/>
      </w:pPr>
      <w:rPr>
        <w:rFonts w:hint="default"/>
      </w:rPr>
    </w:lvl>
    <w:lvl w:ilvl="1" w:tplc="4BDCA3BE">
      <w:start w:val="1"/>
      <w:numFmt w:val="upperLetter"/>
      <w:lvlText w:val="%2)"/>
      <w:lvlJc w:val="left"/>
      <w:pPr>
        <w:tabs>
          <w:tab w:val="num" w:pos="2484"/>
        </w:tabs>
        <w:ind w:left="2484" w:hanging="360"/>
      </w:pPr>
      <w:rPr>
        <w:rFonts w:hint="default"/>
      </w:rPr>
    </w:lvl>
    <w:lvl w:ilvl="2" w:tplc="37C8490C">
      <w:start w:val="1"/>
      <w:numFmt w:val="upperLetter"/>
      <w:lvlText w:val="%3."/>
      <w:lvlJc w:val="left"/>
      <w:pPr>
        <w:tabs>
          <w:tab w:val="num" w:pos="3729"/>
        </w:tabs>
        <w:ind w:left="3729" w:hanging="705"/>
      </w:pPr>
      <w:rPr>
        <w:rFonts w:hint="default"/>
      </w:rPr>
    </w:lvl>
    <w:lvl w:ilvl="3" w:tplc="48CE758C">
      <w:start w:val="1"/>
      <w:numFmt w:val="decimal"/>
      <w:lvlText w:val="(%4)"/>
      <w:lvlJc w:val="left"/>
      <w:pPr>
        <w:tabs>
          <w:tab w:val="num" w:pos="4269"/>
        </w:tabs>
        <w:ind w:left="4269" w:hanging="705"/>
      </w:pPr>
      <w:rPr>
        <w:rFonts w:hint="default"/>
      </w:rPr>
    </w:lvl>
    <w:lvl w:ilvl="4" w:tplc="86F614FE">
      <w:start w:val="1"/>
      <w:numFmt w:val="lowerLetter"/>
      <w:lvlText w:val="%5)"/>
      <w:lvlJc w:val="left"/>
      <w:pPr>
        <w:tabs>
          <w:tab w:val="num" w:pos="4644"/>
        </w:tabs>
        <w:ind w:left="4644" w:hanging="360"/>
      </w:pPr>
      <w:rPr>
        <w:rFonts w:hint="default"/>
      </w:rPr>
    </w:lvl>
    <w:lvl w:ilvl="5" w:tplc="FFFFFFFF" w:tentative="1">
      <w:start w:val="1"/>
      <w:numFmt w:val="lowerRoman"/>
      <w:lvlText w:val="%6."/>
      <w:lvlJc w:val="right"/>
      <w:pPr>
        <w:tabs>
          <w:tab w:val="num" w:pos="5364"/>
        </w:tabs>
        <w:ind w:left="5364" w:hanging="180"/>
      </w:pPr>
    </w:lvl>
    <w:lvl w:ilvl="6" w:tplc="FFFFFFFF" w:tentative="1">
      <w:start w:val="1"/>
      <w:numFmt w:val="decimal"/>
      <w:lvlText w:val="%7."/>
      <w:lvlJc w:val="left"/>
      <w:pPr>
        <w:tabs>
          <w:tab w:val="num" w:pos="6084"/>
        </w:tabs>
        <w:ind w:left="6084" w:hanging="360"/>
      </w:pPr>
    </w:lvl>
    <w:lvl w:ilvl="7" w:tplc="FFFFFFFF" w:tentative="1">
      <w:start w:val="1"/>
      <w:numFmt w:val="lowerLetter"/>
      <w:lvlText w:val="%8."/>
      <w:lvlJc w:val="left"/>
      <w:pPr>
        <w:tabs>
          <w:tab w:val="num" w:pos="6804"/>
        </w:tabs>
        <w:ind w:left="6804" w:hanging="360"/>
      </w:pPr>
    </w:lvl>
    <w:lvl w:ilvl="8" w:tplc="FFFFFFFF" w:tentative="1">
      <w:start w:val="1"/>
      <w:numFmt w:val="lowerRoman"/>
      <w:lvlText w:val="%9."/>
      <w:lvlJc w:val="right"/>
      <w:pPr>
        <w:tabs>
          <w:tab w:val="num" w:pos="7524"/>
        </w:tabs>
        <w:ind w:left="7524" w:hanging="180"/>
      </w:pPr>
    </w:lvl>
  </w:abstractNum>
  <w:abstractNum w:abstractNumId="39" w15:restartNumberingAfterBreak="0">
    <w:nsid w:val="667A354C"/>
    <w:multiLevelType w:val="multilevel"/>
    <w:tmpl w:val="FF3C4C60"/>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B37056"/>
    <w:multiLevelType w:val="hybridMultilevel"/>
    <w:tmpl w:val="5E9012D4"/>
    <w:lvl w:ilvl="0" w:tplc="E4B46BE2">
      <w:start w:val="1"/>
      <w:numFmt w:val="decimal"/>
      <w:lvlText w:val="%1."/>
      <w:lvlJc w:val="left"/>
      <w:pPr>
        <w:ind w:left="1440" w:hanging="360"/>
      </w:pPr>
      <w:rPr>
        <w:rFonts w:hint="default"/>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15:restartNumberingAfterBreak="0">
    <w:nsid w:val="6BD77580"/>
    <w:multiLevelType w:val="hybridMultilevel"/>
    <w:tmpl w:val="A0404872"/>
    <w:lvl w:ilvl="0" w:tplc="E35496BC">
      <w:start w:val="1"/>
      <w:numFmt w:val="lowerLetter"/>
      <w:lvlText w:val="%1)"/>
      <w:lvlJc w:val="left"/>
      <w:pPr>
        <w:tabs>
          <w:tab w:val="num" w:pos="2136"/>
        </w:tabs>
        <w:ind w:left="2136" w:hanging="720"/>
      </w:pPr>
      <w:rPr>
        <w:rFonts w:hint="default"/>
      </w:rPr>
    </w:lvl>
    <w:lvl w:ilvl="1" w:tplc="D96EE036">
      <w:start w:val="1"/>
      <w:numFmt w:val="decimal"/>
      <w:lvlText w:val="%2."/>
      <w:lvlJc w:val="left"/>
      <w:pPr>
        <w:tabs>
          <w:tab w:val="num" w:pos="2496"/>
        </w:tabs>
        <w:ind w:left="2496" w:hanging="360"/>
      </w:pPr>
      <w:rPr>
        <w:rFonts w:hint="default"/>
      </w:rPr>
    </w:lvl>
    <w:lvl w:ilvl="2" w:tplc="A9083586">
      <w:start w:val="1"/>
      <w:numFmt w:val="lowerLetter"/>
      <w:lvlText w:val="%3)"/>
      <w:lvlJc w:val="left"/>
      <w:pPr>
        <w:tabs>
          <w:tab w:val="num" w:pos="3741"/>
        </w:tabs>
        <w:ind w:left="3741" w:hanging="705"/>
      </w:pPr>
      <w:rPr>
        <w:rFonts w:hint="default"/>
      </w:rPr>
    </w:lvl>
    <w:lvl w:ilvl="3" w:tplc="157A479C">
      <w:start w:val="1"/>
      <w:numFmt w:val="upperLetter"/>
      <w:pStyle w:val="Ttulo8"/>
      <w:lvlText w:val="%4."/>
      <w:lvlJc w:val="left"/>
      <w:pPr>
        <w:tabs>
          <w:tab w:val="num" w:pos="7785"/>
        </w:tabs>
        <w:ind w:left="7785" w:hanging="705"/>
      </w:pPr>
      <w:rPr>
        <w:rFonts w:hint="default"/>
      </w:rPr>
    </w:lvl>
    <w:lvl w:ilvl="4" w:tplc="B8DEAE9A">
      <w:start w:val="1"/>
      <w:numFmt w:val="decimal"/>
      <w:lvlText w:val="(%5)"/>
      <w:lvlJc w:val="left"/>
      <w:pPr>
        <w:tabs>
          <w:tab w:val="num" w:pos="4656"/>
        </w:tabs>
        <w:ind w:left="4656" w:hanging="360"/>
      </w:pPr>
      <w:rPr>
        <w:rFonts w:hint="default"/>
      </w:r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43" w15:restartNumberingAfterBreak="0">
    <w:nsid w:val="6D966649"/>
    <w:multiLevelType w:val="hybridMultilevel"/>
    <w:tmpl w:val="7C901096"/>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AB95C40"/>
    <w:multiLevelType w:val="multilevel"/>
    <w:tmpl w:val="8C1697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7B275FE6"/>
    <w:multiLevelType w:val="hybridMultilevel"/>
    <w:tmpl w:val="DF08D9BC"/>
    <w:lvl w:ilvl="0" w:tplc="83A02A82">
      <w:start w:val="1"/>
      <w:numFmt w:val="decimal"/>
      <w:lvlText w:val="%1."/>
      <w:lvlJc w:val="left"/>
      <w:pPr>
        <w:ind w:left="644" w:hanging="360"/>
      </w:pPr>
      <w:rPr>
        <w:rFonts w:hint="default"/>
        <w:b/>
        <w:lang w:val="es-ES"/>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6" w15:restartNumberingAfterBreak="0">
    <w:nsid w:val="7DFC7AC0"/>
    <w:multiLevelType w:val="hybridMultilevel"/>
    <w:tmpl w:val="BA549BDE"/>
    <w:lvl w:ilvl="0" w:tplc="0C0A000B">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47" w15:restartNumberingAfterBreak="0">
    <w:nsid w:val="7E1D6039"/>
    <w:multiLevelType w:val="multilevel"/>
    <w:tmpl w:val="248A466C"/>
    <w:lvl w:ilvl="0">
      <w:start w:val="1"/>
      <w:numFmt w:val="decimal"/>
      <w:lvlText w:val="%1."/>
      <w:lvlJc w:val="left"/>
      <w:pPr>
        <w:ind w:left="1068"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4352" w:hanging="1800"/>
      </w:pPr>
      <w:rPr>
        <w:rFonts w:hint="default"/>
      </w:rPr>
    </w:lvl>
  </w:abstractNum>
  <w:num w:numId="1">
    <w:abstractNumId w:val="1"/>
  </w:num>
  <w:num w:numId="2">
    <w:abstractNumId w:val="40"/>
  </w:num>
  <w:num w:numId="3">
    <w:abstractNumId w:val="30"/>
  </w:num>
  <w:num w:numId="4">
    <w:abstractNumId w:val="8"/>
  </w:num>
  <w:num w:numId="5">
    <w:abstractNumId w:val="2"/>
  </w:num>
  <w:num w:numId="6">
    <w:abstractNumId w:val="12"/>
  </w:num>
  <w:num w:numId="7">
    <w:abstractNumId w:val="18"/>
  </w:num>
  <w:num w:numId="8">
    <w:abstractNumId w:val="27"/>
  </w:num>
  <w:num w:numId="9">
    <w:abstractNumId w:val="4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
  </w:num>
  <w:num w:numId="12">
    <w:abstractNumId w:val="11"/>
  </w:num>
  <w:num w:numId="13">
    <w:abstractNumId w:val="41"/>
  </w:num>
  <w:num w:numId="14">
    <w:abstractNumId w:val="24"/>
  </w:num>
  <w:num w:numId="15">
    <w:abstractNumId w:val="7"/>
  </w:num>
  <w:num w:numId="16">
    <w:abstractNumId w:val="22"/>
  </w:num>
  <w:num w:numId="17">
    <w:abstractNumId w:val="42"/>
  </w:num>
  <w:num w:numId="18">
    <w:abstractNumId w:val="33"/>
  </w:num>
  <w:num w:numId="19">
    <w:abstractNumId w:val="14"/>
  </w:num>
  <w:num w:numId="20">
    <w:abstractNumId w:val="43"/>
  </w:num>
  <w:num w:numId="21">
    <w:abstractNumId w:val="17"/>
  </w:num>
  <w:num w:numId="22">
    <w:abstractNumId w:val="15"/>
  </w:num>
  <w:num w:numId="23">
    <w:abstractNumId w:val="9"/>
  </w:num>
  <w:num w:numId="24">
    <w:abstractNumId w:val="29"/>
  </w:num>
  <w:num w:numId="25">
    <w:abstractNumId w:val="36"/>
  </w:num>
  <w:num w:numId="26">
    <w:abstractNumId w:val="46"/>
  </w:num>
  <w:num w:numId="27">
    <w:abstractNumId w:val="0"/>
  </w:num>
  <w:num w:numId="28">
    <w:abstractNumId w:val="47"/>
  </w:num>
  <w:num w:numId="29">
    <w:abstractNumId w:val="26"/>
  </w:num>
  <w:num w:numId="30">
    <w:abstractNumId w:val="45"/>
  </w:num>
  <w:num w:numId="31">
    <w:abstractNumId w:val="31"/>
  </w:num>
  <w:num w:numId="32">
    <w:abstractNumId w:val="28"/>
  </w:num>
  <w:num w:numId="33">
    <w:abstractNumId w:val="25"/>
  </w:num>
  <w:num w:numId="34">
    <w:abstractNumId w:val="20"/>
  </w:num>
  <w:num w:numId="35">
    <w:abstractNumId w:val="16"/>
  </w:num>
  <w:num w:numId="36">
    <w:abstractNumId w:val="3"/>
  </w:num>
  <w:num w:numId="37">
    <w:abstractNumId w:val="23"/>
  </w:num>
  <w:num w:numId="38">
    <w:abstractNumId w:val="19"/>
  </w:num>
  <w:num w:numId="39">
    <w:abstractNumId w:val="39"/>
  </w:num>
  <w:num w:numId="40">
    <w:abstractNumId w:val="5"/>
  </w:num>
  <w:num w:numId="41">
    <w:abstractNumId w:val="34"/>
  </w:num>
  <w:num w:numId="42">
    <w:abstractNumId w:val="13"/>
  </w:num>
  <w:num w:numId="43">
    <w:abstractNumId w:val="35"/>
  </w:num>
  <w:num w:numId="44">
    <w:abstractNumId w:val="37"/>
  </w:num>
  <w:num w:numId="45">
    <w:abstractNumId w:val="32"/>
  </w:num>
  <w:num w:numId="46">
    <w:abstractNumId w:val="6"/>
  </w:num>
  <w:num w:numId="47">
    <w:abstractNumId w:val="1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3A5F"/>
    <w:rsid w:val="0001199A"/>
    <w:rsid w:val="00012BE9"/>
    <w:rsid w:val="00013017"/>
    <w:rsid w:val="00013143"/>
    <w:rsid w:val="00013D08"/>
    <w:rsid w:val="000170BB"/>
    <w:rsid w:val="00020DD6"/>
    <w:rsid w:val="00022CFC"/>
    <w:rsid w:val="00023EB3"/>
    <w:rsid w:val="00027558"/>
    <w:rsid w:val="00031A96"/>
    <w:rsid w:val="000354E0"/>
    <w:rsid w:val="00036FDC"/>
    <w:rsid w:val="00040E4D"/>
    <w:rsid w:val="00040F2D"/>
    <w:rsid w:val="000419B8"/>
    <w:rsid w:val="00041BCC"/>
    <w:rsid w:val="0004578E"/>
    <w:rsid w:val="00045C0A"/>
    <w:rsid w:val="00052FDC"/>
    <w:rsid w:val="00055416"/>
    <w:rsid w:val="00055A72"/>
    <w:rsid w:val="00056105"/>
    <w:rsid w:val="00057E25"/>
    <w:rsid w:val="00061486"/>
    <w:rsid w:val="00061F7B"/>
    <w:rsid w:val="000631A7"/>
    <w:rsid w:val="00064C5A"/>
    <w:rsid w:val="00066286"/>
    <w:rsid w:val="000700AB"/>
    <w:rsid w:val="0007093A"/>
    <w:rsid w:val="00071738"/>
    <w:rsid w:val="000741A1"/>
    <w:rsid w:val="00076A46"/>
    <w:rsid w:val="00076F4C"/>
    <w:rsid w:val="000775DD"/>
    <w:rsid w:val="00080794"/>
    <w:rsid w:val="00081057"/>
    <w:rsid w:val="0008124E"/>
    <w:rsid w:val="000819C4"/>
    <w:rsid w:val="000822D7"/>
    <w:rsid w:val="00082E71"/>
    <w:rsid w:val="00086F6C"/>
    <w:rsid w:val="0009437B"/>
    <w:rsid w:val="000951BB"/>
    <w:rsid w:val="00095B4B"/>
    <w:rsid w:val="00096D82"/>
    <w:rsid w:val="00097144"/>
    <w:rsid w:val="00097A2C"/>
    <w:rsid w:val="000A1097"/>
    <w:rsid w:val="000A14C7"/>
    <w:rsid w:val="000A70E7"/>
    <w:rsid w:val="000B2E54"/>
    <w:rsid w:val="000B3D35"/>
    <w:rsid w:val="000B4D41"/>
    <w:rsid w:val="000B50C6"/>
    <w:rsid w:val="000B72BE"/>
    <w:rsid w:val="000C00AC"/>
    <w:rsid w:val="000C0CCB"/>
    <w:rsid w:val="000C31C3"/>
    <w:rsid w:val="000C44BF"/>
    <w:rsid w:val="000C4B7C"/>
    <w:rsid w:val="000C73CA"/>
    <w:rsid w:val="000D0AEA"/>
    <w:rsid w:val="000D1B6C"/>
    <w:rsid w:val="000D2125"/>
    <w:rsid w:val="000D4C50"/>
    <w:rsid w:val="000D70F8"/>
    <w:rsid w:val="000F104C"/>
    <w:rsid w:val="000F1A93"/>
    <w:rsid w:val="000F3A27"/>
    <w:rsid w:val="000F757F"/>
    <w:rsid w:val="00106650"/>
    <w:rsid w:val="00114E1C"/>
    <w:rsid w:val="001159EB"/>
    <w:rsid w:val="0011716A"/>
    <w:rsid w:val="0012027C"/>
    <w:rsid w:val="00120EED"/>
    <w:rsid w:val="00122377"/>
    <w:rsid w:val="001243AC"/>
    <w:rsid w:val="001247B9"/>
    <w:rsid w:val="00127B03"/>
    <w:rsid w:val="001319FC"/>
    <w:rsid w:val="00132400"/>
    <w:rsid w:val="0013488E"/>
    <w:rsid w:val="001361F7"/>
    <w:rsid w:val="00136DA6"/>
    <w:rsid w:val="00140F1F"/>
    <w:rsid w:val="00142226"/>
    <w:rsid w:val="00142DDB"/>
    <w:rsid w:val="00150383"/>
    <w:rsid w:val="001505A2"/>
    <w:rsid w:val="00151E53"/>
    <w:rsid w:val="00151E73"/>
    <w:rsid w:val="00153936"/>
    <w:rsid w:val="001548E3"/>
    <w:rsid w:val="00154D17"/>
    <w:rsid w:val="001554C9"/>
    <w:rsid w:val="00156A25"/>
    <w:rsid w:val="00157D73"/>
    <w:rsid w:val="001601A4"/>
    <w:rsid w:val="001620F1"/>
    <w:rsid w:val="00162351"/>
    <w:rsid w:val="00162698"/>
    <w:rsid w:val="00163535"/>
    <w:rsid w:val="00167D8D"/>
    <w:rsid w:val="00171C20"/>
    <w:rsid w:val="001725B1"/>
    <w:rsid w:val="00173600"/>
    <w:rsid w:val="00176666"/>
    <w:rsid w:val="00176C41"/>
    <w:rsid w:val="001904AC"/>
    <w:rsid w:val="00190D15"/>
    <w:rsid w:val="001910AC"/>
    <w:rsid w:val="001920B1"/>
    <w:rsid w:val="001A1960"/>
    <w:rsid w:val="001A5605"/>
    <w:rsid w:val="001B1FFE"/>
    <w:rsid w:val="001B35C9"/>
    <w:rsid w:val="001B4AAB"/>
    <w:rsid w:val="001B56CB"/>
    <w:rsid w:val="001B6668"/>
    <w:rsid w:val="001C11B1"/>
    <w:rsid w:val="001C227E"/>
    <w:rsid w:val="001C31B8"/>
    <w:rsid w:val="001C3E99"/>
    <w:rsid w:val="001C4FDE"/>
    <w:rsid w:val="001C7F74"/>
    <w:rsid w:val="001D05E2"/>
    <w:rsid w:val="001D1D6A"/>
    <w:rsid w:val="001D6D01"/>
    <w:rsid w:val="001E0A2D"/>
    <w:rsid w:val="001E28C0"/>
    <w:rsid w:val="001E4704"/>
    <w:rsid w:val="001E4D6E"/>
    <w:rsid w:val="001E5664"/>
    <w:rsid w:val="001F2C0F"/>
    <w:rsid w:val="002032FC"/>
    <w:rsid w:val="00203591"/>
    <w:rsid w:val="00204A26"/>
    <w:rsid w:val="00210CDA"/>
    <w:rsid w:val="002114D3"/>
    <w:rsid w:val="0021219E"/>
    <w:rsid w:val="00212C96"/>
    <w:rsid w:val="00213A64"/>
    <w:rsid w:val="00213C50"/>
    <w:rsid w:val="00221B9E"/>
    <w:rsid w:val="00223F2A"/>
    <w:rsid w:val="00224596"/>
    <w:rsid w:val="0022759A"/>
    <w:rsid w:val="00227731"/>
    <w:rsid w:val="0023060E"/>
    <w:rsid w:val="00230742"/>
    <w:rsid w:val="00231D20"/>
    <w:rsid w:val="002331F4"/>
    <w:rsid w:val="00234F0E"/>
    <w:rsid w:val="00235E6C"/>
    <w:rsid w:val="00243489"/>
    <w:rsid w:val="002455C8"/>
    <w:rsid w:val="00246BCD"/>
    <w:rsid w:val="00251EFA"/>
    <w:rsid w:val="00253214"/>
    <w:rsid w:val="00255247"/>
    <w:rsid w:val="0025688E"/>
    <w:rsid w:val="0025747A"/>
    <w:rsid w:val="00260E89"/>
    <w:rsid w:val="00261640"/>
    <w:rsid w:val="0026318E"/>
    <w:rsid w:val="002713B2"/>
    <w:rsid w:val="00271A83"/>
    <w:rsid w:val="00274A89"/>
    <w:rsid w:val="00276D9E"/>
    <w:rsid w:val="00277FD3"/>
    <w:rsid w:val="00284360"/>
    <w:rsid w:val="00285A38"/>
    <w:rsid w:val="002876F5"/>
    <w:rsid w:val="00292155"/>
    <w:rsid w:val="00294FFD"/>
    <w:rsid w:val="0029796C"/>
    <w:rsid w:val="002A2A15"/>
    <w:rsid w:val="002A4E62"/>
    <w:rsid w:val="002B0A24"/>
    <w:rsid w:val="002B1E3B"/>
    <w:rsid w:val="002B61DB"/>
    <w:rsid w:val="002B6CBA"/>
    <w:rsid w:val="002C190F"/>
    <w:rsid w:val="002C37FE"/>
    <w:rsid w:val="002C4B31"/>
    <w:rsid w:val="002C4D10"/>
    <w:rsid w:val="002C5E57"/>
    <w:rsid w:val="002C5ED2"/>
    <w:rsid w:val="002C770F"/>
    <w:rsid w:val="002D054F"/>
    <w:rsid w:val="002D1624"/>
    <w:rsid w:val="002D24D0"/>
    <w:rsid w:val="002D45EF"/>
    <w:rsid w:val="002E3167"/>
    <w:rsid w:val="002E3630"/>
    <w:rsid w:val="002E7170"/>
    <w:rsid w:val="002F2C88"/>
    <w:rsid w:val="002F41BB"/>
    <w:rsid w:val="003014CE"/>
    <w:rsid w:val="00302519"/>
    <w:rsid w:val="00302CB6"/>
    <w:rsid w:val="003064DB"/>
    <w:rsid w:val="003108CD"/>
    <w:rsid w:val="003136AE"/>
    <w:rsid w:val="003139B6"/>
    <w:rsid w:val="00313A07"/>
    <w:rsid w:val="00315B6D"/>
    <w:rsid w:val="00320027"/>
    <w:rsid w:val="00320F10"/>
    <w:rsid w:val="003216A4"/>
    <w:rsid w:val="003231F9"/>
    <w:rsid w:val="003233E0"/>
    <w:rsid w:val="00323551"/>
    <w:rsid w:val="003238B4"/>
    <w:rsid w:val="00325058"/>
    <w:rsid w:val="00325569"/>
    <w:rsid w:val="00326DFC"/>
    <w:rsid w:val="00332162"/>
    <w:rsid w:val="00333D95"/>
    <w:rsid w:val="00337AF8"/>
    <w:rsid w:val="00340AD5"/>
    <w:rsid w:val="00342E8D"/>
    <w:rsid w:val="003465B4"/>
    <w:rsid w:val="00347711"/>
    <w:rsid w:val="00356971"/>
    <w:rsid w:val="00356B47"/>
    <w:rsid w:val="0036219C"/>
    <w:rsid w:val="003638ED"/>
    <w:rsid w:val="003646E9"/>
    <w:rsid w:val="00366A29"/>
    <w:rsid w:val="00367CBC"/>
    <w:rsid w:val="0037176A"/>
    <w:rsid w:val="00371CB5"/>
    <w:rsid w:val="00375233"/>
    <w:rsid w:val="0037576A"/>
    <w:rsid w:val="00376E5B"/>
    <w:rsid w:val="00376E72"/>
    <w:rsid w:val="00382E59"/>
    <w:rsid w:val="00387426"/>
    <w:rsid w:val="00390E9E"/>
    <w:rsid w:val="003911DC"/>
    <w:rsid w:val="003939AE"/>
    <w:rsid w:val="00394715"/>
    <w:rsid w:val="00394F1E"/>
    <w:rsid w:val="00395668"/>
    <w:rsid w:val="0039773E"/>
    <w:rsid w:val="003A27AB"/>
    <w:rsid w:val="003B06B0"/>
    <w:rsid w:val="003B2CFA"/>
    <w:rsid w:val="003B5320"/>
    <w:rsid w:val="003B5DA4"/>
    <w:rsid w:val="003B6215"/>
    <w:rsid w:val="003C09C3"/>
    <w:rsid w:val="003C0E67"/>
    <w:rsid w:val="003C29D1"/>
    <w:rsid w:val="003C43BD"/>
    <w:rsid w:val="003D2677"/>
    <w:rsid w:val="003D3186"/>
    <w:rsid w:val="003D636E"/>
    <w:rsid w:val="003D6C88"/>
    <w:rsid w:val="003E6856"/>
    <w:rsid w:val="003F0C68"/>
    <w:rsid w:val="003F2CA3"/>
    <w:rsid w:val="003F6091"/>
    <w:rsid w:val="003F60CC"/>
    <w:rsid w:val="0040330A"/>
    <w:rsid w:val="0041424A"/>
    <w:rsid w:val="0041475E"/>
    <w:rsid w:val="00414F62"/>
    <w:rsid w:val="00415088"/>
    <w:rsid w:val="00416D1E"/>
    <w:rsid w:val="00417EB7"/>
    <w:rsid w:val="004200A6"/>
    <w:rsid w:val="00423323"/>
    <w:rsid w:val="00423832"/>
    <w:rsid w:val="00425FB0"/>
    <w:rsid w:val="004274A3"/>
    <w:rsid w:val="00432C47"/>
    <w:rsid w:val="00436419"/>
    <w:rsid w:val="004378F5"/>
    <w:rsid w:val="00437C8C"/>
    <w:rsid w:val="00440683"/>
    <w:rsid w:val="00441D65"/>
    <w:rsid w:val="004426EA"/>
    <w:rsid w:val="00444AC8"/>
    <w:rsid w:val="00444B72"/>
    <w:rsid w:val="00447520"/>
    <w:rsid w:val="00450C6C"/>
    <w:rsid w:val="00451F4A"/>
    <w:rsid w:val="00455FD9"/>
    <w:rsid w:val="004564B5"/>
    <w:rsid w:val="00457304"/>
    <w:rsid w:val="004606D5"/>
    <w:rsid w:val="00460F91"/>
    <w:rsid w:val="00466433"/>
    <w:rsid w:val="00470700"/>
    <w:rsid w:val="00470EBF"/>
    <w:rsid w:val="00473E68"/>
    <w:rsid w:val="0047493D"/>
    <w:rsid w:val="00475607"/>
    <w:rsid w:val="00475A85"/>
    <w:rsid w:val="00482B97"/>
    <w:rsid w:val="0048398E"/>
    <w:rsid w:val="00484C6A"/>
    <w:rsid w:val="0048501A"/>
    <w:rsid w:val="00485D53"/>
    <w:rsid w:val="0049014E"/>
    <w:rsid w:val="00490FC9"/>
    <w:rsid w:val="00491293"/>
    <w:rsid w:val="004945DC"/>
    <w:rsid w:val="00495189"/>
    <w:rsid w:val="004958F9"/>
    <w:rsid w:val="004A0AA7"/>
    <w:rsid w:val="004A336B"/>
    <w:rsid w:val="004A4298"/>
    <w:rsid w:val="004A4CAF"/>
    <w:rsid w:val="004A69B6"/>
    <w:rsid w:val="004B74C0"/>
    <w:rsid w:val="004C2E83"/>
    <w:rsid w:val="004C5E9D"/>
    <w:rsid w:val="004D1DB2"/>
    <w:rsid w:val="004D56B5"/>
    <w:rsid w:val="004D59C5"/>
    <w:rsid w:val="004D61A4"/>
    <w:rsid w:val="004D78E2"/>
    <w:rsid w:val="004E052B"/>
    <w:rsid w:val="004E0F3D"/>
    <w:rsid w:val="004E1CCB"/>
    <w:rsid w:val="004E336F"/>
    <w:rsid w:val="004E47F3"/>
    <w:rsid w:val="004E7A20"/>
    <w:rsid w:val="004E7DE8"/>
    <w:rsid w:val="004F0E1B"/>
    <w:rsid w:val="004F469F"/>
    <w:rsid w:val="004F4C7F"/>
    <w:rsid w:val="004F5F76"/>
    <w:rsid w:val="004F62A6"/>
    <w:rsid w:val="00503E36"/>
    <w:rsid w:val="005049C5"/>
    <w:rsid w:val="005058A4"/>
    <w:rsid w:val="00505D40"/>
    <w:rsid w:val="00505F03"/>
    <w:rsid w:val="00510FE4"/>
    <w:rsid w:val="005124BB"/>
    <w:rsid w:val="00513D45"/>
    <w:rsid w:val="00516CA4"/>
    <w:rsid w:val="00516EF0"/>
    <w:rsid w:val="005238FD"/>
    <w:rsid w:val="00525106"/>
    <w:rsid w:val="005273A7"/>
    <w:rsid w:val="00531786"/>
    <w:rsid w:val="005336A1"/>
    <w:rsid w:val="0053524C"/>
    <w:rsid w:val="005352E8"/>
    <w:rsid w:val="00535AC5"/>
    <w:rsid w:val="0054248A"/>
    <w:rsid w:val="00543F51"/>
    <w:rsid w:val="00544AF9"/>
    <w:rsid w:val="00545770"/>
    <w:rsid w:val="00546BE4"/>
    <w:rsid w:val="00552C64"/>
    <w:rsid w:val="005531EF"/>
    <w:rsid w:val="00554A3A"/>
    <w:rsid w:val="0056041F"/>
    <w:rsid w:val="00563663"/>
    <w:rsid w:val="00567A7E"/>
    <w:rsid w:val="005700EA"/>
    <w:rsid w:val="00572031"/>
    <w:rsid w:val="0057675E"/>
    <w:rsid w:val="00577C0A"/>
    <w:rsid w:val="00585273"/>
    <w:rsid w:val="005859C9"/>
    <w:rsid w:val="00585A03"/>
    <w:rsid w:val="0058789C"/>
    <w:rsid w:val="00587906"/>
    <w:rsid w:val="00587DA8"/>
    <w:rsid w:val="0059258E"/>
    <w:rsid w:val="0059276F"/>
    <w:rsid w:val="005928F6"/>
    <w:rsid w:val="0059371B"/>
    <w:rsid w:val="00594360"/>
    <w:rsid w:val="00595BF0"/>
    <w:rsid w:val="005966E8"/>
    <w:rsid w:val="005A198B"/>
    <w:rsid w:val="005A2E8A"/>
    <w:rsid w:val="005A2FE5"/>
    <w:rsid w:val="005A4290"/>
    <w:rsid w:val="005A4771"/>
    <w:rsid w:val="005A4C51"/>
    <w:rsid w:val="005A4F09"/>
    <w:rsid w:val="005A4FE5"/>
    <w:rsid w:val="005B3876"/>
    <w:rsid w:val="005C0A0C"/>
    <w:rsid w:val="005C0EB3"/>
    <w:rsid w:val="005C3C55"/>
    <w:rsid w:val="005C4324"/>
    <w:rsid w:val="005C6171"/>
    <w:rsid w:val="005C6E6D"/>
    <w:rsid w:val="005D650F"/>
    <w:rsid w:val="005E7C44"/>
    <w:rsid w:val="005F3FAB"/>
    <w:rsid w:val="005F5B1F"/>
    <w:rsid w:val="00602714"/>
    <w:rsid w:val="006033C4"/>
    <w:rsid w:val="00603A77"/>
    <w:rsid w:val="0060426C"/>
    <w:rsid w:val="00604B4D"/>
    <w:rsid w:val="00604C8B"/>
    <w:rsid w:val="00606650"/>
    <w:rsid w:val="0060684C"/>
    <w:rsid w:val="006073A8"/>
    <w:rsid w:val="00610549"/>
    <w:rsid w:val="006124BA"/>
    <w:rsid w:val="006132F7"/>
    <w:rsid w:val="006134D0"/>
    <w:rsid w:val="00614327"/>
    <w:rsid w:val="00620987"/>
    <w:rsid w:val="006210CB"/>
    <w:rsid w:val="00622A14"/>
    <w:rsid w:val="006247F8"/>
    <w:rsid w:val="006277D8"/>
    <w:rsid w:val="00631F8E"/>
    <w:rsid w:val="0063297D"/>
    <w:rsid w:val="00632B9B"/>
    <w:rsid w:val="00634040"/>
    <w:rsid w:val="00635A2B"/>
    <w:rsid w:val="00635A49"/>
    <w:rsid w:val="00646607"/>
    <w:rsid w:val="00650787"/>
    <w:rsid w:val="00651098"/>
    <w:rsid w:val="00653225"/>
    <w:rsid w:val="006539AD"/>
    <w:rsid w:val="00655B08"/>
    <w:rsid w:val="00662A6B"/>
    <w:rsid w:val="0066302C"/>
    <w:rsid w:val="006656F4"/>
    <w:rsid w:val="00670751"/>
    <w:rsid w:val="00675C20"/>
    <w:rsid w:val="00675C4B"/>
    <w:rsid w:val="00675FAF"/>
    <w:rsid w:val="00680189"/>
    <w:rsid w:val="0068033A"/>
    <w:rsid w:val="00684307"/>
    <w:rsid w:val="00684C26"/>
    <w:rsid w:val="00685873"/>
    <w:rsid w:val="00686026"/>
    <w:rsid w:val="00686BFF"/>
    <w:rsid w:val="00687A13"/>
    <w:rsid w:val="006915A1"/>
    <w:rsid w:val="00696535"/>
    <w:rsid w:val="006969BA"/>
    <w:rsid w:val="006A0F84"/>
    <w:rsid w:val="006A370D"/>
    <w:rsid w:val="006A5493"/>
    <w:rsid w:val="006B2362"/>
    <w:rsid w:val="006B4D6C"/>
    <w:rsid w:val="006C1665"/>
    <w:rsid w:val="006C1F9A"/>
    <w:rsid w:val="006C234E"/>
    <w:rsid w:val="006C2FD5"/>
    <w:rsid w:val="006C7839"/>
    <w:rsid w:val="006D0A83"/>
    <w:rsid w:val="006D1C6E"/>
    <w:rsid w:val="006D657F"/>
    <w:rsid w:val="006D65ED"/>
    <w:rsid w:val="006E19E4"/>
    <w:rsid w:val="006E665D"/>
    <w:rsid w:val="006E6E6B"/>
    <w:rsid w:val="006E71DF"/>
    <w:rsid w:val="006F014E"/>
    <w:rsid w:val="006F3F08"/>
    <w:rsid w:val="006F5B0A"/>
    <w:rsid w:val="006F6C2F"/>
    <w:rsid w:val="00702A19"/>
    <w:rsid w:val="007031F8"/>
    <w:rsid w:val="0070351D"/>
    <w:rsid w:val="007044B4"/>
    <w:rsid w:val="00706C93"/>
    <w:rsid w:val="00710CDD"/>
    <w:rsid w:val="00711643"/>
    <w:rsid w:val="00711E86"/>
    <w:rsid w:val="007121E7"/>
    <w:rsid w:val="00714581"/>
    <w:rsid w:val="00714652"/>
    <w:rsid w:val="007157CD"/>
    <w:rsid w:val="0071594D"/>
    <w:rsid w:val="00716187"/>
    <w:rsid w:val="00720562"/>
    <w:rsid w:val="007230B8"/>
    <w:rsid w:val="00727808"/>
    <w:rsid w:val="00727E3D"/>
    <w:rsid w:val="00732E22"/>
    <w:rsid w:val="00735EAA"/>
    <w:rsid w:val="00742D41"/>
    <w:rsid w:val="00743BA7"/>
    <w:rsid w:val="00745A14"/>
    <w:rsid w:val="00750B4A"/>
    <w:rsid w:val="00751FCC"/>
    <w:rsid w:val="0075357B"/>
    <w:rsid w:val="00754D55"/>
    <w:rsid w:val="0075658A"/>
    <w:rsid w:val="0075689A"/>
    <w:rsid w:val="007601F2"/>
    <w:rsid w:val="00761055"/>
    <w:rsid w:val="007626B1"/>
    <w:rsid w:val="0076289B"/>
    <w:rsid w:val="00772789"/>
    <w:rsid w:val="00780967"/>
    <w:rsid w:val="00781EB8"/>
    <w:rsid w:val="0078745A"/>
    <w:rsid w:val="007907F9"/>
    <w:rsid w:val="00791370"/>
    <w:rsid w:val="00791790"/>
    <w:rsid w:val="007930FF"/>
    <w:rsid w:val="00794BAD"/>
    <w:rsid w:val="00797399"/>
    <w:rsid w:val="00797DD2"/>
    <w:rsid w:val="007A01EB"/>
    <w:rsid w:val="007A19F8"/>
    <w:rsid w:val="007A30AC"/>
    <w:rsid w:val="007A7B7B"/>
    <w:rsid w:val="007A7F5C"/>
    <w:rsid w:val="007B026D"/>
    <w:rsid w:val="007B7CE2"/>
    <w:rsid w:val="007C2F84"/>
    <w:rsid w:val="007C3DF1"/>
    <w:rsid w:val="007C4571"/>
    <w:rsid w:val="007D2027"/>
    <w:rsid w:val="007D340E"/>
    <w:rsid w:val="007D360F"/>
    <w:rsid w:val="007E01D6"/>
    <w:rsid w:val="007E1A8A"/>
    <w:rsid w:val="007E2F24"/>
    <w:rsid w:val="007E3E63"/>
    <w:rsid w:val="007E5573"/>
    <w:rsid w:val="007E7737"/>
    <w:rsid w:val="007F19E1"/>
    <w:rsid w:val="007F1D9A"/>
    <w:rsid w:val="007F2337"/>
    <w:rsid w:val="007F5754"/>
    <w:rsid w:val="007F77AB"/>
    <w:rsid w:val="00801ED9"/>
    <w:rsid w:val="0080344F"/>
    <w:rsid w:val="00804F40"/>
    <w:rsid w:val="00805E28"/>
    <w:rsid w:val="00810680"/>
    <w:rsid w:val="008112E6"/>
    <w:rsid w:val="00811F4B"/>
    <w:rsid w:val="00812B89"/>
    <w:rsid w:val="00813D6A"/>
    <w:rsid w:val="00815583"/>
    <w:rsid w:val="00816253"/>
    <w:rsid w:val="00816F93"/>
    <w:rsid w:val="00820B11"/>
    <w:rsid w:val="008210F4"/>
    <w:rsid w:val="00825053"/>
    <w:rsid w:val="00826D8A"/>
    <w:rsid w:val="00835A72"/>
    <w:rsid w:val="0085116F"/>
    <w:rsid w:val="00856955"/>
    <w:rsid w:val="00857284"/>
    <w:rsid w:val="0086223F"/>
    <w:rsid w:val="00863DA9"/>
    <w:rsid w:val="008720F6"/>
    <w:rsid w:val="008727A8"/>
    <w:rsid w:val="00872C27"/>
    <w:rsid w:val="008759FA"/>
    <w:rsid w:val="0087705C"/>
    <w:rsid w:val="008806B0"/>
    <w:rsid w:val="00880AB4"/>
    <w:rsid w:val="008819EF"/>
    <w:rsid w:val="008841AD"/>
    <w:rsid w:val="008843F0"/>
    <w:rsid w:val="00884605"/>
    <w:rsid w:val="008913BF"/>
    <w:rsid w:val="00891CCA"/>
    <w:rsid w:val="008942E8"/>
    <w:rsid w:val="008975E2"/>
    <w:rsid w:val="008A2333"/>
    <w:rsid w:val="008A6F72"/>
    <w:rsid w:val="008B455F"/>
    <w:rsid w:val="008B5D4B"/>
    <w:rsid w:val="008B7FA0"/>
    <w:rsid w:val="008C105B"/>
    <w:rsid w:val="008C3F1C"/>
    <w:rsid w:val="008C5587"/>
    <w:rsid w:val="008D2758"/>
    <w:rsid w:val="008D7CD3"/>
    <w:rsid w:val="008E094C"/>
    <w:rsid w:val="008E2417"/>
    <w:rsid w:val="008E4F57"/>
    <w:rsid w:val="008E65CD"/>
    <w:rsid w:val="008F5048"/>
    <w:rsid w:val="008F5ED5"/>
    <w:rsid w:val="00900A66"/>
    <w:rsid w:val="0090132F"/>
    <w:rsid w:val="00901B38"/>
    <w:rsid w:val="00901EA9"/>
    <w:rsid w:val="00907AC3"/>
    <w:rsid w:val="00907B78"/>
    <w:rsid w:val="0091085F"/>
    <w:rsid w:val="00912079"/>
    <w:rsid w:val="00913014"/>
    <w:rsid w:val="009144B6"/>
    <w:rsid w:val="009211DC"/>
    <w:rsid w:val="00921AC7"/>
    <w:rsid w:val="00922613"/>
    <w:rsid w:val="00924D0C"/>
    <w:rsid w:val="0093122B"/>
    <w:rsid w:val="009337CD"/>
    <w:rsid w:val="00933988"/>
    <w:rsid w:val="009349EB"/>
    <w:rsid w:val="00936AED"/>
    <w:rsid w:val="00937841"/>
    <w:rsid w:val="009401BC"/>
    <w:rsid w:val="00941708"/>
    <w:rsid w:val="00950A40"/>
    <w:rsid w:val="00952CF6"/>
    <w:rsid w:val="00953E4F"/>
    <w:rsid w:val="00956D51"/>
    <w:rsid w:val="00957C1F"/>
    <w:rsid w:val="00962A98"/>
    <w:rsid w:val="00963828"/>
    <w:rsid w:val="00963C8D"/>
    <w:rsid w:val="009646C0"/>
    <w:rsid w:val="0096587B"/>
    <w:rsid w:val="00965A70"/>
    <w:rsid w:val="00966D84"/>
    <w:rsid w:val="0097324C"/>
    <w:rsid w:val="009742BD"/>
    <w:rsid w:val="00974CBD"/>
    <w:rsid w:val="0097504B"/>
    <w:rsid w:val="00977F80"/>
    <w:rsid w:val="00981750"/>
    <w:rsid w:val="00981809"/>
    <w:rsid w:val="00983208"/>
    <w:rsid w:val="00984209"/>
    <w:rsid w:val="0099025F"/>
    <w:rsid w:val="00991097"/>
    <w:rsid w:val="00992641"/>
    <w:rsid w:val="00996ABB"/>
    <w:rsid w:val="009A1590"/>
    <w:rsid w:val="009A5F2A"/>
    <w:rsid w:val="009B541E"/>
    <w:rsid w:val="009B5913"/>
    <w:rsid w:val="009B6355"/>
    <w:rsid w:val="009C1CF3"/>
    <w:rsid w:val="009C2722"/>
    <w:rsid w:val="009C2AA9"/>
    <w:rsid w:val="009C772F"/>
    <w:rsid w:val="009D32B3"/>
    <w:rsid w:val="009D3D1E"/>
    <w:rsid w:val="009D4556"/>
    <w:rsid w:val="009D6C0F"/>
    <w:rsid w:val="009E0055"/>
    <w:rsid w:val="009E09D7"/>
    <w:rsid w:val="009E1975"/>
    <w:rsid w:val="009E2645"/>
    <w:rsid w:val="009E4E36"/>
    <w:rsid w:val="009E4F64"/>
    <w:rsid w:val="009F0277"/>
    <w:rsid w:val="009F0875"/>
    <w:rsid w:val="009F0EFC"/>
    <w:rsid w:val="009F1A9C"/>
    <w:rsid w:val="009F3AEF"/>
    <w:rsid w:val="009F3C5C"/>
    <w:rsid w:val="009F4F66"/>
    <w:rsid w:val="009F64B0"/>
    <w:rsid w:val="009F6B58"/>
    <w:rsid w:val="009F7058"/>
    <w:rsid w:val="00A005A9"/>
    <w:rsid w:val="00A00762"/>
    <w:rsid w:val="00A05C1A"/>
    <w:rsid w:val="00A05CE0"/>
    <w:rsid w:val="00A10AA8"/>
    <w:rsid w:val="00A17CCB"/>
    <w:rsid w:val="00A21C1A"/>
    <w:rsid w:val="00A22808"/>
    <w:rsid w:val="00A23D9B"/>
    <w:rsid w:val="00A246C8"/>
    <w:rsid w:val="00A2765F"/>
    <w:rsid w:val="00A33786"/>
    <w:rsid w:val="00A367DB"/>
    <w:rsid w:val="00A374A0"/>
    <w:rsid w:val="00A40228"/>
    <w:rsid w:val="00A414AE"/>
    <w:rsid w:val="00A418E7"/>
    <w:rsid w:val="00A4224F"/>
    <w:rsid w:val="00A4543A"/>
    <w:rsid w:val="00A460B4"/>
    <w:rsid w:val="00A51105"/>
    <w:rsid w:val="00A5482A"/>
    <w:rsid w:val="00A5579C"/>
    <w:rsid w:val="00A60121"/>
    <w:rsid w:val="00A601CB"/>
    <w:rsid w:val="00A638F4"/>
    <w:rsid w:val="00A63DF9"/>
    <w:rsid w:val="00A6424D"/>
    <w:rsid w:val="00A65B74"/>
    <w:rsid w:val="00A702FC"/>
    <w:rsid w:val="00A709A9"/>
    <w:rsid w:val="00A753AA"/>
    <w:rsid w:val="00A75DA1"/>
    <w:rsid w:val="00A76D0C"/>
    <w:rsid w:val="00A8183E"/>
    <w:rsid w:val="00A8260F"/>
    <w:rsid w:val="00A82CE3"/>
    <w:rsid w:val="00A8388F"/>
    <w:rsid w:val="00A90A10"/>
    <w:rsid w:val="00A91AC5"/>
    <w:rsid w:val="00A93A90"/>
    <w:rsid w:val="00AA0B8E"/>
    <w:rsid w:val="00AA530E"/>
    <w:rsid w:val="00AA5DC3"/>
    <w:rsid w:val="00AA5DFA"/>
    <w:rsid w:val="00AB47E4"/>
    <w:rsid w:val="00AB4EB4"/>
    <w:rsid w:val="00AB56B5"/>
    <w:rsid w:val="00AB6EB9"/>
    <w:rsid w:val="00AC0989"/>
    <w:rsid w:val="00AC1E8D"/>
    <w:rsid w:val="00AC2FEA"/>
    <w:rsid w:val="00AC3A51"/>
    <w:rsid w:val="00AC59FA"/>
    <w:rsid w:val="00AC6724"/>
    <w:rsid w:val="00AC6726"/>
    <w:rsid w:val="00AC67FB"/>
    <w:rsid w:val="00AC6D5A"/>
    <w:rsid w:val="00AD1027"/>
    <w:rsid w:val="00AD4B6F"/>
    <w:rsid w:val="00AE253E"/>
    <w:rsid w:val="00AE2FEF"/>
    <w:rsid w:val="00AE3CF7"/>
    <w:rsid w:val="00AE787B"/>
    <w:rsid w:val="00AF06C9"/>
    <w:rsid w:val="00AF1101"/>
    <w:rsid w:val="00AF3EB3"/>
    <w:rsid w:val="00AF4613"/>
    <w:rsid w:val="00AF7C01"/>
    <w:rsid w:val="00B00395"/>
    <w:rsid w:val="00B00D60"/>
    <w:rsid w:val="00B018E3"/>
    <w:rsid w:val="00B0344A"/>
    <w:rsid w:val="00B03B10"/>
    <w:rsid w:val="00B12EAD"/>
    <w:rsid w:val="00B1480C"/>
    <w:rsid w:val="00B14FBA"/>
    <w:rsid w:val="00B24F6F"/>
    <w:rsid w:val="00B27ADD"/>
    <w:rsid w:val="00B3013C"/>
    <w:rsid w:val="00B308CF"/>
    <w:rsid w:val="00B31643"/>
    <w:rsid w:val="00B331CB"/>
    <w:rsid w:val="00B3552A"/>
    <w:rsid w:val="00B35DED"/>
    <w:rsid w:val="00B41373"/>
    <w:rsid w:val="00B45669"/>
    <w:rsid w:val="00B456EF"/>
    <w:rsid w:val="00B47750"/>
    <w:rsid w:val="00B502A0"/>
    <w:rsid w:val="00B529B1"/>
    <w:rsid w:val="00B55FF7"/>
    <w:rsid w:val="00B609C8"/>
    <w:rsid w:val="00B61F0C"/>
    <w:rsid w:val="00B6284F"/>
    <w:rsid w:val="00B63360"/>
    <w:rsid w:val="00B651DA"/>
    <w:rsid w:val="00B664AB"/>
    <w:rsid w:val="00B67FAD"/>
    <w:rsid w:val="00B72F33"/>
    <w:rsid w:val="00B7526A"/>
    <w:rsid w:val="00B76381"/>
    <w:rsid w:val="00B81D4F"/>
    <w:rsid w:val="00B8227F"/>
    <w:rsid w:val="00B86BB4"/>
    <w:rsid w:val="00B95AB3"/>
    <w:rsid w:val="00B97188"/>
    <w:rsid w:val="00BA02F1"/>
    <w:rsid w:val="00BA1C31"/>
    <w:rsid w:val="00BB43C8"/>
    <w:rsid w:val="00BB677B"/>
    <w:rsid w:val="00BC3F5F"/>
    <w:rsid w:val="00BC3FA8"/>
    <w:rsid w:val="00BD16D1"/>
    <w:rsid w:val="00BD62FB"/>
    <w:rsid w:val="00BE004F"/>
    <w:rsid w:val="00BE3726"/>
    <w:rsid w:val="00BE3893"/>
    <w:rsid w:val="00BE3FFC"/>
    <w:rsid w:val="00BE48EB"/>
    <w:rsid w:val="00BE7E2C"/>
    <w:rsid w:val="00BF06AE"/>
    <w:rsid w:val="00BF1135"/>
    <w:rsid w:val="00BF1786"/>
    <w:rsid w:val="00BF1D29"/>
    <w:rsid w:val="00BF455E"/>
    <w:rsid w:val="00BF460D"/>
    <w:rsid w:val="00BF5651"/>
    <w:rsid w:val="00BF6404"/>
    <w:rsid w:val="00BF773E"/>
    <w:rsid w:val="00C0038D"/>
    <w:rsid w:val="00C02DD5"/>
    <w:rsid w:val="00C03E1A"/>
    <w:rsid w:val="00C10ACD"/>
    <w:rsid w:val="00C13479"/>
    <w:rsid w:val="00C14054"/>
    <w:rsid w:val="00C177F9"/>
    <w:rsid w:val="00C179F4"/>
    <w:rsid w:val="00C224BF"/>
    <w:rsid w:val="00C23927"/>
    <w:rsid w:val="00C24F8A"/>
    <w:rsid w:val="00C27AD4"/>
    <w:rsid w:val="00C317D2"/>
    <w:rsid w:val="00C31D2D"/>
    <w:rsid w:val="00C34D1C"/>
    <w:rsid w:val="00C3569B"/>
    <w:rsid w:val="00C414B8"/>
    <w:rsid w:val="00C4346F"/>
    <w:rsid w:val="00C44549"/>
    <w:rsid w:val="00C4594F"/>
    <w:rsid w:val="00C51396"/>
    <w:rsid w:val="00C532D7"/>
    <w:rsid w:val="00C60832"/>
    <w:rsid w:val="00C6125F"/>
    <w:rsid w:val="00C620DA"/>
    <w:rsid w:val="00C637A5"/>
    <w:rsid w:val="00C7190E"/>
    <w:rsid w:val="00C77C17"/>
    <w:rsid w:val="00C77DC5"/>
    <w:rsid w:val="00C81F1F"/>
    <w:rsid w:val="00C838B7"/>
    <w:rsid w:val="00C8759B"/>
    <w:rsid w:val="00C87CD3"/>
    <w:rsid w:val="00C9325F"/>
    <w:rsid w:val="00C94207"/>
    <w:rsid w:val="00C9449D"/>
    <w:rsid w:val="00C954BA"/>
    <w:rsid w:val="00C96C49"/>
    <w:rsid w:val="00CA06C8"/>
    <w:rsid w:val="00CA0CA7"/>
    <w:rsid w:val="00CA4BA2"/>
    <w:rsid w:val="00CA6ABF"/>
    <w:rsid w:val="00CA7B5B"/>
    <w:rsid w:val="00CB1A5F"/>
    <w:rsid w:val="00CB2832"/>
    <w:rsid w:val="00CB3F4C"/>
    <w:rsid w:val="00CB51CD"/>
    <w:rsid w:val="00CB6064"/>
    <w:rsid w:val="00CC080D"/>
    <w:rsid w:val="00CC2B1D"/>
    <w:rsid w:val="00CC4135"/>
    <w:rsid w:val="00CC742F"/>
    <w:rsid w:val="00CC766F"/>
    <w:rsid w:val="00CC7C4D"/>
    <w:rsid w:val="00CD148B"/>
    <w:rsid w:val="00CD20E5"/>
    <w:rsid w:val="00CD57BF"/>
    <w:rsid w:val="00CE0EC2"/>
    <w:rsid w:val="00CE2319"/>
    <w:rsid w:val="00CE340F"/>
    <w:rsid w:val="00CE4B84"/>
    <w:rsid w:val="00CE7CDE"/>
    <w:rsid w:val="00CF1D4C"/>
    <w:rsid w:val="00CF2CFC"/>
    <w:rsid w:val="00CF327C"/>
    <w:rsid w:val="00CF3F49"/>
    <w:rsid w:val="00CF5B72"/>
    <w:rsid w:val="00CF7448"/>
    <w:rsid w:val="00D00548"/>
    <w:rsid w:val="00D01FE9"/>
    <w:rsid w:val="00D055E9"/>
    <w:rsid w:val="00D0562E"/>
    <w:rsid w:val="00D06035"/>
    <w:rsid w:val="00D127FB"/>
    <w:rsid w:val="00D12EB9"/>
    <w:rsid w:val="00D1428D"/>
    <w:rsid w:val="00D20844"/>
    <w:rsid w:val="00D20BA7"/>
    <w:rsid w:val="00D224D0"/>
    <w:rsid w:val="00D31F9F"/>
    <w:rsid w:val="00D32371"/>
    <w:rsid w:val="00D3261C"/>
    <w:rsid w:val="00D33B09"/>
    <w:rsid w:val="00D37CE2"/>
    <w:rsid w:val="00D43AB0"/>
    <w:rsid w:val="00D50467"/>
    <w:rsid w:val="00D542F3"/>
    <w:rsid w:val="00D54AC9"/>
    <w:rsid w:val="00D55966"/>
    <w:rsid w:val="00D55E2A"/>
    <w:rsid w:val="00D56463"/>
    <w:rsid w:val="00D62FB6"/>
    <w:rsid w:val="00D63188"/>
    <w:rsid w:val="00D63436"/>
    <w:rsid w:val="00D64E73"/>
    <w:rsid w:val="00D64FF8"/>
    <w:rsid w:val="00D7118E"/>
    <w:rsid w:val="00D71CC6"/>
    <w:rsid w:val="00D8501C"/>
    <w:rsid w:val="00D86148"/>
    <w:rsid w:val="00D87F4B"/>
    <w:rsid w:val="00D91D07"/>
    <w:rsid w:val="00D92790"/>
    <w:rsid w:val="00D944CB"/>
    <w:rsid w:val="00D95028"/>
    <w:rsid w:val="00D95459"/>
    <w:rsid w:val="00D9764E"/>
    <w:rsid w:val="00DA0B5B"/>
    <w:rsid w:val="00DA3C4E"/>
    <w:rsid w:val="00DB508E"/>
    <w:rsid w:val="00DB6D2C"/>
    <w:rsid w:val="00DC0140"/>
    <w:rsid w:val="00DC0937"/>
    <w:rsid w:val="00DC1133"/>
    <w:rsid w:val="00DC22DA"/>
    <w:rsid w:val="00DC365A"/>
    <w:rsid w:val="00DC4B90"/>
    <w:rsid w:val="00DC579A"/>
    <w:rsid w:val="00DC6AB7"/>
    <w:rsid w:val="00DC7545"/>
    <w:rsid w:val="00DC7A3E"/>
    <w:rsid w:val="00DD29FA"/>
    <w:rsid w:val="00DD4ED9"/>
    <w:rsid w:val="00DD521D"/>
    <w:rsid w:val="00DE5475"/>
    <w:rsid w:val="00DE56F9"/>
    <w:rsid w:val="00DE6E58"/>
    <w:rsid w:val="00DE7EA7"/>
    <w:rsid w:val="00DE7F1E"/>
    <w:rsid w:val="00DF2FF4"/>
    <w:rsid w:val="00DF47DE"/>
    <w:rsid w:val="00DF4F57"/>
    <w:rsid w:val="00DF7088"/>
    <w:rsid w:val="00E07C80"/>
    <w:rsid w:val="00E172BF"/>
    <w:rsid w:val="00E17BD9"/>
    <w:rsid w:val="00E27D2D"/>
    <w:rsid w:val="00E3351D"/>
    <w:rsid w:val="00E3609D"/>
    <w:rsid w:val="00E36101"/>
    <w:rsid w:val="00E509F1"/>
    <w:rsid w:val="00E51B48"/>
    <w:rsid w:val="00E6325C"/>
    <w:rsid w:val="00E63367"/>
    <w:rsid w:val="00E63C47"/>
    <w:rsid w:val="00E64C48"/>
    <w:rsid w:val="00E65481"/>
    <w:rsid w:val="00E654C1"/>
    <w:rsid w:val="00E66901"/>
    <w:rsid w:val="00E7206D"/>
    <w:rsid w:val="00E72260"/>
    <w:rsid w:val="00E752D6"/>
    <w:rsid w:val="00E77A97"/>
    <w:rsid w:val="00E80ABD"/>
    <w:rsid w:val="00E81942"/>
    <w:rsid w:val="00E81F68"/>
    <w:rsid w:val="00E82DB0"/>
    <w:rsid w:val="00E83FCF"/>
    <w:rsid w:val="00E8468F"/>
    <w:rsid w:val="00E84C0B"/>
    <w:rsid w:val="00E90558"/>
    <w:rsid w:val="00E90AA6"/>
    <w:rsid w:val="00E90C02"/>
    <w:rsid w:val="00E91C23"/>
    <w:rsid w:val="00E96602"/>
    <w:rsid w:val="00EA1751"/>
    <w:rsid w:val="00EA2FD4"/>
    <w:rsid w:val="00EA39E3"/>
    <w:rsid w:val="00EA6E5F"/>
    <w:rsid w:val="00EA71DC"/>
    <w:rsid w:val="00EA78FB"/>
    <w:rsid w:val="00EB7D1F"/>
    <w:rsid w:val="00EC1E04"/>
    <w:rsid w:val="00EC4F83"/>
    <w:rsid w:val="00EC67C5"/>
    <w:rsid w:val="00EC7DFD"/>
    <w:rsid w:val="00ED0D96"/>
    <w:rsid w:val="00ED1311"/>
    <w:rsid w:val="00ED52F4"/>
    <w:rsid w:val="00ED571C"/>
    <w:rsid w:val="00EE3424"/>
    <w:rsid w:val="00EE42D5"/>
    <w:rsid w:val="00EE4392"/>
    <w:rsid w:val="00EE5D4A"/>
    <w:rsid w:val="00EE742C"/>
    <w:rsid w:val="00EF048E"/>
    <w:rsid w:val="00EF04DF"/>
    <w:rsid w:val="00EF0B33"/>
    <w:rsid w:val="00EF2A18"/>
    <w:rsid w:val="00EF2F70"/>
    <w:rsid w:val="00EF72D4"/>
    <w:rsid w:val="00F07A9B"/>
    <w:rsid w:val="00F110F6"/>
    <w:rsid w:val="00F1211C"/>
    <w:rsid w:val="00F12CCF"/>
    <w:rsid w:val="00F131C6"/>
    <w:rsid w:val="00F17859"/>
    <w:rsid w:val="00F245B8"/>
    <w:rsid w:val="00F26831"/>
    <w:rsid w:val="00F35593"/>
    <w:rsid w:val="00F360DE"/>
    <w:rsid w:val="00F368C5"/>
    <w:rsid w:val="00F42D46"/>
    <w:rsid w:val="00F45AA7"/>
    <w:rsid w:val="00F4626A"/>
    <w:rsid w:val="00F505ED"/>
    <w:rsid w:val="00F561BA"/>
    <w:rsid w:val="00F6284B"/>
    <w:rsid w:val="00F635F2"/>
    <w:rsid w:val="00F70A63"/>
    <w:rsid w:val="00F73687"/>
    <w:rsid w:val="00F737DF"/>
    <w:rsid w:val="00F73F62"/>
    <w:rsid w:val="00F74FFE"/>
    <w:rsid w:val="00F77F8F"/>
    <w:rsid w:val="00F84E8A"/>
    <w:rsid w:val="00F8671A"/>
    <w:rsid w:val="00F87A68"/>
    <w:rsid w:val="00F92DED"/>
    <w:rsid w:val="00F95778"/>
    <w:rsid w:val="00F96826"/>
    <w:rsid w:val="00F97F91"/>
    <w:rsid w:val="00FA1A53"/>
    <w:rsid w:val="00FA4111"/>
    <w:rsid w:val="00FA4D84"/>
    <w:rsid w:val="00FA5E99"/>
    <w:rsid w:val="00FB0028"/>
    <w:rsid w:val="00FB008B"/>
    <w:rsid w:val="00FB00F2"/>
    <w:rsid w:val="00FB1185"/>
    <w:rsid w:val="00FB42BB"/>
    <w:rsid w:val="00FB548C"/>
    <w:rsid w:val="00FB6F04"/>
    <w:rsid w:val="00FB6F83"/>
    <w:rsid w:val="00FB7004"/>
    <w:rsid w:val="00FC0C0B"/>
    <w:rsid w:val="00FD09FD"/>
    <w:rsid w:val="00FD0D7A"/>
    <w:rsid w:val="00FD0F57"/>
    <w:rsid w:val="00FD1A57"/>
    <w:rsid w:val="00FD3AAE"/>
    <w:rsid w:val="00FD5F1F"/>
    <w:rsid w:val="00FD724E"/>
    <w:rsid w:val="00FE2D40"/>
    <w:rsid w:val="00FE4522"/>
    <w:rsid w:val="00FE681E"/>
    <w:rsid w:val="00FE7A7A"/>
    <w:rsid w:val="00FE7AD5"/>
    <w:rsid w:val="00FE7C57"/>
    <w:rsid w:val="00FE7DA2"/>
    <w:rsid w:val="00FF1A9A"/>
    <w:rsid w:val="00FF215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EC5E849"/>
  <w15:docId w15:val="{F644121F-B9B6-42D5-AE55-5204B181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C8"/>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paragraph" w:styleId="Ttulo8">
    <w:name w:val="heading 8"/>
    <w:basedOn w:val="Normal"/>
    <w:next w:val="Normal"/>
    <w:link w:val="Ttulo8Car"/>
    <w:qFormat/>
    <w:rsid w:val="006C1665"/>
    <w:pPr>
      <w:keepNext/>
      <w:numPr>
        <w:ilvl w:val="3"/>
        <w:numId w:val="17"/>
      </w:numPr>
      <w:tabs>
        <w:tab w:val="num" w:pos="720"/>
      </w:tabs>
      <w:ind w:left="709" w:hanging="709"/>
      <w:jc w:val="both"/>
      <w:outlineLvl w:val="7"/>
    </w:pPr>
    <w:rPr>
      <w:rFonts w:ascii="Tahoma" w:hAnsi="Tahoma" w:cs="Tahoma"/>
      <w:b/>
      <w:bCs/>
      <w:sz w:val="22"/>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link w:val="TextodegloboCar"/>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810A7"/>
  </w:style>
  <w:style w:type="paragraph" w:styleId="Sangradetextonormal">
    <w:name w:val="Body Text Indent"/>
    <w:basedOn w:val="Normal"/>
    <w:link w:val="SangradetextonormalCar"/>
    <w:rsid w:val="00FB42BB"/>
    <w:pPr>
      <w:spacing w:after="120"/>
      <w:ind w:left="283"/>
    </w:pPr>
  </w:style>
  <w:style w:type="character" w:customStyle="1" w:styleId="SangradetextonormalCar">
    <w:name w:val="Sangría de texto normal Car"/>
    <w:link w:val="Sangradetextonormal"/>
    <w:rsid w:val="00FB42BB"/>
    <w:rPr>
      <w:sz w:val="24"/>
      <w:szCs w:val="24"/>
      <w:lang w:val="es-ES_tradnl" w:eastAsia="es-ES_tradnl"/>
    </w:rPr>
  </w:style>
  <w:style w:type="paragraph" w:styleId="Prrafodelista">
    <w:name w:val="List Paragraph"/>
    <w:basedOn w:val="Normal"/>
    <w:uiPriority w:val="34"/>
    <w:qFormat/>
    <w:rsid w:val="00EE4392"/>
    <w:pPr>
      <w:ind w:left="720"/>
      <w:contextualSpacing/>
    </w:pPr>
  </w:style>
  <w:style w:type="paragraph" w:customStyle="1" w:styleId="Cuerpo">
    <w:name w:val="Cuerpo"/>
    <w:rsid w:val="00B67FA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hAnsi="Arial Unicode MS" w:cs="Arial Unicode MS"/>
      <w:color w:val="000000"/>
      <w:sz w:val="24"/>
      <w:szCs w:val="24"/>
      <w:u w:color="000000"/>
      <w:lang w:val="es-ES_tradnl" w:eastAsia="en-US"/>
    </w:rPr>
  </w:style>
  <w:style w:type="paragraph" w:customStyle="1" w:styleId="CuerpoA">
    <w:name w:val="Cuerpo A"/>
    <w:rsid w:val="00B67FAD"/>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n-US"/>
    </w:rPr>
  </w:style>
  <w:style w:type="character" w:customStyle="1" w:styleId="Ttulo8Car">
    <w:name w:val="Título 8 Car"/>
    <w:basedOn w:val="Fuentedeprrafopredeter"/>
    <w:link w:val="Ttulo8"/>
    <w:rsid w:val="006C1665"/>
    <w:rPr>
      <w:rFonts w:ascii="Tahoma" w:hAnsi="Tahoma" w:cs="Tahoma"/>
      <w:b/>
      <w:bCs/>
      <w:sz w:val="22"/>
      <w:szCs w:val="24"/>
      <w:lang w:eastAsia="es-ES"/>
    </w:rPr>
  </w:style>
  <w:style w:type="character" w:styleId="Refdecomentario">
    <w:name w:val="annotation reference"/>
    <w:basedOn w:val="Fuentedeprrafopredeter"/>
    <w:uiPriority w:val="99"/>
    <w:rsid w:val="006C1665"/>
    <w:rPr>
      <w:sz w:val="16"/>
      <w:szCs w:val="16"/>
    </w:rPr>
  </w:style>
  <w:style w:type="paragraph" w:styleId="Textocomentario">
    <w:name w:val="annotation text"/>
    <w:basedOn w:val="Normal"/>
    <w:link w:val="TextocomentarioCar"/>
    <w:uiPriority w:val="99"/>
    <w:rsid w:val="006C1665"/>
    <w:rPr>
      <w:sz w:val="20"/>
      <w:szCs w:val="20"/>
      <w:lang w:val="es-ES" w:eastAsia="es-ES"/>
    </w:rPr>
  </w:style>
  <w:style w:type="character" w:customStyle="1" w:styleId="TextocomentarioCar">
    <w:name w:val="Texto comentario Car"/>
    <w:basedOn w:val="Fuentedeprrafopredeter"/>
    <w:link w:val="Textocomentario"/>
    <w:uiPriority w:val="99"/>
    <w:rsid w:val="006C1665"/>
    <w:rPr>
      <w:lang w:val="es-ES" w:eastAsia="es-ES"/>
    </w:rPr>
  </w:style>
  <w:style w:type="paragraph" w:customStyle="1" w:styleId="p1">
    <w:name w:val="p1"/>
    <w:basedOn w:val="Normal"/>
    <w:rsid w:val="00E72260"/>
    <w:rPr>
      <w:rFonts w:ascii="Courier" w:hAnsi="Courier"/>
      <w:sz w:val="15"/>
      <w:szCs w:val="15"/>
      <w:lang w:val="en-US" w:eastAsia="en-US"/>
    </w:rPr>
  </w:style>
  <w:style w:type="character" w:customStyle="1" w:styleId="apple-converted-space">
    <w:name w:val="apple-converted-space"/>
    <w:basedOn w:val="Fuentedeprrafopredeter"/>
    <w:rsid w:val="00E72260"/>
  </w:style>
  <w:style w:type="paragraph" w:styleId="Textonotapie">
    <w:name w:val="footnote text"/>
    <w:basedOn w:val="Normal"/>
    <w:link w:val="TextonotapieCar"/>
    <w:semiHidden/>
    <w:rsid w:val="009F3C5C"/>
    <w:rPr>
      <w:rFonts w:ascii="Arial" w:hAnsi="Arial" w:cs="Arial"/>
      <w:sz w:val="20"/>
      <w:szCs w:val="20"/>
      <w:lang w:val="es-ES" w:eastAsia="es-ES"/>
    </w:rPr>
  </w:style>
  <w:style w:type="character" w:customStyle="1" w:styleId="TextonotapieCar">
    <w:name w:val="Texto nota pie Car"/>
    <w:basedOn w:val="Fuentedeprrafopredeter"/>
    <w:link w:val="Textonotapie"/>
    <w:semiHidden/>
    <w:rsid w:val="009F3C5C"/>
    <w:rPr>
      <w:rFonts w:ascii="Arial" w:hAnsi="Arial" w:cs="Arial"/>
      <w:lang w:val="es-ES" w:eastAsia="es-ES"/>
    </w:rPr>
  </w:style>
  <w:style w:type="character" w:styleId="Refdenotaalpie">
    <w:name w:val="footnote reference"/>
    <w:semiHidden/>
    <w:rsid w:val="009F3C5C"/>
    <w:rPr>
      <w:vertAlign w:val="superscript"/>
    </w:rPr>
  </w:style>
  <w:style w:type="paragraph" w:styleId="Asuntodelcomentario">
    <w:name w:val="annotation subject"/>
    <w:basedOn w:val="Textocomentario"/>
    <w:next w:val="Textocomentario"/>
    <w:link w:val="AsuntodelcomentarioCar"/>
    <w:semiHidden/>
    <w:unhideWhenUsed/>
    <w:rsid w:val="00711643"/>
    <w:rPr>
      <w:b/>
      <w:bCs/>
      <w:lang w:val="es-ES_tradnl" w:eastAsia="es-ES_tradnl"/>
    </w:rPr>
  </w:style>
  <w:style w:type="character" w:customStyle="1" w:styleId="AsuntodelcomentarioCar">
    <w:name w:val="Asunto del comentario Car"/>
    <w:basedOn w:val="TextocomentarioCar"/>
    <w:link w:val="Asuntodelcomentario"/>
    <w:semiHidden/>
    <w:rsid w:val="00711643"/>
    <w:rPr>
      <w:b/>
      <w:bCs/>
      <w:lang w:val="es-ES_tradnl" w:eastAsia="es-ES_tradnl"/>
    </w:rPr>
  </w:style>
  <w:style w:type="paragraph" w:styleId="NormalWeb">
    <w:name w:val="Normal (Web)"/>
    <w:basedOn w:val="Normal"/>
    <w:uiPriority w:val="99"/>
    <w:unhideWhenUsed/>
    <w:rsid w:val="00325058"/>
    <w:pPr>
      <w:spacing w:before="100" w:beforeAutospacing="1" w:after="100" w:afterAutospacing="1"/>
    </w:pPr>
    <w:rPr>
      <w:lang w:val="es-CL" w:eastAsia="es-CL"/>
    </w:rPr>
  </w:style>
  <w:style w:type="character" w:customStyle="1" w:styleId="TextodegloboCar">
    <w:name w:val="Texto de globo Car"/>
    <w:link w:val="Textodeglobo"/>
    <w:rsid w:val="0075357B"/>
    <w:rPr>
      <w:rFonts w:ascii="Tahoma" w:hAnsi="Tahoma" w:cs="Tahoma"/>
      <w:sz w:val="16"/>
      <w:szCs w:val="16"/>
      <w:lang w:val="es-ES_tradnl" w:eastAsia="es-ES_tradnl"/>
    </w:rPr>
  </w:style>
  <w:style w:type="paragraph" w:styleId="Textoindependiente2">
    <w:name w:val="Body Text 2"/>
    <w:basedOn w:val="Normal"/>
    <w:link w:val="Textoindependiente2Car"/>
    <w:unhideWhenUsed/>
    <w:rsid w:val="00CE340F"/>
    <w:pPr>
      <w:spacing w:after="120" w:line="480" w:lineRule="auto"/>
    </w:pPr>
  </w:style>
  <w:style w:type="character" w:customStyle="1" w:styleId="Textoindependiente2Car">
    <w:name w:val="Texto independiente 2 Car"/>
    <w:basedOn w:val="Fuentedeprrafopredeter"/>
    <w:link w:val="Textoindependiente2"/>
    <w:rsid w:val="00CE340F"/>
    <w:rPr>
      <w:sz w:val="24"/>
      <w:szCs w:val="24"/>
      <w:lang w:val="es-ES_tradnl" w:eastAsia="es-ES_tradnl"/>
    </w:rPr>
  </w:style>
  <w:style w:type="paragraph" w:styleId="Revisin">
    <w:name w:val="Revision"/>
    <w:hidden/>
    <w:uiPriority w:val="99"/>
    <w:semiHidden/>
    <w:rsid w:val="00B31643"/>
    <w:rPr>
      <w:sz w:val="24"/>
      <w:szCs w:val="24"/>
      <w:lang w:val="es-ES_tradnl" w:eastAsia="es-ES_tradnl"/>
    </w:rPr>
  </w:style>
  <w:style w:type="character" w:customStyle="1" w:styleId="EncabezadoCar">
    <w:name w:val="Encabezado Car"/>
    <w:basedOn w:val="Fuentedeprrafopredeter"/>
    <w:link w:val="Encabezado"/>
    <w:uiPriority w:val="99"/>
    <w:rsid w:val="00D01FE9"/>
    <w:rPr>
      <w:sz w:val="24"/>
      <w:szCs w:val="24"/>
      <w:lang w:val="es-ES_tradnl" w:eastAsia="es-ES_tradnl"/>
    </w:rPr>
  </w:style>
  <w:style w:type="character" w:styleId="Hipervnculo">
    <w:name w:val="Hyperlink"/>
    <w:basedOn w:val="Fuentedeprrafopredeter"/>
    <w:uiPriority w:val="99"/>
    <w:semiHidden/>
    <w:unhideWhenUsed/>
    <w:rsid w:val="00D91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0990">
      <w:bodyDiv w:val="1"/>
      <w:marLeft w:val="0"/>
      <w:marRight w:val="0"/>
      <w:marTop w:val="0"/>
      <w:marBottom w:val="0"/>
      <w:divBdr>
        <w:top w:val="none" w:sz="0" w:space="0" w:color="auto"/>
        <w:left w:val="none" w:sz="0" w:space="0" w:color="auto"/>
        <w:bottom w:val="none" w:sz="0" w:space="0" w:color="auto"/>
        <w:right w:val="none" w:sz="0" w:space="0" w:color="auto"/>
      </w:divBdr>
    </w:div>
    <w:div w:id="249627684">
      <w:bodyDiv w:val="1"/>
      <w:marLeft w:val="0"/>
      <w:marRight w:val="0"/>
      <w:marTop w:val="0"/>
      <w:marBottom w:val="0"/>
      <w:divBdr>
        <w:top w:val="none" w:sz="0" w:space="0" w:color="auto"/>
        <w:left w:val="none" w:sz="0" w:space="0" w:color="auto"/>
        <w:bottom w:val="none" w:sz="0" w:space="0" w:color="auto"/>
        <w:right w:val="none" w:sz="0" w:space="0" w:color="auto"/>
      </w:divBdr>
    </w:div>
    <w:div w:id="676465005">
      <w:bodyDiv w:val="1"/>
      <w:marLeft w:val="0"/>
      <w:marRight w:val="0"/>
      <w:marTop w:val="0"/>
      <w:marBottom w:val="0"/>
      <w:divBdr>
        <w:top w:val="none" w:sz="0" w:space="0" w:color="auto"/>
        <w:left w:val="none" w:sz="0" w:space="0" w:color="auto"/>
        <w:bottom w:val="none" w:sz="0" w:space="0" w:color="auto"/>
        <w:right w:val="none" w:sz="0" w:space="0" w:color="auto"/>
      </w:divBdr>
    </w:div>
    <w:div w:id="815225599">
      <w:bodyDiv w:val="1"/>
      <w:marLeft w:val="0"/>
      <w:marRight w:val="0"/>
      <w:marTop w:val="0"/>
      <w:marBottom w:val="0"/>
      <w:divBdr>
        <w:top w:val="none" w:sz="0" w:space="0" w:color="auto"/>
        <w:left w:val="none" w:sz="0" w:space="0" w:color="auto"/>
        <w:bottom w:val="none" w:sz="0" w:space="0" w:color="auto"/>
        <w:right w:val="none" w:sz="0" w:space="0" w:color="auto"/>
      </w:divBdr>
    </w:div>
    <w:div w:id="1348362240">
      <w:bodyDiv w:val="1"/>
      <w:marLeft w:val="0"/>
      <w:marRight w:val="0"/>
      <w:marTop w:val="0"/>
      <w:marBottom w:val="0"/>
      <w:divBdr>
        <w:top w:val="none" w:sz="0" w:space="0" w:color="auto"/>
        <w:left w:val="none" w:sz="0" w:space="0" w:color="auto"/>
        <w:bottom w:val="none" w:sz="0" w:space="0" w:color="auto"/>
        <w:right w:val="none" w:sz="0" w:space="0" w:color="auto"/>
      </w:divBdr>
    </w:div>
    <w:div w:id="14387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B26B-038D-4863-BB5C-84DE8819B5BB}">
  <ds:schemaRefs>
    <ds:schemaRef ds:uri="http://schemas.openxmlformats.org/officeDocument/2006/bibliography"/>
  </ds:schemaRefs>
</ds:datastoreItem>
</file>

<file path=customXml/itemProps2.xml><?xml version="1.0" encoding="utf-8"?>
<ds:datastoreItem xmlns:ds="http://schemas.openxmlformats.org/officeDocument/2006/customXml" ds:itemID="{C5C27711-FAAB-422D-B190-D4FFBFA8938B}">
  <ds:schemaRefs>
    <ds:schemaRef ds:uri="http://schemas.openxmlformats.org/officeDocument/2006/bibliography"/>
  </ds:schemaRefs>
</ds:datastoreItem>
</file>

<file path=customXml/itemProps3.xml><?xml version="1.0" encoding="utf-8"?>
<ds:datastoreItem xmlns:ds="http://schemas.openxmlformats.org/officeDocument/2006/customXml" ds:itemID="{EBD0F083-A520-4172-B9D4-93CAB0EC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2854</Words>
  <Characters>15587</Characters>
  <Application>Microsoft Office Word</Application>
  <DocSecurity>4</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Leticia Baquedano Duran</cp:lastModifiedBy>
  <cp:revision>2</cp:revision>
  <cp:lastPrinted>2019-04-11T19:52:00Z</cp:lastPrinted>
  <dcterms:created xsi:type="dcterms:W3CDTF">2019-09-02T18:52:00Z</dcterms:created>
  <dcterms:modified xsi:type="dcterms:W3CDTF">2019-09-02T18:52:00Z</dcterms:modified>
</cp:coreProperties>
</file>