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AD" w:rsidRDefault="002250AD" w:rsidP="00A65814">
      <w:pPr>
        <w:widowControl w:val="0"/>
        <w:autoSpaceDE w:val="0"/>
        <w:autoSpaceDN w:val="0"/>
        <w:adjustRightInd w:val="0"/>
        <w:jc w:val="both"/>
        <w:rPr>
          <w:rFonts w:ascii="Tahoma" w:hAnsi="Tahoma" w:cs="Tahoma"/>
          <w:b/>
          <w:sz w:val="22"/>
          <w:szCs w:val="22"/>
        </w:rPr>
      </w:pPr>
    </w:p>
    <w:p w:rsidR="002250AD" w:rsidRDefault="002250AD" w:rsidP="00A65814">
      <w:pPr>
        <w:widowControl w:val="0"/>
        <w:autoSpaceDE w:val="0"/>
        <w:autoSpaceDN w:val="0"/>
        <w:adjustRightInd w:val="0"/>
        <w:jc w:val="both"/>
        <w:rPr>
          <w:rFonts w:ascii="Tahoma" w:hAnsi="Tahoma" w:cs="Tahoma"/>
          <w:b/>
          <w:sz w:val="22"/>
          <w:szCs w:val="22"/>
        </w:rPr>
      </w:pPr>
      <w:r>
        <w:rPr>
          <w:rFonts w:ascii="Tahoma" w:hAnsi="Tahoma" w:cs="Tahoma"/>
          <w:b/>
          <w:sz w:val="22"/>
          <w:szCs w:val="22"/>
        </w:rPr>
        <w:t>RESOLUCION N°</w:t>
      </w:r>
    </w:p>
    <w:p w:rsidR="002250AD" w:rsidRDefault="002250AD" w:rsidP="00A65814">
      <w:pPr>
        <w:widowControl w:val="0"/>
        <w:autoSpaceDE w:val="0"/>
        <w:autoSpaceDN w:val="0"/>
        <w:adjustRightInd w:val="0"/>
        <w:jc w:val="both"/>
        <w:rPr>
          <w:rFonts w:ascii="Tahoma" w:hAnsi="Tahoma" w:cs="Tahoma"/>
          <w:b/>
          <w:sz w:val="22"/>
          <w:szCs w:val="22"/>
        </w:rPr>
      </w:pPr>
    </w:p>
    <w:p w:rsidR="002250AD" w:rsidRPr="00D00CF7" w:rsidRDefault="002250AD" w:rsidP="00A65814">
      <w:pPr>
        <w:widowControl w:val="0"/>
        <w:autoSpaceDE w:val="0"/>
        <w:autoSpaceDN w:val="0"/>
        <w:adjustRightInd w:val="0"/>
        <w:jc w:val="both"/>
        <w:rPr>
          <w:rFonts w:ascii="Tahoma" w:hAnsi="Tahoma" w:cs="Tahoma"/>
          <w:b/>
          <w:sz w:val="22"/>
          <w:szCs w:val="22"/>
        </w:rPr>
      </w:pPr>
      <w:r w:rsidRPr="00D00CF7">
        <w:rPr>
          <w:rFonts w:ascii="Tahoma" w:hAnsi="Tahoma" w:cs="Tahoma"/>
          <w:b/>
          <w:sz w:val="22"/>
          <w:szCs w:val="22"/>
        </w:rPr>
        <w:t>Valparaíso,</w:t>
      </w:r>
    </w:p>
    <w:p w:rsidR="002250AD" w:rsidRDefault="002250AD" w:rsidP="00A65814">
      <w:pPr>
        <w:widowControl w:val="0"/>
        <w:autoSpaceDE w:val="0"/>
        <w:autoSpaceDN w:val="0"/>
        <w:adjustRightInd w:val="0"/>
        <w:jc w:val="both"/>
        <w:rPr>
          <w:rFonts w:ascii="Tahoma" w:hAnsi="Tahoma" w:cs="Tahoma"/>
          <w:sz w:val="22"/>
          <w:szCs w:val="22"/>
        </w:rPr>
      </w:pPr>
    </w:p>
    <w:p w:rsidR="002250AD" w:rsidRPr="00414922" w:rsidRDefault="002250AD" w:rsidP="00A65814">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VISTOS:</w:t>
      </w:r>
    </w:p>
    <w:p w:rsidR="002250AD" w:rsidRDefault="002250AD" w:rsidP="00A65814">
      <w:pPr>
        <w:widowControl w:val="0"/>
        <w:autoSpaceDE w:val="0"/>
        <w:autoSpaceDN w:val="0"/>
        <w:adjustRightInd w:val="0"/>
        <w:jc w:val="both"/>
        <w:rPr>
          <w:rFonts w:ascii="Tahoma" w:hAnsi="Tahoma" w:cs="Tahoma"/>
          <w:sz w:val="22"/>
          <w:szCs w:val="22"/>
        </w:rPr>
      </w:pPr>
    </w:p>
    <w:p w:rsidR="002250AD" w:rsidRDefault="002250AD" w:rsidP="00A65814">
      <w:pPr>
        <w:widowControl w:val="0"/>
        <w:autoSpaceDE w:val="0"/>
        <w:autoSpaceDN w:val="0"/>
        <w:adjustRightInd w:val="0"/>
        <w:jc w:val="both"/>
        <w:rPr>
          <w:rFonts w:ascii="Tahoma" w:hAnsi="Tahoma" w:cs="Tahoma"/>
          <w:sz w:val="22"/>
          <w:szCs w:val="22"/>
        </w:rPr>
      </w:pPr>
    </w:p>
    <w:p w:rsidR="002250AD" w:rsidRDefault="002250AD" w:rsidP="00A65814">
      <w:pPr>
        <w:widowControl w:val="0"/>
        <w:autoSpaceDE w:val="0"/>
        <w:autoSpaceDN w:val="0"/>
        <w:adjustRightInd w:val="0"/>
        <w:jc w:val="both"/>
        <w:rPr>
          <w:rFonts w:ascii="Tahoma" w:hAnsi="Tahoma" w:cs="Tahoma"/>
          <w:sz w:val="22"/>
          <w:szCs w:val="22"/>
          <w:lang w:val="es-ES"/>
        </w:rPr>
      </w:pPr>
      <w:r w:rsidRPr="00FD3C6B">
        <w:rPr>
          <w:rFonts w:ascii="Tahoma" w:hAnsi="Tahoma" w:cs="Tahoma"/>
          <w:sz w:val="22"/>
          <w:szCs w:val="22"/>
          <w:lang w:val="es-ES"/>
        </w:rPr>
        <w:t xml:space="preserve">El </w:t>
      </w:r>
      <w:r>
        <w:rPr>
          <w:rFonts w:ascii="Tahoma" w:hAnsi="Tahoma" w:cs="Tahoma"/>
          <w:sz w:val="22"/>
          <w:szCs w:val="22"/>
          <w:lang w:val="es-ES"/>
        </w:rPr>
        <w:t>D</w:t>
      </w:r>
      <w:r w:rsidRPr="00FD3C6B">
        <w:rPr>
          <w:rFonts w:ascii="Tahoma" w:hAnsi="Tahoma" w:cs="Tahoma"/>
          <w:sz w:val="22"/>
          <w:szCs w:val="22"/>
          <w:lang w:val="es-ES"/>
        </w:rPr>
        <w:t xml:space="preserve">ecreto con </w:t>
      </w:r>
      <w:r>
        <w:rPr>
          <w:rFonts w:ascii="Tahoma" w:hAnsi="Tahoma" w:cs="Tahoma"/>
          <w:sz w:val="22"/>
          <w:szCs w:val="22"/>
          <w:lang w:val="es-ES"/>
        </w:rPr>
        <w:t>Fu</w:t>
      </w:r>
      <w:r w:rsidRPr="00FD3C6B">
        <w:rPr>
          <w:rFonts w:ascii="Tahoma" w:hAnsi="Tahoma" w:cs="Tahoma"/>
          <w:sz w:val="22"/>
          <w:szCs w:val="22"/>
          <w:lang w:val="es-ES"/>
        </w:rPr>
        <w:t xml:space="preserve">erza de </w:t>
      </w:r>
      <w:r>
        <w:rPr>
          <w:rFonts w:ascii="Tahoma" w:hAnsi="Tahoma" w:cs="Tahoma"/>
          <w:sz w:val="22"/>
          <w:szCs w:val="22"/>
          <w:lang w:val="es-ES"/>
        </w:rPr>
        <w:t>L</w:t>
      </w:r>
      <w:r w:rsidRPr="00FD3C6B">
        <w:rPr>
          <w:rFonts w:ascii="Tahoma" w:hAnsi="Tahoma" w:cs="Tahoma"/>
          <w:sz w:val="22"/>
          <w:szCs w:val="22"/>
          <w:lang w:val="es-ES"/>
        </w:rPr>
        <w:t xml:space="preserve">ey N°30, de 18 de </w:t>
      </w:r>
      <w:r>
        <w:rPr>
          <w:rFonts w:ascii="Tahoma" w:hAnsi="Tahoma" w:cs="Tahoma"/>
          <w:sz w:val="22"/>
          <w:szCs w:val="22"/>
          <w:lang w:val="es-ES"/>
        </w:rPr>
        <w:t>o</w:t>
      </w:r>
      <w:r w:rsidRPr="00FD3C6B">
        <w:rPr>
          <w:rFonts w:ascii="Tahoma" w:hAnsi="Tahoma" w:cs="Tahoma"/>
          <w:sz w:val="22"/>
          <w:szCs w:val="22"/>
          <w:lang w:val="es-ES"/>
        </w:rPr>
        <w:t xml:space="preserve">ctubre de 2004, publicado en el Diario Oficial el 04 de </w:t>
      </w:r>
      <w:r>
        <w:rPr>
          <w:rFonts w:ascii="Tahoma" w:hAnsi="Tahoma" w:cs="Tahoma"/>
          <w:sz w:val="22"/>
          <w:szCs w:val="22"/>
          <w:lang w:val="es-ES"/>
        </w:rPr>
        <w:t>j</w:t>
      </w:r>
      <w:r w:rsidRPr="00FD3C6B">
        <w:rPr>
          <w:rFonts w:ascii="Tahoma" w:hAnsi="Tahoma" w:cs="Tahoma"/>
          <w:sz w:val="22"/>
          <w:szCs w:val="22"/>
          <w:lang w:val="es-ES"/>
        </w:rPr>
        <w:t>unio de 2005, a través del cual se fija el texto refundido, coordinado y sistematizado de la Ordenanza de Aduanas.</w:t>
      </w:r>
      <w:r>
        <w:rPr>
          <w:rFonts w:ascii="Tahoma" w:hAnsi="Tahoma" w:cs="Tahoma"/>
          <w:sz w:val="22"/>
          <w:szCs w:val="22"/>
          <w:lang w:val="es-ES"/>
        </w:rPr>
        <w:t xml:space="preserve"> </w:t>
      </w:r>
    </w:p>
    <w:p w:rsidR="002250AD" w:rsidRDefault="002250AD" w:rsidP="00A65814">
      <w:pPr>
        <w:widowControl w:val="0"/>
        <w:autoSpaceDE w:val="0"/>
        <w:autoSpaceDN w:val="0"/>
        <w:adjustRightInd w:val="0"/>
        <w:jc w:val="both"/>
        <w:rPr>
          <w:rFonts w:ascii="Tahoma" w:hAnsi="Tahoma" w:cs="Tahoma"/>
          <w:sz w:val="22"/>
          <w:szCs w:val="22"/>
          <w:lang w:val="es-ES"/>
        </w:rPr>
      </w:pPr>
    </w:p>
    <w:p w:rsidR="002250AD" w:rsidRDefault="002250AD" w:rsidP="00A65814">
      <w:pPr>
        <w:widowControl w:val="0"/>
        <w:autoSpaceDE w:val="0"/>
        <w:autoSpaceDN w:val="0"/>
        <w:adjustRightInd w:val="0"/>
        <w:jc w:val="both"/>
        <w:rPr>
          <w:rFonts w:ascii="Tahoma" w:hAnsi="Tahoma" w:cs="Tahoma"/>
          <w:sz w:val="22"/>
          <w:szCs w:val="22"/>
          <w:lang w:val="es-ES"/>
        </w:rPr>
      </w:pPr>
      <w:r w:rsidRPr="002250AD">
        <w:rPr>
          <w:rFonts w:ascii="Tahoma" w:hAnsi="Tahoma" w:cs="Tahoma"/>
          <w:sz w:val="22"/>
          <w:szCs w:val="22"/>
          <w:lang w:val="es-ES"/>
        </w:rPr>
        <w:t>El inciso 4º, letra k) del artículo 107 de la Ordenanza de Aduanas, que regula la admisión temporal de naves y aeronaves civiles extranjeras y el artículo 191 del mismo cuerpo legal.</w:t>
      </w:r>
    </w:p>
    <w:p w:rsidR="000B5AC8" w:rsidRDefault="000B5AC8" w:rsidP="00A65814">
      <w:pPr>
        <w:widowControl w:val="0"/>
        <w:autoSpaceDE w:val="0"/>
        <w:autoSpaceDN w:val="0"/>
        <w:adjustRightInd w:val="0"/>
        <w:jc w:val="both"/>
        <w:rPr>
          <w:rFonts w:ascii="Tahoma" w:hAnsi="Tahoma" w:cs="Tahoma"/>
          <w:sz w:val="22"/>
          <w:szCs w:val="22"/>
          <w:lang w:val="es-ES"/>
        </w:rPr>
      </w:pPr>
    </w:p>
    <w:p w:rsidR="000B5AC8" w:rsidRDefault="000B5AC8" w:rsidP="00A65814">
      <w:pPr>
        <w:widowControl w:val="0"/>
        <w:autoSpaceDE w:val="0"/>
        <w:autoSpaceDN w:val="0"/>
        <w:adjustRightInd w:val="0"/>
        <w:jc w:val="both"/>
        <w:rPr>
          <w:rFonts w:ascii="Tahoma" w:hAnsi="Tahoma" w:cs="Tahoma"/>
          <w:sz w:val="22"/>
          <w:szCs w:val="22"/>
          <w:lang w:val="es-ES"/>
        </w:rPr>
      </w:pPr>
      <w:r w:rsidRPr="00FD3C6B">
        <w:rPr>
          <w:rFonts w:ascii="Tahoma" w:hAnsi="Tahoma" w:cs="Tahoma"/>
          <w:sz w:val="22"/>
          <w:szCs w:val="22"/>
          <w:lang w:val="es-ES"/>
        </w:rPr>
        <w:t xml:space="preserve">El Compendio de Normas Aduaneras, cuyo texto actualizado, sistematizado y coordinado fuera aprobado mediante la </w:t>
      </w:r>
      <w:r>
        <w:rPr>
          <w:rFonts w:ascii="Tahoma" w:hAnsi="Tahoma" w:cs="Tahoma"/>
          <w:sz w:val="22"/>
          <w:szCs w:val="22"/>
          <w:lang w:val="es-ES"/>
        </w:rPr>
        <w:t>R</w:t>
      </w:r>
      <w:r w:rsidRPr="00FD3C6B">
        <w:rPr>
          <w:rFonts w:ascii="Tahoma" w:hAnsi="Tahoma" w:cs="Tahoma"/>
          <w:sz w:val="22"/>
          <w:szCs w:val="22"/>
          <w:lang w:val="es-ES"/>
        </w:rPr>
        <w:t>esolución N°</w:t>
      </w:r>
      <w:r>
        <w:rPr>
          <w:rFonts w:ascii="Tahoma" w:hAnsi="Tahoma" w:cs="Tahoma"/>
          <w:sz w:val="22"/>
          <w:szCs w:val="22"/>
          <w:lang w:val="es-ES"/>
        </w:rPr>
        <w:t xml:space="preserve"> </w:t>
      </w:r>
      <w:r w:rsidRPr="00FD3C6B">
        <w:rPr>
          <w:rFonts w:ascii="Tahoma" w:hAnsi="Tahoma" w:cs="Tahoma"/>
          <w:sz w:val="22"/>
          <w:szCs w:val="22"/>
          <w:lang w:val="es-ES"/>
        </w:rPr>
        <w:t>1.300</w:t>
      </w:r>
      <w:r>
        <w:rPr>
          <w:rFonts w:ascii="Tahoma" w:hAnsi="Tahoma" w:cs="Tahoma"/>
          <w:sz w:val="22"/>
          <w:szCs w:val="22"/>
          <w:lang w:val="es-ES"/>
        </w:rPr>
        <w:t>,</w:t>
      </w:r>
      <w:r w:rsidRPr="00FD3C6B">
        <w:rPr>
          <w:rFonts w:ascii="Tahoma" w:hAnsi="Tahoma" w:cs="Tahoma"/>
          <w:sz w:val="22"/>
          <w:szCs w:val="22"/>
          <w:lang w:val="es-ES"/>
        </w:rPr>
        <w:t xml:space="preserve"> de 14 de </w:t>
      </w:r>
      <w:r>
        <w:rPr>
          <w:rFonts w:ascii="Tahoma" w:hAnsi="Tahoma" w:cs="Tahoma"/>
          <w:sz w:val="22"/>
          <w:szCs w:val="22"/>
          <w:lang w:val="es-ES"/>
        </w:rPr>
        <w:t>m</w:t>
      </w:r>
      <w:r w:rsidRPr="00FD3C6B">
        <w:rPr>
          <w:rFonts w:ascii="Tahoma" w:hAnsi="Tahoma" w:cs="Tahoma"/>
          <w:sz w:val="22"/>
          <w:szCs w:val="22"/>
          <w:lang w:val="es-ES"/>
        </w:rPr>
        <w:t xml:space="preserve">arzo de 2006, </w:t>
      </w:r>
      <w:r>
        <w:rPr>
          <w:rFonts w:ascii="Tahoma" w:hAnsi="Tahoma" w:cs="Tahoma"/>
          <w:sz w:val="22"/>
          <w:szCs w:val="22"/>
          <w:lang w:val="es-ES"/>
        </w:rPr>
        <w:t xml:space="preserve">del Director Nacional de Aduanas, y </w:t>
      </w:r>
      <w:r w:rsidRPr="00FD3C6B">
        <w:rPr>
          <w:rFonts w:ascii="Tahoma" w:hAnsi="Tahoma" w:cs="Tahoma"/>
          <w:sz w:val="22"/>
          <w:szCs w:val="22"/>
          <w:lang w:val="es-ES"/>
        </w:rPr>
        <w:t xml:space="preserve">publicado en el Diario Oficial el </w:t>
      </w:r>
      <w:r>
        <w:rPr>
          <w:rFonts w:ascii="Tahoma" w:hAnsi="Tahoma" w:cs="Tahoma"/>
          <w:sz w:val="22"/>
          <w:szCs w:val="22"/>
          <w:lang w:val="es-ES"/>
        </w:rPr>
        <w:t>30</w:t>
      </w:r>
      <w:r w:rsidRPr="00FD3C6B">
        <w:rPr>
          <w:rFonts w:ascii="Tahoma" w:hAnsi="Tahoma" w:cs="Tahoma"/>
          <w:sz w:val="22"/>
          <w:szCs w:val="22"/>
          <w:lang w:val="es-ES"/>
        </w:rPr>
        <w:t xml:space="preserve"> de </w:t>
      </w:r>
      <w:r>
        <w:rPr>
          <w:rFonts w:ascii="Tahoma" w:hAnsi="Tahoma" w:cs="Tahoma"/>
          <w:sz w:val="22"/>
          <w:szCs w:val="22"/>
          <w:lang w:val="es-ES"/>
        </w:rPr>
        <w:t>marzo de 2006</w:t>
      </w:r>
      <w:r w:rsidRPr="00FD3C6B">
        <w:rPr>
          <w:rFonts w:ascii="Tahoma" w:hAnsi="Tahoma" w:cs="Tahoma"/>
          <w:sz w:val="22"/>
          <w:szCs w:val="22"/>
          <w:lang w:val="es-ES"/>
        </w:rPr>
        <w:t>.</w:t>
      </w:r>
    </w:p>
    <w:p w:rsidR="000B5AC8" w:rsidRDefault="000B5AC8" w:rsidP="00A65814">
      <w:pPr>
        <w:widowControl w:val="0"/>
        <w:autoSpaceDE w:val="0"/>
        <w:autoSpaceDN w:val="0"/>
        <w:adjustRightInd w:val="0"/>
        <w:jc w:val="both"/>
        <w:rPr>
          <w:rFonts w:ascii="Tahoma" w:hAnsi="Tahoma" w:cs="Tahoma"/>
          <w:sz w:val="22"/>
          <w:szCs w:val="22"/>
          <w:lang w:val="es-ES"/>
        </w:rPr>
      </w:pPr>
    </w:p>
    <w:p w:rsidR="00AA5B9D" w:rsidRDefault="002250AD" w:rsidP="00AA5B9D">
      <w:pPr>
        <w:widowControl w:val="0"/>
        <w:autoSpaceDE w:val="0"/>
        <w:autoSpaceDN w:val="0"/>
        <w:adjustRightInd w:val="0"/>
        <w:jc w:val="both"/>
        <w:rPr>
          <w:rFonts w:ascii="Tahoma" w:hAnsi="Tahoma" w:cs="Tahoma"/>
          <w:sz w:val="22"/>
          <w:szCs w:val="22"/>
          <w:lang w:val="es-ES"/>
        </w:rPr>
      </w:pPr>
      <w:r w:rsidRPr="000B5AC8">
        <w:rPr>
          <w:rFonts w:ascii="Tahoma" w:hAnsi="Tahoma" w:cs="Tahoma"/>
          <w:sz w:val="22"/>
          <w:szCs w:val="22"/>
          <w:lang w:val="es-ES"/>
        </w:rPr>
        <w:t>La Resolución Nº 3061 de fecha 08.04.2008, de la Dirección Nacional de Aduanas, que deroga la Resolución N° 1481, e imparte nuevas instrucciones para la admisión temporal d</w:t>
      </w:r>
      <w:r w:rsidR="00AA5B9D">
        <w:rPr>
          <w:rFonts w:ascii="Tahoma" w:hAnsi="Tahoma" w:cs="Tahoma"/>
          <w:sz w:val="22"/>
          <w:szCs w:val="22"/>
          <w:lang w:val="es-ES"/>
        </w:rPr>
        <w:t>e</w:t>
      </w:r>
      <w:r w:rsidR="00464FAB">
        <w:rPr>
          <w:rFonts w:ascii="Tahoma" w:hAnsi="Tahoma" w:cs="Tahoma"/>
          <w:sz w:val="22"/>
          <w:szCs w:val="22"/>
          <w:lang w:val="es-ES"/>
        </w:rPr>
        <w:t xml:space="preserve"> aeronaves civiles extranjeras.</w:t>
      </w:r>
    </w:p>
    <w:p w:rsidR="00AA5B9D" w:rsidRDefault="00AA5B9D" w:rsidP="00AA5B9D">
      <w:pPr>
        <w:widowControl w:val="0"/>
        <w:autoSpaceDE w:val="0"/>
        <w:autoSpaceDN w:val="0"/>
        <w:adjustRightInd w:val="0"/>
        <w:jc w:val="both"/>
        <w:rPr>
          <w:rFonts w:ascii="Tahoma" w:hAnsi="Tahoma" w:cs="Tahoma"/>
          <w:sz w:val="22"/>
          <w:szCs w:val="22"/>
          <w:lang w:val="es-ES"/>
        </w:rPr>
      </w:pPr>
    </w:p>
    <w:p w:rsidR="002250AD" w:rsidRDefault="002250AD" w:rsidP="00A65814">
      <w:pPr>
        <w:widowControl w:val="0"/>
        <w:autoSpaceDE w:val="0"/>
        <w:autoSpaceDN w:val="0"/>
        <w:adjustRightInd w:val="0"/>
        <w:jc w:val="both"/>
        <w:rPr>
          <w:rFonts w:ascii="Tahoma" w:hAnsi="Tahoma" w:cs="Tahoma"/>
          <w:sz w:val="22"/>
          <w:szCs w:val="22"/>
          <w:lang w:val="es-ES"/>
        </w:rPr>
      </w:pPr>
      <w:r w:rsidRPr="000B5AC8">
        <w:rPr>
          <w:rFonts w:ascii="Tahoma" w:hAnsi="Tahoma" w:cs="Tahoma"/>
          <w:sz w:val="22"/>
          <w:szCs w:val="22"/>
          <w:lang w:val="es-ES"/>
        </w:rPr>
        <w:t>Las Resoluciones Nº 5207 de 30.07.2008 y Nº 2227 de 16.04.2015, ambas de la Dirección Nacional de Aduanas, por las cuales se modificaron los plazos contenidos en la Resolución N° 3061 del párrafo precedente.</w:t>
      </w:r>
    </w:p>
    <w:p w:rsidR="000B5AC8" w:rsidRPr="000B5AC8" w:rsidRDefault="000B5AC8" w:rsidP="00A65814">
      <w:pPr>
        <w:widowControl w:val="0"/>
        <w:autoSpaceDE w:val="0"/>
        <w:autoSpaceDN w:val="0"/>
        <w:adjustRightInd w:val="0"/>
        <w:jc w:val="both"/>
        <w:rPr>
          <w:rFonts w:ascii="Tahoma" w:hAnsi="Tahoma" w:cs="Tahoma"/>
          <w:sz w:val="22"/>
          <w:szCs w:val="22"/>
          <w:lang w:val="es-ES"/>
        </w:rPr>
      </w:pPr>
    </w:p>
    <w:p w:rsidR="000B5AC8" w:rsidRDefault="000B5AC8" w:rsidP="00A65814">
      <w:pPr>
        <w:widowControl w:val="0"/>
        <w:autoSpaceDE w:val="0"/>
        <w:autoSpaceDN w:val="0"/>
        <w:adjustRightInd w:val="0"/>
        <w:jc w:val="both"/>
        <w:rPr>
          <w:rFonts w:ascii="Tahoma" w:hAnsi="Tahoma" w:cs="Tahoma"/>
          <w:sz w:val="22"/>
          <w:szCs w:val="22"/>
          <w:lang w:val="es-ES"/>
        </w:rPr>
      </w:pPr>
      <w:r w:rsidRPr="000B5AC8">
        <w:rPr>
          <w:rFonts w:ascii="Tahoma" w:hAnsi="Tahoma" w:cs="Tahoma"/>
          <w:sz w:val="22"/>
          <w:szCs w:val="22"/>
          <w:lang w:val="es-ES"/>
        </w:rPr>
        <w:t>El Oficio Circular N°166 de 01.06.2009, de la Dirección Nacional de Aduanas, que instruye sobre admisión temporal para aeronaves civiles extranjeras que ingresan al país para prestar servicios de trabajos aéreos.</w:t>
      </w:r>
    </w:p>
    <w:p w:rsidR="000B5AC8" w:rsidRPr="000B5AC8" w:rsidRDefault="000B5AC8" w:rsidP="00A65814">
      <w:pPr>
        <w:widowControl w:val="0"/>
        <w:autoSpaceDE w:val="0"/>
        <w:autoSpaceDN w:val="0"/>
        <w:adjustRightInd w:val="0"/>
        <w:jc w:val="both"/>
        <w:rPr>
          <w:rFonts w:ascii="Tahoma" w:hAnsi="Tahoma" w:cs="Tahoma"/>
          <w:sz w:val="22"/>
          <w:szCs w:val="22"/>
          <w:lang w:val="es-ES"/>
        </w:rPr>
      </w:pPr>
    </w:p>
    <w:p w:rsidR="00AA5B9D" w:rsidRPr="00AA5B9D" w:rsidRDefault="002250AD" w:rsidP="00AA5B9D">
      <w:pPr>
        <w:widowControl w:val="0"/>
        <w:autoSpaceDE w:val="0"/>
        <w:autoSpaceDN w:val="0"/>
        <w:adjustRightInd w:val="0"/>
        <w:jc w:val="both"/>
        <w:rPr>
          <w:rFonts w:ascii="Tahoma" w:hAnsi="Tahoma" w:cs="Tahoma"/>
          <w:color w:val="FF0000"/>
          <w:sz w:val="22"/>
          <w:szCs w:val="22"/>
          <w:lang w:val="es-ES"/>
        </w:rPr>
      </w:pPr>
      <w:r w:rsidRPr="002250AD">
        <w:rPr>
          <w:rFonts w:ascii="Tahoma" w:hAnsi="Tahoma" w:cs="Tahoma"/>
          <w:sz w:val="22"/>
          <w:szCs w:val="22"/>
          <w:lang w:val="es-ES"/>
        </w:rPr>
        <w:t>La Resolución N° 7955 de 21.12.2015, de la Dirección Nacional de Aduanas, por la cual se autoriza de manera opcional, la tramitación electrónica de la solicitud de declaración de admisión temporal de aeronaves civiles.</w:t>
      </w:r>
      <w:r w:rsidR="00AA5B9D" w:rsidRPr="00AA5B9D">
        <w:rPr>
          <w:rFonts w:ascii="Tahoma" w:hAnsi="Tahoma" w:cs="Tahoma"/>
          <w:sz w:val="22"/>
          <w:szCs w:val="22"/>
          <w:lang w:val="es-ES"/>
        </w:rPr>
        <w:t xml:space="preserve"> </w:t>
      </w:r>
    </w:p>
    <w:p w:rsidR="000B5AC8" w:rsidRDefault="000B5AC8" w:rsidP="00A65814">
      <w:pPr>
        <w:widowControl w:val="0"/>
        <w:autoSpaceDE w:val="0"/>
        <w:autoSpaceDN w:val="0"/>
        <w:adjustRightInd w:val="0"/>
        <w:jc w:val="both"/>
        <w:rPr>
          <w:rFonts w:ascii="Tahoma" w:hAnsi="Tahoma" w:cs="Tahoma"/>
          <w:sz w:val="22"/>
          <w:szCs w:val="22"/>
          <w:lang w:val="es-ES"/>
        </w:rPr>
      </w:pPr>
    </w:p>
    <w:p w:rsidR="000B5AC8" w:rsidRDefault="000B5AC8" w:rsidP="00A65814">
      <w:pPr>
        <w:widowControl w:val="0"/>
        <w:autoSpaceDE w:val="0"/>
        <w:autoSpaceDN w:val="0"/>
        <w:adjustRightInd w:val="0"/>
        <w:jc w:val="both"/>
        <w:rPr>
          <w:rFonts w:ascii="Tahoma" w:hAnsi="Tahoma" w:cs="Tahoma"/>
          <w:sz w:val="22"/>
          <w:szCs w:val="22"/>
          <w:lang w:val="es-ES"/>
        </w:rPr>
      </w:pPr>
      <w:r>
        <w:rPr>
          <w:rFonts w:ascii="Tahoma" w:hAnsi="Tahoma" w:cs="Tahoma"/>
          <w:sz w:val="22"/>
          <w:szCs w:val="22"/>
          <w:lang w:val="es-ES"/>
        </w:rPr>
        <w:t>La Resolución N° 1767 de 19.04.2018</w:t>
      </w:r>
      <w:r w:rsidRPr="002250AD">
        <w:rPr>
          <w:rFonts w:ascii="Tahoma" w:hAnsi="Tahoma" w:cs="Tahoma"/>
          <w:sz w:val="22"/>
          <w:szCs w:val="22"/>
          <w:lang w:val="es-ES"/>
        </w:rPr>
        <w:t>, de la Dirección Nacional de Aduanas, por la cual se</w:t>
      </w:r>
      <w:r>
        <w:rPr>
          <w:rFonts w:ascii="Tahoma" w:hAnsi="Tahoma" w:cs="Tahoma"/>
          <w:sz w:val="22"/>
          <w:szCs w:val="22"/>
          <w:lang w:val="es-ES"/>
        </w:rPr>
        <w:t xml:space="preserve"> imparten </w:t>
      </w:r>
      <w:r w:rsidR="004823D8">
        <w:rPr>
          <w:rFonts w:ascii="Tahoma" w:hAnsi="Tahoma" w:cs="Tahoma"/>
          <w:sz w:val="22"/>
          <w:szCs w:val="22"/>
          <w:lang w:val="es-ES"/>
        </w:rPr>
        <w:t>instrucciones para la Admisión T</w:t>
      </w:r>
      <w:r>
        <w:rPr>
          <w:rFonts w:ascii="Tahoma" w:hAnsi="Tahoma" w:cs="Tahoma"/>
          <w:sz w:val="22"/>
          <w:szCs w:val="22"/>
          <w:lang w:val="es-ES"/>
        </w:rPr>
        <w:t>emporal de</w:t>
      </w:r>
      <w:r w:rsidR="00AA5B9D">
        <w:rPr>
          <w:rFonts w:ascii="Tahoma" w:hAnsi="Tahoma" w:cs="Tahoma"/>
          <w:sz w:val="22"/>
          <w:szCs w:val="22"/>
          <w:lang w:val="es-ES"/>
        </w:rPr>
        <w:t xml:space="preserve"> Aeronaves Civiles Extranjeras.</w:t>
      </w:r>
    </w:p>
    <w:p w:rsidR="00AA5B9D" w:rsidRPr="002250AD" w:rsidRDefault="00AA5B9D" w:rsidP="00A65814">
      <w:pPr>
        <w:widowControl w:val="0"/>
        <w:autoSpaceDE w:val="0"/>
        <w:autoSpaceDN w:val="0"/>
        <w:adjustRightInd w:val="0"/>
        <w:jc w:val="both"/>
        <w:rPr>
          <w:rFonts w:ascii="Tahoma" w:hAnsi="Tahoma" w:cs="Tahoma"/>
          <w:sz w:val="22"/>
          <w:szCs w:val="22"/>
          <w:lang w:val="es-ES"/>
        </w:rPr>
      </w:pPr>
    </w:p>
    <w:p w:rsidR="002250AD" w:rsidRDefault="000B5AC8" w:rsidP="00A65814">
      <w:pPr>
        <w:widowControl w:val="0"/>
        <w:autoSpaceDE w:val="0"/>
        <w:autoSpaceDN w:val="0"/>
        <w:adjustRightInd w:val="0"/>
        <w:jc w:val="both"/>
        <w:rPr>
          <w:rFonts w:ascii="Tahoma" w:hAnsi="Tahoma" w:cs="Tahoma"/>
          <w:sz w:val="22"/>
          <w:szCs w:val="22"/>
          <w:lang w:val="es-ES"/>
        </w:rPr>
      </w:pPr>
      <w:r w:rsidRPr="000B5AC8">
        <w:rPr>
          <w:rFonts w:ascii="Tahoma" w:hAnsi="Tahoma" w:cs="Tahoma"/>
          <w:sz w:val="22"/>
          <w:szCs w:val="22"/>
          <w:lang w:val="es-ES"/>
        </w:rPr>
        <w:t xml:space="preserve">El </w:t>
      </w:r>
      <w:r w:rsidR="002250AD" w:rsidRPr="002250AD">
        <w:rPr>
          <w:rFonts w:ascii="Tahoma" w:hAnsi="Tahoma" w:cs="Tahoma"/>
          <w:sz w:val="22"/>
          <w:szCs w:val="22"/>
          <w:lang w:val="es-ES"/>
        </w:rPr>
        <w:t> Informe Jurídico N° 3 de 30.06.2017, del Subdirector Jurídico (S),  el cual determinó la procedencia de otorgar el régimen de admisión temporal, exento de pago de tasas y de garantía, a las partes, piezas y repuestos que ingresen al país con el fin de sustituir aquellas que sufran desperfectos, correspondientes a aeronaves civiles extranjeras que se encuentran en Chile al amparo de este mismo régimen aduanero, en virtud de la norma contenida en el inciso cuarto, literal l), del Artículo 107 de la Ordenanza de Aduanas.</w:t>
      </w:r>
    </w:p>
    <w:p w:rsidR="002250AD" w:rsidRDefault="002250AD" w:rsidP="00A65814">
      <w:pPr>
        <w:widowControl w:val="0"/>
        <w:autoSpaceDE w:val="0"/>
        <w:autoSpaceDN w:val="0"/>
        <w:adjustRightInd w:val="0"/>
        <w:jc w:val="both"/>
        <w:rPr>
          <w:rFonts w:ascii="Tahoma" w:hAnsi="Tahoma" w:cs="Tahoma"/>
          <w:sz w:val="22"/>
          <w:szCs w:val="22"/>
          <w:lang w:val="es-ES"/>
        </w:rPr>
      </w:pPr>
    </w:p>
    <w:p w:rsidR="002250AD" w:rsidRDefault="002250AD" w:rsidP="00A65814">
      <w:pPr>
        <w:widowControl w:val="0"/>
        <w:autoSpaceDE w:val="0"/>
        <w:autoSpaceDN w:val="0"/>
        <w:adjustRightInd w:val="0"/>
        <w:jc w:val="both"/>
        <w:rPr>
          <w:rFonts w:ascii="Tahoma" w:hAnsi="Tahoma" w:cs="Tahoma"/>
          <w:sz w:val="22"/>
          <w:szCs w:val="22"/>
          <w:lang w:val="es-ES"/>
        </w:rPr>
      </w:pPr>
    </w:p>
    <w:p w:rsidR="002250AD" w:rsidRPr="00FD3C6B" w:rsidRDefault="002250AD" w:rsidP="00A65814">
      <w:pPr>
        <w:widowControl w:val="0"/>
        <w:autoSpaceDE w:val="0"/>
        <w:autoSpaceDN w:val="0"/>
        <w:adjustRightInd w:val="0"/>
        <w:jc w:val="both"/>
        <w:rPr>
          <w:rFonts w:ascii="Tahoma" w:hAnsi="Tahoma" w:cs="Tahoma"/>
          <w:sz w:val="22"/>
          <w:szCs w:val="22"/>
          <w:lang w:val="es-ES"/>
        </w:rPr>
      </w:pPr>
      <w:r w:rsidRPr="00FD3C6B">
        <w:rPr>
          <w:rFonts w:ascii="Tahoma" w:hAnsi="Tahoma" w:cs="Tahoma"/>
          <w:b/>
          <w:sz w:val="22"/>
          <w:szCs w:val="22"/>
          <w:lang w:val="es-ES"/>
        </w:rPr>
        <w:t>CONSIDERANDO:</w:t>
      </w:r>
    </w:p>
    <w:p w:rsidR="002250AD" w:rsidRDefault="002250AD" w:rsidP="00A65814">
      <w:pPr>
        <w:widowControl w:val="0"/>
        <w:autoSpaceDE w:val="0"/>
        <w:autoSpaceDN w:val="0"/>
        <w:adjustRightInd w:val="0"/>
        <w:jc w:val="both"/>
        <w:rPr>
          <w:rFonts w:ascii="Tahoma" w:hAnsi="Tahoma" w:cs="Tahoma"/>
          <w:sz w:val="22"/>
          <w:szCs w:val="22"/>
          <w:lang w:val="es-ES"/>
        </w:rPr>
      </w:pPr>
    </w:p>
    <w:p w:rsidR="00F812B2" w:rsidRPr="00A65814" w:rsidRDefault="00A65814" w:rsidP="00A65814">
      <w:pPr>
        <w:widowControl w:val="0"/>
        <w:autoSpaceDE w:val="0"/>
        <w:autoSpaceDN w:val="0"/>
        <w:adjustRightInd w:val="0"/>
        <w:jc w:val="both"/>
        <w:rPr>
          <w:rFonts w:ascii="Tahoma" w:hAnsi="Tahoma" w:cs="Tahoma"/>
          <w:sz w:val="22"/>
          <w:szCs w:val="22"/>
          <w:lang w:val="es-ES"/>
        </w:rPr>
      </w:pPr>
      <w:r>
        <w:rPr>
          <w:rFonts w:ascii="Tahoma" w:hAnsi="Tahoma" w:cs="Tahoma"/>
          <w:sz w:val="22"/>
          <w:szCs w:val="22"/>
          <w:lang w:val="es-ES"/>
        </w:rPr>
        <w:t>Que</w:t>
      </w:r>
      <w:r w:rsidR="00F812B2" w:rsidRPr="00A65814">
        <w:rPr>
          <w:rFonts w:ascii="Tahoma" w:hAnsi="Tahoma" w:cs="Tahoma"/>
          <w:sz w:val="22"/>
          <w:szCs w:val="22"/>
          <w:lang w:val="es-ES"/>
        </w:rPr>
        <w:t>, atendida la multiplicidad de normativa referida al tratamiento al cual se encuentran sujetas las aeronaves civiles extranjeras que ingresan al país, resulta necesario para fines de certeza jurídica, aplicación uniforme de la norma y control efectivo y adecuado de estas operaciones de aeronáutica, refundir en un solo cuerpo normativo las instrucciones que regulan esta materia, incorporando su contenido en el nuevo Apéndice XVII del Capítulo III Compendio de Normas Aduaneras, y</w:t>
      </w:r>
    </w:p>
    <w:p w:rsidR="00F95055" w:rsidRDefault="00F95055" w:rsidP="00A65814">
      <w:pPr>
        <w:widowControl w:val="0"/>
        <w:autoSpaceDE w:val="0"/>
        <w:autoSpaceDN w:val="0"/>
        <w:adjustRightInd w:val="0"/>
        <w:jc w:val="both"/>
        <w:rPr>
          <w:rFonts w:ascii="Tahoma" w:hAnsi="Tahoma" w:cs="Tahoma"/>
          <w:b/>
          <w:sz w:val="22"/>
          <w:szCs w:val="22"/>
          <w:lang w:val="es-ES"/>
        </w:rPr>
      </w:pPr>
    </w:p>
    <w:p w:rsidR="002250AD" w:rsidRPr="00294C66" w:rsidRDefault="002250AD" w:rsidP="00A65814">
      <w:pPr>
        <w:widowControl w:val="0"/>
        <w:autoSpaceDE w:val="0"/>
        <w:autoSpaceDN w:val="0"/>
        <w:adjustRightInd w:val="0"/>
        <w:jc w:val="both"/>
        <w:rPr>
          <w:rFonts w:ascii="Tahoma" w:hAnsi="Tahoma" w:cs="Tahoma"/>
          <w:b/>
          <w:sz w:val="22"/>
          <w:szCs w:val="22"/>
          <w:lang w:val="es-ES"/>
        </w:rPr>
      </w:pPr>
      <w:r w:rsidRPr="00294C66">
        <w:rPr>
          <w:rFonts w:ascii="Tahoma" w:hAnsi="Tahoma" w:cs="Tahoma"/>
          <w:b/>
          <w:sz w:val="22"/>
          <w:szCs w:val="22"/>
          <w:lang w:val="es-ES"/>
        </w:rPr>
        <w:lastRenderedPageBreak/>
        <w:t xml:space="preserve">TENIENDO PRESENTE: </w:t>
      </w:r>
    </w:p>
    <w:p w:rsidR="002250AD" w:rsidRPr="00294C66" w:rsidRDefault="002250AD" w:rsidP="00A65814">
      <w:pPr>
        <w:widowControl w:val="0"/>
        <w:autoSpaceDE w:val="0"/>
        <w:autoSpaceDN w:val="0"/>
        <w:adjustRightInd w:val="0"/>
        <w:jc w:val="both"/>
        <w:rPr>
          <w:rFonts w:ascii="Tahoma" w:hAnsi="Tahoma" w:cs="Tahoma"/>
          <w:b/>
          <w:sz w:val="22"/>
          <w:szCs w:val="22"/>
          <w:lang w:val="es-ES"/>
        </w:rPr>
      </w:pPr>
    </w:p>
    <w:p w:rsidR="002250AD" w:rsidRPr="00294C66" w:rsidRDefault="002250AD" w:rsidP="00A65814">
      <w:pPr>
        <w:widowControl w:val="0"/>
        <w:autoSpaceDE w:val="0"/>
        <w:autoSpaceDN w:val="0"/>
        <w:adjustRightInd w:val="0"/>
        <w:jc w:val="both"/>
        <w:rPr>
          <w:rFonts w:ascii="Tahoma" w:hAnsi="Tahoma" w:cs="Tahoma"/>
          <w:sz w:val="22"/>
          <w:szCs w:val="22"/>
          <w:lang w:val="es-ES"/>
        </w:rPr>
      </w:pPr>
      <w:r w:rsidRPr="00294C66">
        <w:rPr>
          <w:rFonts w:ascii="Tahoma" w:hAnsi="Tahoma" w:cs="Tahoma"/>
          <w:sz w:val="22"/>
          <w:szCs w:val="22"/>
          <w:lang w:val="es-ES"/>
        </w:rPr>
        <w:t>Las normas citadas, la Resolución N° 7, de 2019, de la Contraloría General de la República, sobre exención de trámite de toma de razón</w:t>
      </w:r>
      <w:r w:rsidR="00487199" w:rsidRPr="00294C66">
        <w:rPr>
          <w:rFonts w:ascii="Tahoma" w:hAnsi="Tahoma" w:cs="Tahoma"/>
          <w:sz w:val="22"/>
          <w:szCs w:val="22"/>
          <w:lang w:val="es-ES"/>
        </w:rPr>
        <w:t xml:space="preserve">, </w:t>
      </w:r>
      <w:r w:rsidRPr="00294C66">
        <w:rPr>
          <w:rFonts w:ascii="Tahoma" w:hAnsi="Tahoma" w:cs="Tahoma"/>
          <w:sz w:val="22"/>
          <w:szCs w:val="22"/>
          <w:lang w:val="es-ES"/>
        </w:rPr>
        <w:t>las facultades que me confiere el número 8 del artículo 4, del D.F.L. Nº329, de 1979, del Ministerio de Hacienda, a través del cual se Aprueba la Ley Orgánica del Servicio Nacional de Aduanas, dicto la siguiente:</w:t>
      </w:r>
    </w:p>
    <w:p w:rsidR="002250AD" w:rsidRPr="00294C66" w:rsidRDefault="002250AD" w:rsidP="00A65814">
      <w:pPr>
        <w:widowControl w:val="0"/>
        <w:autoSpaceDE w:val="0"/>
        <w:autoSpaceDN w:val="0"/>
        <w:adjustRightInd w:val="0"/>
        <w:jc w:val="both"/>
        <w:rPr>
          <w:rFonts w:ascii="Tahoma" w:hAnsi="Tahoma" w:cs="Tahoma"/>
          <w:sz w:val="22"/>
          <w:szCs w:val="22"/>
          <w:lang w:val="es-ES"/>
        </w:rPr>
      </w:pPr>
    </w:p>
    <w:p w:rsidR="002250AD" w:rsidRPr="00294C66" w:rsidRDefault="002250AD" w:rsidP="00A65814">
      <w:pPr>
        <w:widowControl w:val="0"/>
        <w:autoSpaceDE w:val="0"/>
        <w:autoSpaceDN w:val="0"/>
        <w:adjustRightInd w:val="0"/>
        <w:ind w:firstLine="4253"/>
        <w:jc w:val="both"/>
        <w:rPr>
          <w:rFonts w:ascii="Tahoma" w:hAnsi="Tahoma" w:cs="Tahoma"/>
          <w:sz w:val="22"/>
          <w:szCs w:val="22"/>
          <w:lang w:val="es-ES"/>
        </w:rPr>
      </w:pPr>
    </w:p>
    <w:p w:rsidR="002250AD" w:rsidRPr="00294C66" w:rsidRDefault="002250AD" w:rsidP="00A65814">
      <w:pPr>
        <w:widowControl w:val="0"/>
        <w:autoSpaceDE w:val="0"/>
        <w:autoSpaceDN w:val="0"/>
        <w:adjustRightInd w:val="0"/>
        <w:jc w:val="both"/>
        <w:rPr>
          <w:rFonts w:ascii="Tahoma" w:hAnsi="Tahoma" w:cs="Tahoma"/>
          <w:b/>
          <w:sz w:val="22"/>
          <w:szCs w:val="22"/>
          <w:lang w:val="es-ES"/>
        </w:rPr>
      </w:pPr>
      <w:r w:rsidRPr="00294C66">
        <w:rPr>
          <w:rFonts w:ascii="Tahoma" w:hAnsi="Tahoma" w:cs="Tahoma"/>
          <w:b/>
          <w:sz w:val="22"/>
          <w:szCs w:val="22"/>
          <w:lang w:val="es-ES"/>
        </w:rPr>
        <w:t>RESOLUCIÓN:</w:t>
      </w:r>
    </w:p>
    <w:p w:rsidR="00487199" w:rsidRDefault="00487199" w:rsidP="00A65814">
      <w:pPr>
        <w:widowControl w:val="0"/>
        <w:autoSpaceDE w:val="0"/>
        <w:autoSpaceDN w:val="0"/>
        <w:adjustRightInd w:val="0"/>
        <w:jc w:val="both"/>
        <w:rPr>
          <w:rFonts w:ascii="Tahoma" w:hAnsi="Tahoma" w:cs="Tahoma"/>
          <w:b/>
          <w:sz w:val="22"/>
          <w:szCs w:val="22"/>
          <w:lang w:val="es-ES"/>
        </w:rPr>
      </w:pPr>
    </w:p>
    <w:p w:rsidR="00AA5B9D" w:rsidRPr="00325639" w:rsidRDefault="00AA5B9D" w:rsidP="00AA5B9D">
      <w:pPr>
        <w:numPr>
          <w:ilvl w:val="0"/>
          <w:numId w:val="1"/>
        </w:numPr>
        <w:spacing w:line="240" w:lineRule="atLeast"/>
        <w:ind w:left="284" w:firstLine="0"/>
        <w:contextualSpacing/>
        <w:jc w:val="both"/>
        <w:rPr>
          <w:rFonts w:ascii="Tahoma" w:eastAsia="MS Mincho" w:hAnsi="Tahoma" w:cs="Tahoma"/>
          <w:sz w:val="22"/>
          <w:szCs w:val="22"/>
          <w:lang w:val="es-ES" w:eastAsia="ja-JP"/>
        </w:rPr>
      </w:pPr>
      <w:r>
        <w:rPr>
          <w:rFonts w:ascii="Tahoma" w:eastAsia="Times New Roman" w:hAnsi="Tahoma" w:cs="Tahoma"/>
          <w:b/>
          <w:sz w:val="22"/>
          <w:szCs w:val="22"/>
          <w:lang w:val="es-ES" w:eastAsia="es-CL"/>
        </w:rPr>
        <w:t xml:space="preserve">MODIFÍCASE, </w:t>
      </w:r>
      <w:r w:rsidRPr="00AA5B9D">
        <w:rPr>
          <w:rFonts w:ascii="Tahoma" w:eastAsia="Times New Roman" w:hAnsi="Tahoma" w:cs="Tahoma"/>
          <w:sz w:val="22"/>
          <w:szCs w:val="22"/>
          <w:lang w:val="es-ES" w:eastAsia="es-CL"/>
        </w:rPr>
        <w:t>e</w:t>
      </w:r>
      <w:r w:rsidRPr="00AA5B9D">
        <w:rPr>
          <w:rFonts w:ascii="Tahoma" w:eastAsia="MS Mincho" w:hAnsi="Tahoma" w:cs="Tahoma"/>
          <w:sz w:val="22"/>
          <w:szCs w:val="22"/>
          <w:lang w:val="es-ES" w:eastAsia="ja-JP"/>
        </w:rPr>
        <w:t>l</w:t>
      </w:r>
      <w:r w:rsidRPr="00DB47ED">
        <w:rPr>
          <w:rFonts w:ascii="Tahoma" w:eastAsia="MS Mincho" w:hAnsi="Tahoma" w:cs="Tahoma"/>
          <w:b/>
          <w:sz w:val="22"/>
          <w:szCs w:val="22"/>
          <w:lang w:val="es-ES" w:eastAsia="ja-JP"/>
        </w:rPr>
        <w:t xml:space="preserve"> Compendio de Normas Aduaneras</w:t>
      </w:r>
      <w:r w:rsidRPr="00325639">
        <w:rPr>
          <w:rFonts w:ascii="Tahoma" w:eastAsia="MS Mincho" w:hAnsi="Tahoma" w:cs="Tahoma"/>
          <w:sz w:val="22"/>
          <w:szCs w:val="22"/>
          <w:lang w:val="es-ES" w:eastAsia="ja-JP"/>
        </w:rPr>
        <w:t>, en el sentido que a continuación se indica:</w:t>
      </w:r>
    </w:p>
    <w:p w:rsidR="00AA5B9D" w:rsidRPr="00294C66" w:rsidRDefault="00AA5B9D" w:rsidP="00A65814">
      <w:pPr>
        <w:widowControl w:val="0"/>
        <w:autoSpaceDE w:val="0"/>
        <w:autoSpaceDN w:val="0"/>
        <w:adjustRightInd w:val="0"/>
        <w:jc w:val="both"/>
        <w:rPr>
          <w:rFonts w:ascii="Tahoma" w:hAnsi="Tahoma" w:cs="Tahoma"/>
          <w:b/>
          <w:sz w:val="22"/>
          <w:szCs w:val="22"/>
          <w:lang w:val="es-ES"/>
        </w:rPr>
      </w:pPr>
    </w:p>
    <w:p w:rsidR="00487199" w:rsidRPr="00294C66" w:rsidRDefault="00487199" w:rsidP="00AA5B9D">
      <w:pPr>
        <w:pStyle w:val="NormalWeb"/>
        <w:numPr>
          <w:ilvl w:val="0"/>
          <w:numId w:val="9"/>
        </w:numPr>
        <w:spacing w:before="0" w:beforeAutospacing="0" w:after="0" w:afterAutospacing="0"/>
        <w:jc w:val="both"/>
        <w:rPr>
          <w:rStyle w:val="Textoennegrita"/>
          <w:rFonts w:ascii="Tahoma" w:hAnsi="Tahoma" w:cs="Tahoma"/>
          <w:bCs w:val="0"/>
          <w:sz w:val="22"/>
          <w:szCs w:val="22"/>
        </w:rPr>
      </w:pPr>
      <w:r w:rsidRPr="00294C66">
        <w:rPr>
          <w:rFonts w:ascii="Tahoma" w:hAnsi="Tahoma" w:cs="Tahoma"/>
          <w:b/>
          <w:sz w:val="22"/>
          <w:szCs w:val="22"/>
          <w:lang w:val="es-ES"/>
        </w:rPr>
        <w:t>REEMPLÁZASE</w:t>
      </w:r>
      <w:r w:rsidRPr="00294C66">
        <w:rPr>
          <w:rStyle w:val="Textoennegrita"/>
          <w:rFonts w:ascii="Tahoma" w:hAnsi="Tahoma" w:cs="Tahoma"/>
          <w:sz w:val="22"/>
          <w:szCs w:val="22"/>
          <w:bdr w:val="none" w:sz="0" w:space="0" w:color="auto" w:frame="1"/>
        </w:rPr>
        <w:t>, </w:t>
      </w:r>
      <w:r w:rsidRPr="00294C66">
        <w:rPr>
          <w:rFonts w:ascii="Tahoma" w:hAnsi="Tahoma" w:cs="Tahoma"/>
          <w:sz w:val="22"/>
          <w:szCs w:val="22"/>
        </w:rPr>
        <w:t>el </w:t>
      </w:r>
      <w:r w:rsidRPr="00294C66">
        <w:rPr>
          <w:rStyle w:val="Textoennegrita"/>
          <w:rFonts w:ascii="Tahoma" w:hAnsi="Tahoma" w:cs="Tahoma"/>
          <w:sz w:val="22"/>
          <w:szCs w:val="22"/>
          <w:bdr w:val="none" w:sz="0" w:space="0" w:color="auto" w:frame="1"/>
        </w:rPr>
        <w:t>Apéndice XVII</w:t>
      </w:r>
      <w:r w:rsidRPr="00294C66">
        <w:rPr>
          <w:rFonts w:ascii="Tahoma" w:hAnsi="Tahoma" w:cs="Tahoma"/>
          <w:sz w:val="22"/>
          <w:szCs w:val="22"/>
        </w:rPr>
        <w:t xml:space="preserve"> con las Instrucciones para la Admisión Temporal de Aeronaves Civiles Extranjeras, </w:t>
      </w:r>
      <w:r w:rsidRPr="00294C66">
        <w:rPr>
          <w:rStyle w:val="Textoennegrita"/>
          <w:rFonts w:ascii="Tahoma" w:hAnsi="Tahoma" w:cs="Tahoma"/>
          <w:b w:val="0"/>
          <w:sz w:val="22"/>
          <w:szCs w:val="22"/>
          <w:bdr w:val="none" w:sz="0" w:space="0" w:color="auto" w:frame="1"/>
        </w:rPr>
        <w:t>por el siguiente:</w:t>
      </w:r>
    </w:p>
    <w:p w:rsidR="00A65814" w:rsidRPr="00294C66" w:rsidRDefault="00A65814" w:rsidP="00A65814">
      <w:pPr>
        <w:jc w:val="both"/>
        <w:rPr>
          <w:rFonts w:ascii="Tahoma" w:hAnsi="Tahoma" w:cs="Tahoma"/>
          <w:sz w:val="22"/>
          <w:szCs w:val="22"/>
        </w:rPr>
      </w:pPr>
    </w:p>
    <w:p w:rsidR="00487199" w:rsidRPr="00294C66" w:rsidRDefault="00487199" w:rsidP="00A65814">
      <w:pPr>
        <w:jc w:val="both"/>
        <w:rPr>
          <w:rFonts w:ascii="Tahoma" w:hAnsi="Tahoma" w:cs="Tahoma"/>
          <w:sz w:val="22"/>
          <w:szCs w:val="22"/>
        </w:rPr>
      </w:pPr>
      <w:r w:rsidRPr="00294C66">
        <w:rPr>
          <w:rFonts w:ascii="Tahoma" w:hAnsi="Tahoma" w:cs="Tahoma"/>
          <w:sz w:val="22"/>
          <w:szCs w:val="22"/>
        </w:rPr>
        <w:tab/>
      </w: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APÉNDICE XVII   INSTRUCCIONES PARA TRÁMITES ADUANEROS AL INGRESO DE AERONAVES</w:t>
      </w:r>
    </w:p>
    <w:p w:rsidR="00487199" w:rsidRDefault="00487199" w:rsidP="00A65814">
      <w:pPr>
        <w:jc w:val="both"/>
        <w:rPr>
          <w:rFonts w:ascii="Tahoma" w:eastAsia="Times New Roman" w:hAnsi="Tahoma" w:cs="Tahoma"/>
          <w:b/>
          <w:color w:val="000000"/>
          <w:sz w:val="22"/>
          <w:szCs w:val="22"/>
          <w:lang w:eastAsia="es-CL"/>
        </w:rPr>
      </w:pPr>
    </w:p>
    <w:p w:rsidR="00540D3F" w:rsidRPr="00294C66" w:rsidRDefault="00540D3F" w:rsidP="00A65814">
      <w:pPr>
        <w:jc w:val="both"/>
        <w:rPr>
          <w:rFonts w:ascii="Tahoma" w:eastAsia="Times New Roman" w:hAnsi="Tahoma" w:cs="Tahoma"/>
          <w:b/>
          <w:color w:val="000000"/>
          <w:sz w:val="22"/>
          <w:szCs w:val="22"/>
          <w:lang w:eastAsia="es-CL"/>
        </w:rPr>
      </w:pPr>
    </w:p>
    <w:p w:rsidR="00487199" w:rsidRPr="00294C66" w:rsidRDefault="00487199" w:rsidP="00A65814">
      <w:pPr>
        <w:pStyle w:val="Prrafodelista"/>
        <w:numPr>
          <w:ilvl w:val="0"/>
          <w:numId w:val="6"/>
        </w:num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Clasificación de las aeronaves y actividades que realizan según el código aeronáutico:</w:t>
      </w:r>
    </w:p>
    <w:p w:rsidR="00A65814" w:rsidRPr="00294C66" w:rsidRDefault="00A65814" w:rsidP="00A65814">
      <w:pPr>
        <w:pStyle w:val="Prrafodelista"/>
        <w:ind w:left="765"/>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1.1 Son aeronaves de Estado, las militares, entendiéndose por tales las destinadas a las Fuerzas Armadas o las que fueren empleadas en operaciones militares o tripuladas por personal militar en ejercicio de sus funciones; y, las aeronaves destinadas a servicios de policía o de aduana (artículos 29 y 30 Código Aeronáutico).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1.2 Son aeronaves civiles, las que no están comprendidas dentro de las de Estado, aunque pertenezcan a organismos, servicios o empresas del Estado, a las Municipalidades o al Fisco (artículo 31 Código Aeronáutico).</w:t>
      </w: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Las aeronaves civiles, se dividen en aeronaves de uso comercial y aeronaves de uso no comercial o privado.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1.2.1 Se entiende por aeronaves de </w:t>
      </w:r>
      <w:r w:rsidRPr="00294C66">
        <w:rPr>
          <w:rFonts w:ascii="Tahoma" w:eastAsia="Times New Roman" w:hAnsi="Tahoma" w:cs="Tahoma"/>
          <w:b/>
          <w:sz w:val="22"/>
          <w:szCs w:val="22"/>
          <w:lang w:eastAsia="es-CL"/>
        </w:rPr>
        <w:t>uso comercial</w:t>
      </w:r>
      <w:r w:rsidRPr="00294C66">
        <w:rPr>
          <w:rFonts w:ascii="Tahoma" w:eastAsia="Times New Roman" w:hAnsi="Tahoma" w:cs="Tahoma"/>
          <w:sz w:val="22"/>
          <w:szCs w:val="22"/>
          <w:lang w:eastAsia="es-CL"/>
        </w:rPr>
        <w:t xml:space="preserve"> las que tienen por objeto prestar servicios de transporte aéreo y trabajos aéreos, con fines de lucro.</w:t>
      </w: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servicio de transporte aéreo es toda actividad destinada a trasladar, en aeronaves, a pasajeros o cosas de un lugar a otro.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Los servicios de transporte aéreo a su vez, pueden ser regulares o no regulares, nacionales o internacionales.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Son </w:t>
      </w:r>
      <w:r w:rsidRPr="00294C66">
        <w:rPr>
          <w:rFonts w:ascii="Tahoma" w:eastAsia="Times New Roman" w:hAnsi="Tahoma" w:cs="Tahoma"/>
          <w:b/>
          <w:sz w:val="22"/>
          <w:szCs w:val="22"/>
          <w:lang w:eastAsia="es-CL"/>
        </w:rPr>
        <w:t xml:space="preserve">regulares </w:t>
      </w:r>
      <w:r w:rsidRPr="00294C66">
        <w:rPr>
          <w:rFonts w:ascii="Tahoma" w:eastAsia="Times New Roman" w:hAnsi="Tahoma" w:cs="Tahoma"/>
          <w:sz w:val="22"/>
          <w:szCs w:val="22"/>
          <w:lang w:eastAsia="es-CL"/>
        </w:rPr>
        <w:t xml:space="preserve">aquellos realizados en forma continua y sistemática de acuerdo con condiciones prefijadas, tales como itinerarios y horarios. </w:t>
      </w:r>
    </w:p>
    <w:p w:rsidR="00A65814" w:rsidRPr="00294C66" w:rsidRDefault="00A65814" w:rsidP="00A65814">
      <w:pPr>
        <w:jc w:val="both"/>
        <w:rPr>
          <w:rFonts w:ascii="Tahoma" w:eastAsia="Times New Roman" w:hAnsi="Tahoma" w:cs="Tahoma"/>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Los demás son no regulares (Artículo 96 Código Aeronáutico).</w:t>
      </w:r>
    </w:p>
    <w:p w:rsidR="00F95055" w:rsidRPr="00294C66" w:rsidRDefault="00F95055"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Los servicios de trabajos aéreos, consisten en la explotación de cualquier otra actividad comercial realizada por medio de aeronaves (Artículo 95 Código Aeronáutico).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1.2.2 Se entiende por aeronaves de uso no comercial las que tienen por objeto actividades de vuelo sin fines de lucro, tales como la instrucción, recreación o deporte. La aviación no comercial no podrá realizar servicios de transporte o trabajos aéreos remunerados.</w:t>
      </w: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lastRenderedPageBreak/>
        <w:t>Sin embargo, previa autorización de la Junta de Aeronáutica Civil, la aviación no comercial podrá efectuar servicios de transporte o trabajos aéreos pagados, siempre que éstos no persigan fines de lucro, cuando la aeronáutica comercial no esté en condiciones de prestar dichos servicios. (Artículo 93 código Aeronáutico).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A su vez, las aeronaves tendrán matrícula nacional (CC) o mantendrán matrícula de otra nacionalidad).</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No obstante lo anterior, esta distinción no es reconocimiento de la condición aduanera de la aeronave y se tendrá siempre que diferenciar entre aeronaves nacionales o nacionalizadas y extranjeras.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Serán nacionales aquellas fabricadas en el país con insumos nacionales o nacionalizados. Igualmente lo son aquellas que han sido sometidas a una destinación de importación definitiva, afecta o exenta de gravámenes aduaneros.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Todas las demás aeronaves se consideran extranjeras.</w:t>
      </w:r>
    </w:p>
    <w:p w:rsidR="00A65814" w:rsidRDefault="00A65814" w:rsidP="00A65814">
      <w:pPr>
        <w:jc w:val="both"/>
        <w:rPr>
          <w:rFonts w:ascii="Tahoma" w:eastAsia="Times New Roman" w:hAnsi="Tahoma" w:cs="Tahoma"/>
          <w:sz w:val="22"/>
          <w:szCs w:val="22"/>
          <w:lang w:eastAsia="es-CL"/>
        </w:rPr>
      </w:pPr>
    </w:p>
    <w:p w:rsidR="00540D3F" w:rsidRDefault="00540D3F"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 Aeronaves Extranjeras</w:t>
      </w:r>
    </w:p>
    <w:p w:rsidR="00A65814" w:rsidRPr="00294C66" w:rsidRDefault="00A65814" w:rsidP="00A65814">
      <w:pPr>
        <w:jc w:val="both"/>
        <w:rPr>
          <w:rFonts w:ascii="Tahoma" w:eastAsia="Times New Roman" w:hAnsi="Tahoma" w:cs="Tahoma"/>
          <w:b/>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ingreso al país en admisión temporal de las aeronaves civiles extranjeras, exentas de la tasa que grava este régimen, se sujetará a las siguientes instrucciones, según el tipo de aeronave de que se trate.</w:t>
      </w:r>
    </w:p>
    <w:p w:rsidR="00AA5B9D" w:rsidRPr="00294C66" w:rsidRDefault="00AA5B9D" w:rsidP="00AA5B9D">
      <w:pPr>
        <w:jc w:val="both"/>
        <w:rPr>
          <w:rFonts w:ascii="Tahoma" w:eastAsia="Times New Roman" w:hAnsi="Tahoma" w:cs="Tahoma"/>
          <w:b/>
          <w:sz w:val="22"/>
          <w:szCs w:val="22"/>
          <w:lang w:eastAsia="es-CL"/>
        </w:rPr>
      </w:pPr>
    </w:p>
    <w:p w:rsidR="00AA5B9D" w:rsidRPr="00294C66" w:rsidRDefault="00AA5B9D" w:rsidP="00AA5B9D">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Para el otorgamiento del régimen de admisión temporal simplificada no se exigirá garantía, aplicándose lo dispuesto en los artículos 25 y 99 de la Ordenanza de Aduanas, referidos al derecho de prenda, como caución suficiente, salvo disposición especial señalada por el Director Nacional de Aduanas.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2.1 Admisión temporal de aeronaves civiles</w:t>
      </w:r>
    </w:p>
    <w:p w:rsidR="00A65814" w:rsidRPr="00294C66" w:rsidRDefault="00A65814"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2.1.1 Admisión Temporal de Aeronaves Civiles Comerciales regulares</w:t>
      </w:r>
    </w:p>
    <w:p w:rsidR="00A65814" w:rsidRPr="00294C66" w:rsidRDefault="00A65814"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admisión temporal de las aeronaves civiles comerciales, de vuelos regulares, se rige por las normas del Decreto Supremo N° 34 de 1968, de la Subsecretaría de Aviación, operando mediante un sistema de aviso previo a la Dirección General de Aeronáutica Civil para el ingreso al país. Este procedimiento es aplicable a las aeronaves que cumplan con las especificaciones operativas contempladas en la Norma Aeronáutica DAN 119 y sus modificaciones.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En caso contrario, deberán sujetarse a las normas generales de admisión temporal establecidas por el Servicio de Aduanas.</w:t>
      </w:r>
    </w:p>
    <w:p w:rsidR="00A65814"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2.2 Admisión Temporal de Aeronaves Civiles Comerciales no regulares y Aeronaves Civiles no Comerciales.</w:t>
      </w:r>
    </w:p>
    <w:p w:rsidR="00294C66" w:rsidRPr="00294C66" w:rsidRDefault="00294C66"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La admisión temporal de las aeronaves civiles comerciales no regulares, y las aeronaves civiles no comerciales, será concedida por la Aduana de ingreso mediante la Declaración de Admisión Temporal para Aeronaves Civiles Extranjeras (en adelante </w:t>
      </w:r>
      <w:r w:rsidRPr="00294C66">
        <w:rPr>
          <w:rFonts w:ascii="Tahoma" w:eastAsia="Times New Roman" w:hAnsi="Tahoma" w:cs="Tahoma"/>
          <w:b/>
          <w:sz w:val="22"/>
          <w:szCs w:val="22"/>
          <w:lang w:eastAsia="es-CL"/>
        </w:rPr>
        <w:t>DATAC</w:t>
      </w:r>
      <w:r w:rsidRPr="00294C66">
        <w:rPr>
          <w:rFonts w:ascii="Tahoma" w:eastAsia="Times New Roman" w:hAnsi="Tahoma" w:cs="Tahoma"/>
          <w:sz w:val="22"/>
          <w:szCs w:val="22"/>
          <w:lang w:eastAsia="es-CL"/>
        </w:rPr>
        <w:t>).</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2.2.1 Tramitación de la Admisión Temporal para Aeronaves Civiles</w:t>
      </w:r>
    </w:p>
    <w:p w:rsidR="00A65814" w:rsidRPr="00294C66" w:rsidRDefault="00A65814"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La DATAC podrá tramitarse de manera presencial ante la respectiva Aduana de ingreso, identificando al propietario de la aeronave, la persona a quien éste haya otorgado poder </w:t>
      </w:r>
      <w:r w:rsidRPr="00294C66">
        <w:rPr>
          <w:rFonts w:ascii="Tahoma" w:eastAsia="Times New Roman" w:hAnsi="Tahoma" w:cs="Tahoma"/>
          <w:sz w:val="22"/>
          <w:szCs w:val="22"/>
          <w:lang w:eastAsia="es-CL"/>
        </w:rPr>
        <w:lastRenderedPageBreak/>
        <w:t>para tal efecto (representante que actúa con poder), si lo hubiere, y el piloto que se encuentre al mando de la aeronave a su ingreso al país, información que será entregada inmediatamente arribada la aeronave a los funcionarios de Aduana apostados en el lugar de aterrizaje.</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El funcionario de aduanas deberá confeccionar la DATAC en soporte papel y en el formato establecido en el Anexo 92 del Compendio de Normas Aduaneras. </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En esta DATAC, deberá dejar registrado el nombre de la empresa dueña de la aeronave que aparece en el Certificado de Matrícula emitido por la autoridad competente. Posteriormente, el funcionario interviniente deberá ingresar el formulario de la DATAC en la aplicación del Sistema de Regímenes Suspensivos (SRS), el cual otorgará un número de aceptación correlativo y fecha del régimen a nivel nacional.</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Asimismo, el interesado podrá, en forma anticipada al arribo de la aeronave al aeropuerto de ingreso, tramitar electrónicamente una Solicitud Declaración de Admisión Temporal de Aeronaves Civiles, en la aplicación web de la Aduana, sección "trámites en línea", debiendo en este caso, el usuario, presentarse inmediatamente arribada la aeronave a la Aduana de ingreso con el número correlativo otorgado por el sistema al momento de tramitar su solicitud, para la validación por parte del Servicio de Aduanas</w:t>
      </w:r>
      <w:r w:rsidR="00694EC9">
        <w:rPr>
          <w:rFonts w:ascii="Tahoma" w:eastAsia="Times New Roman" w:hAnsi="Tahoma" w:cs="Tahoma"/>
          <w:sz w:val="22"/>
          <w:szCs w:val="22"/>
          <w:lang w:eastAsia="es-CL"/>
        </w:rPr>
        <w:t>, ya que ésta no representa la autorización d</w:t>
      </w:r>
      <w:r w:rsidRPr="00294C66">
        <w:rPr>
          <w:rFonts w:ascii="Tahoma" w:eastAsia="Times New Roman" w:hAnsi="Tahoma" w:cs="Tahoma"/>
          <w:sz w:val="22"/>
          <w:szCs w:val="22"/>
          <w:lang w:eastAsia="es-CL"/>
        </w:rPr>
        <w:t>efinitiva. El funcionario de Aduanas deberá digitar dicho número en el Sistema de Regímenes Suspensivos y verificar documentalmente el cumplimiento de los requisitos contemplados por la normativa específica para este tipo de operación, a fin de proceder a la aceptación de la DATAC. Además, la Aduana deberá verificar la información declarada por el interesado al momento de revisar físicamente la aeronave.</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Bajo ambas formas de tramitación, el interesado deberá acompañar, al momento de presentarse ante la Aduana de ingreso, el certificado de matrícula de la aeronave y el respectivo poder, en su caso, a fin de que la Aduana otorgue la autorización de la DATAC.</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De la autorización que se conceda deberá entregarse copia al interesado.</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En el caso que la aeronave sea arrendada, el usuario tendrá un plazo de 30 días para que se presente ante la Aduana el contrato de arrendamiento, a fin de regularizar situación de la aeronave, plazo contado desde el momento de la recepción de la aeronave.</w:t>
      </w:r>
    </w:p>
    <w:p w:rsidR="00694EC9" w:rsidRDefault="00694EC9"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Por su parte, si la aeronave que ingresa bajo el</w:t>
      </w:r>
      <w:r w:rsidR="00694EC9">
        <w:rPr>
          <w:rFonts w:ascii="Tahoma" w:eastAsia="Times New Roman" w:hAnsi="Tahoma" w:cs="Tahoma"/>
          <w:sz w:val="22"/>
          <w:szCs w:val="22"/>
          <w:lang w:eastAsia="es-CL"/>
        </w:rPr>
        <w:t xml:space="preserve"> régimen de admisión temporal, es</w:t>
      </w:r>
      <w:r w:rsidRPr="00294C66">
        <w:rPr>
          <w:rFonts w:ascii="Tahoma" w:eastAsia="Times New Roman" w:hAnsi="Tahoma" w:cs="Tahoma"/>
          <w:sz w:val="22"/>
          <w:szCs w:val="22"/>
          <w:lang w:eastAsia="es-CL"/>
        </w:rPr>
        <w:t xml:space="preserve"> objeto de una venta, deberá entregar la aeronave con una Solicitud de Entrega de Mercancías (</w:t>
      </w:r>
      <w:r w:rsidRPr="00294C66">
        <w:rPr>
          <w:rFonts w:ascii="Tahoma" w:eastAsia="Times New Roman" w:hAnsi="Tahoma" w:cs="Tahoma"/>
          <w:b/>
          <w:sz w:val="22"/>
          <w:szCs w:val="22"/>
          <w:lang w:eastAsia="es-CL"/>
        </w:rPr>
        <w:t>SEM</w:t>
      </w:r>
      <w:r w:rsidRPr="00294C66">
        <w:rPr>
          <w:rFonts w:ascii="Tahoma" w:eastAsia="Times New Roman" w:hAnsi="Tahoma" w:cs="Tahoma"/>
          <w:sz w:val="22"/>
          <w:szCs w:val="22"/>
          <w:lang w:eastAsia="es-CL"/>
        </w:rPr>
        <w:t>), con modalidad de entrega “documental”, dentro del plazo de 48 horas hábiles. Esta modalidad de entrega documental, no exime a la aeronave del examen físico correspondiente.</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Despachador de Aduanas, deberá tramitar la respectiva Declaración de Ingreso y presentar copia a la Aduana, dentro de un plazo de 7 días hábiles.</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Mientras no se cumpla lo anterior, la aeronave estará impedida de ser utilizada.</w:t>
      </w:r>
    </w:p>
    <w:p w:rsidR="00A65814" w:rsidRPr="00294C66" w:rsidRDefault="00A65814"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2.2.2 Plazo de vigencia de la admisión temporal</w:t>
      </w:r>
    </w:p>
    <w:p w:rsidR="00A65814" w:rsidRPr="00294C66" w:rsidRDefault="00A65814" w:rsidP="00A65814">
      <w:pPr>
        <w:jc w:val="both"/>
        <w:rPr>
          <w:rFonts w:ascii="Tahoma" w:eastAsia="Times New Roman" w:hAnsi="Tahoma" w:cs="Tahoma"/>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admisión temporal simplificada vía DATAC se otorgará por un plazo de 90 días, contados desde la fecha de aceptación a trámite, no pudiendo ser prorrogado.</w:t>
      </w:r>
    </w:p>
    <w:p w:rsidR="00540D3F" w:rsidRPr="00294C66" w:rsidRDefault="00540D3F" w:rsidP="00A65814">
      <w:pPr>
        <w:jc w:val="both"/>
        <w:rPr>
          <w:rFonts w:ascii="Tahoma" w:eastAsia="Times New Roman" w:hAnsi="Tahoma" w:cs="Tahoma"/>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plazo de los 90 días podrá ser utilizado de manera continua o discontinua, permitiendo viajes fuera del país dentro del plazo autorizado, llevándose el debido registro del saldo en el sistema de control de regímenes suspensivos.</w:t>
      </w:r>
    </w:p>
    <w:p w:rsidR="00C5147E" w:rsidRDefault="00C5147E" w:rsidP="00A65814">
      <w:pPr>
        <w:jc w:val="both"/>
        <w:rPr>
          <w:rFonts w:ascii="Tahoma" w:eastAsia="Times New Roman" w:hAnsi="Tahoma" w:cs="Tahoma"/>
          <w:sz w:val="22"/>
          <w:szCs w:val="22"/>
          <w:lang w:eastAsia="es-CL"/>
        </w:rPr>
      </w:pPr>
      <w:r>
        <w:rPr>
          <w:rFonts w:ascii="Tahoma" w:eastAsia="Times New Roman" w:hAnsi="Tahoma" w:cs="Tahoma"/>
          <w:sz w:val="22"/>
          <w:szCs w:val="22"/>
          <w:lang w:eastAsia="es-CL"/>
        </w:rPr>
        <w:lastRenderedPageBreak/>
        <w:t>Para estos efectos se considera cada día como utilizado en forma completa.</w:t>
      </w:r>
    </w:p>
    <w:p w:rsidR="00C5147E" w:rsidRDefault="00C5147E" w:rsidP="00A65814">
      <w:pPr>
        <w:jc w:val="both"/>
        <w:rPr>
          <w:rFonts w:ascii="Tahoma" w:eastAsia="Times New Roman" w:hAnsi="Tahoma" w:cs="Tahoma"/>
          <w:sz w:val="22"/>
          <w:szCs w:val="22"/>
          <w:lang w:eastAsia="es-CL"/>
        </w:rPr>
      </w:pPr>
    </w:p>
    <w:p w:rsidR="00C5147E" w:rsidRDefault="00C5147E" w:rsidP="00A65814">
      <w:pPr>
        <w:jc w:val="both"/>
        <w:rPr>
          <w:rFonts w:ascii="Tahoma" w:eastAsia="Times New Roman" w:hAnsi="Tahoma" w:cs="Tahoma"/>
          <w:sz w:val="22"/>
          <w:szCs w:val="22"/>
          <w:lang w:eastAsia="es-CL"/>
        </w:rPr>
      </w:pPr>
      <w:r>
        <w:rPr>
          <w:rFonts w:ascii="Tahoma" w:eastAsia="Times New Roman" w:hAnsi="Tahoma" w:cs="Tahoma"/>
          <w:sz w:val="22"/>
          <w:szCs w:val="22"/>
          <w:lang w:eastAsia="es-CL"/>
        </w:rPr>
        <w:t xml:space="preserve">El régimen se podrá utilizar nuevamente, una vez transcurridos </w:t>
      </w:r>
      <w:proofErr w:type="gramStart"/>
      <w:r>
        <w:rPr>
          <w:rFonts w:ascii="Tahoma" w:eastAsia="Times New Roman" w:hAnsi="Tahoma" w:cs="Tahoma"/>
          <w:sz w:val="22"/>
          <w:szCs w:val="22"/>
          <w:lang w:eastAsia="es-CL"/>
        </w:rPr>
        <w:t>al</w:t>
      </w:r>
      <w:proofErr w:type="gramEnd"/>
      <w:r>
        <w:rPr>
          <w:rFonts w:ascii="Tahoma" w:eastAsia="Times New Roman" w:hAnsi="Tahoma" w:cs="Tahoma"/>
          <w:sz w:val="22"/>
          <w:szCs w:val="22"/>
          <w:lang w:eastAsia="es-CL"/>
        </w:rPr>
        <w:t xml:space="preserve"> menos 30 días desde la cancelación anterior.</w:t>
      </w:r>
    </w:p>
    <w:p w:rsidR="00540D3F" w:rsidRPr="00294C66" w:rsidRDefault="00540D3F"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Para estos efectos, se considera cada día como utilizado en forma completa.</w:t>
      </w:r>
    </w:p>
    <w:p w:rsidR="00A65814" w:rsidRPr="00294C66" w:rsidRDefault="00A65814" w:rsidP="00A65814">
      <w:pPr>
        <w:jc w:val="both"/>
        <w:rPr>
          <w:rFonts w:ascii="Tahoma" w:eastAsia="Times New Roman" w:hAnsi="Tahoma" w:cs="Tahoma"/>
          <w:sz w:val="22"/>
          <w:szCs w:val="22"/>
          <w:lang w:eastAsia="es-CL"/>
        </w:rPr>
      </w:pPr>
    </w:p>
    <w:p w:rsidR="00487199" w:rsidRPr="0064781C" w:rsidRDefault="00487199" w:rsidP="00A65814">
      <w:p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Para la permanencia en admisión temporal de estas aeronaves por un plazo que exceda los 90 días señalados en el párrafo anterior, se deberá tramitar una Solicitud de Entrega de Mercancías, en adelante SEM, con modalidad de entrega documental, para efectos de cancelar la DATAC en el sistema de control computacional. Esa entrega documental no exime a la aeronave de la inspección física.</w:t>
      </w:r>
    </w:p>
    <w:p w:rsidR="00A65814" w:rsidRPr="0064781C" w:rsidRDefault="00A65814" w:rsidP="00A65814">
      <w:pPr>
        <w:jc w:val="both"/>
        <w:rPr>
          <w:rFonts w:ascii="Tahoma" w:eastAsia="Times New Roman" w:hAnsi="Tahoma" w:cs="Tahoma"/>
          <w:sz w:val="22"/>
          <w:szCs w:val="22"/>
          <w:lang w:eastAsia="es-CL"/>
        </w:rPr>
      </w:pPr>
    </w:p>
    <w:p w:rsidR="00487199" w:rsidRPr="0064781C" w:rsidRDefault="00487199" w:rsidP="00A65814">
      <w:p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Los criterios que se deben considerar para autorizar un</w:t>
      </w:r>
      <w:r w:rsidR="00133F6D" w:rsidRPr="0064781C">
        <w:rPr>
          <w:rFonts w:ascii="Tahoma" w:eastAsia="Times New Roman" w:hAnsi="Tahoma" w:cs="Tahoma"/>
          <w:sz w:val="22"/>
          <w:szCs w:val="22"/>
          <w:lang w:eastAsia="es-CL"/>
        </w:rPr>
        <w:t>a</w:t>
      </w:r>
      <w:r w:rsidRPr="0064781C">
        <w:rPr>
          <w:rFonts w:ascii="Tahoma" w:eastAsia="Times New Roman" w:hAnsi="Tahoma" w:cs="Tahoma"/>
          <w:sz w:val="22"/>
          <w:szCs w:val="22"/>
          <w:lang w:eastAsia="es-CL"/>
        </w:rPr>
        <w:t xml:space="preserve"> SEM Documental serán los siguientes:</w:t>
      </w:r>
    </w:p>
    <w:p w:rsidR="00A65814" w:rsidRPr="0064781C" w:rsidRDefault="00A65814" w:rsidP="00A65814">
      <w:pPr>
        <w:jc w:val="both"/>
        <w:rPr>
          <w:rFonts w:ascii="Tahoma" w:eastAsia="Times New Roman" w:hAnsi="Tahoma" w:cs="Tahoma"/>
          <w:sz w:val="22"/>
          <w:szCs w:val="22"/>
          <w:lang w:eastAsia="es-CL"/>
        </w:rPr>
      </w:pPr>
    </w:p>
    <w:p w:rsidR="00487199" w:rsidRPr="0064781C" w:rsidRDefault="00487199" w:rsidP="00A65814">
      <w:pPr>
        <w:pStyle w:val="Prrafodelista"/>
        <w:numPr>
          <w:ilvl w:val="0"/>
          <w:numId w:val="3"/>
        </w:num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Tener presente que se trata de situaciones excepcionales.</w:t>
      </w:r>
    </w:p>
    <w:p w:rsidR="00487199" w:rsidRPr="0064781C" w:rsidRDefault="00487199" w:rsidP="00A65814">
      <w:pPr>
        <w:pStyle w:val="Prrafodelista"/>
        <w:numPr>
          <w:ilvl w:val="0"/>
          <w:numId w:val="3"/>
        </w:num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Atendida la naturaleza de estas mercancía, cuando es imposible su entrega física a los recintos de zona primaria, o porque se encuentran en lugares muy apartados, deberá seguir</w:t>
      </w:r>
      <w:r w:rsidR="00A65814" w:rsidRPr="0064781C">
        <w:rPr>
          <w:rFonts w:ascii="Tahoma" w:eastAsia="Times New Roman" w:hAnsi="Tahoma" w:cs="Tahoma"/>
          <w:sz w:val="22"/>
          <w:szCs w:val="22"/>
          <w:lang w:eastAsia="es-CL"/>
        </w:rPr>
        <w:t>se</w:t>
      </w:r>
      <w:r w:rsidRPr="0064781C">
        <w:rPr>
          <w:rFonts w:ascii="Tahoma" w:eastAsia="Times New Roman" w:hAnsi="Tahoma" w:cs="Tahoma"/>
          <w:sz w:val="22"/>
          <w:szCs w:val="22"/>
          <w:lang w:eastAsia="es-CL"/>
        </w:rPr>
        <w:t xml:space="preserve"> a las siguiente</w:t>
      </w:r>
      <w:r w:rsidR="00705004" w:rsidRPr="0064781C">
        <w:rPr>
          <w:rFonts w:ascii="Tahoma" w:eastAsia="Times New Roman" w:hAnsi="Tahoma" w:cs="Tahoma"/>
          <w:sz w:val="22"/>
          <w:szCs w:val="22"/>
          <w:lang w:eastAsia="es-CL"/>
        </w:rPr>
        <w:t>s</w:t>
      </w:r>
      <w:r w:rsidRPr="0064781C">
        <w:rPr>
          <w:rFonts w:ascii="Tahoma" w:eastAsia="Times New Roman" w:hAnsi="Tahoma" w:cs="Tahoma"/>
          <w:sz w:val="22"/>
          <w:szCs w:val="22"/>
          <w:lang w:eastAsia="es-CL"/>
        </w:rPr>
        <w:t xml:space="preserve"> instrucciones:</w:t>
      </w:r>
    </w:p>
    <w:p w:rsidR="00487199" w:rsidRPr="0064781C" w:rsidRDefault="00487199" w:rsidP="00A65814">
      <w:pPr>
        <w:pStyle w:val="Prrafodelista"/>
        <w:numPr>
          <w:ilvl w:val="0"/>
          <w:numId w:val="4"/>
        </w:num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Ponderar cada solicitud en particular y acceder a lo requerido cuando la situación así lo amerite.</w:t>
      </w:r>
    </w:p>
    <w:p w:rsidR="00487199" w:rsidRPr="0064781C" w:rsidRDefault="00487199" w:rsidP="00A65814">
      <w:pPr>
        <w:pStyle w:val="Prrafodelista"/>
        <w:numPr>
          <w:ilvl w:val="0"/>
          <w:numId w:val="4"/>
        </w:num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En los casos en que las aeronaves se encuentren en un lugar distinto de zona primaria, se aceptará un</w:t>
      </w:r>
      <w:r w:rsidR="00133F6D" w:rsidRPr="0064781C">
        <w:rPr>
          <w:rFonts w:ascii="Tahoma" w:eastAsia="Times New Roman" w:hAnsi="Tahoma" w:cs="Tahoma"/>
          <w:sz w:val="22"/>
          <w:szCs w:val="22"/>
          <w:lang w:eastAsia="es-CL"/>
        </w:rPr>
        <w:t>a</w:t>
      </w:r>
      <w:r w:rsidRPr="0064781C">
        <w:rPr>
          <w:rFonts w:ascii="Tahoma" w:eastAsia="Times New Roman" w:hAnsi="Tahoma" w:cs="Tahoma"/>
          <w:sz w:val="22"/>
          <w:szCs w:val="22"/>
          <w:lang w:eastAsia="es-CL"/>
        </w:rPr>
        <w:t xml:space="preserve"> SEM Documental, para los fines de cancelación de la destinación DATAC, para posteriormente someter a la aeronave al régimen DAT.</w:t>
      </w:r>
    </w:p>
    <w:p w:rsidR="00C724BC" w:rsidRPr="0064781C" w:rsidRDefault="00487199" w:rsidP="00A65814">
      <w:pPr>
        <w:pStyle w:val="Prrafodelista"/>
        <w:numPr>
          <w:ilvl w:val="0"/>
          <w:numId w:val="4"/>
        </w:numPr>
        <w:jc w:val="both"/>
        <w:rPr>
          <w:rFonts w:ascii="Tahoma" w:eastAsia="Times New Roman" w:hAnsi="Tahoma" w:cs="Tahoma"/>
          <w:sz w:val="22"/>
          <w:szCs w:val="22"/>
          <w:lang w:eastAsia="es-CL"/>
        </w:rPr>
      </w:pPr>
      <w:r w:rsidRPr="0064781C">
        <w:rPr>
          <w:rFonts w:ascii="Tahoma" w:eastAsia="Times New Roman" w:hAnsi="Tahoma" w:cs="Tahoma"/>
          <w:sz w:val="22"/>
          <w:szCs w:val="22"/>
          <w:lang w:eastAsia="es-CL"/>
        </w:rPr>
        <w:t xml:space="preserve">Cabe hacer presente que la entrega de la mercancía  se realiza mediante el reconocimiento físico de las mercancías, y sólo en casos excepcionales y debidamente fundados, la Aduana respectiva autorizará dicha entrega mediante una SEM documental.   En estos casos se autorizará en un mismo acto se realice la inspección física de las mercancías amparadas en </w:t>
      </w:r>
      <w:r w:rsidR="00133F6D" w:rsidRPr="0064781C">
        <w:rPr>
          <w:rFonts w:ascii="Tahoma" w:eastAsia="Times New Roman" w:hAnsi="Tahoma" w:cs="Tahoma"/>
          <w:sz w:val="22"/>
          <w:szCs w:val="22"/>
          <w:lang w:eastAsia="es-CL"/>
        </w:rPr>
        <w:t>la</w:t>
      </w:r>
      <w:r w:rsidRPr="0064781C">
        <w:rPr>
          <w:rFonts w:ascii="Tahoma" w:eastAsia="Times New Roman" w:hAnsi="Tahoma" w:cs="Tahoma"/>
          <w:sz w:val="22"/>
          <w:szCs w:val="22"/>
          <w:lang w:eastAsia="es-CL"/>
        </w:rPr>
        <w:t xml:space="preserve"> SEM, junto con la nueva destinación DAT, de tal manera que la comisión fiscalizadora se dirija hasta el lugar donde se encuentra la aeronave, confeccione el informe respectivo señalando los resultados, las condiciones en que se encuentra la mercancía y estampe las observaciones que correspondan en la  destinación DAT.</w:t>
      </w:r>
    </w:p>
    <w:p w:rsidR="00487199" w:rsidRPr="0064781C" w:rsidRDefault="00487199" w:rsidP="00A65814">
      <w:pPr>
        <w:pStyle w:val="Prrafodelista"/>
        <w:numPr>
          <w:ilvl w:val="0"/>
          <w:numId w:val="4"/>
        </w:numPr>
        <w:jc w:val="both"/>
        <w:rPr>
          <w:rFonts w:ascii="Tahoma" w:eastAsia="Times New Roman" w:hAnsi="Tahoma" w:cs="Tahoma"/>
          <w:sz w:val="22"/>
          <w:szCs w:val="22"/>
          <w:lang w:eastAsia="es-CL"/>
        </w:rPr>
      </w:pPr>
      <w:bookmarkStart w:id="0" w:name="_GoBack"/>
      <w:bookmarkEnd w:id="0"/>
      <w:r w:rsidRPr="0064781C">
        <w:rPr>
          <w:rFonts w:ascii="Tahoma" w:eastAsia="Times New Roman" w:hAnsi="Tahoma" w:cs="Tahoma"/>
          <w:sz w:val="22"/>
          <w:szCs w:val="22"/>
          <w:lang w:eastAsia="es-CL"/>
        </w:rPr>
        <w:t xml:space="preserve">La tramitación de la Declaración de Admisión Temporal (DAT) general, suscrita por un despachador de aduana, conforme al Capítulo III del Compendio de Normas Aduaneras, aprobado por Resolución N° 1.300, de 2006, será por un plazo máximo de un año, del cual se descontarán la cantidad de días otorgados en la DATAC. </w:t>
      </w:r>
    </w:p>
    <w:p w:rsidR="00A65814" w:rsidRPr="00294C66" w:rsidRDefault="00A65814" w:rsidP="00540D3F">
      <w:pPr>
        <w:pStyle w:val="Prrafodelista"/>
        <w:ind w:left="1068"/>
        <w:jc w:val="both"/>
        <w:rPr>
          <w:rFonts w:ascii="Tahoma" w:eastAsia="Times New Roman" w:hAnsi="Tahoma" w:cs="Tahoma"/>
          <w:color w:val="FF0000"/>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cancelación de esta DAT será mediante la tramitación de un DUS-Reexportación.</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 xml:space="preserve">2.2.3 Cancelación </w:t>
      </w:r>
      <w:r w:rsidR="003D00D1">
        <w:rPr>
          <w:rFonts w:ascii="Tahoma" w:eastAsia="Times New Roman" w:hAnsi="Tahoma" w:cs="Tahoma"/>
          <w:b/>
          <w:sz w:val="22"/>
          <w:szCs w:val="22"/>
          <w:lang w:eastAsia="es-CL"/>
        </w:rPr>
        <w:t xml:space="preserve">Simplificada de la Admisión Temporal </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interesado que haya suscrito la DATAC deberá informar a la Aduana de salida, su intención de salir del territorio nacional dentro del plazo de vigencia del régimen, para lo cual el funcionario de Aduana, previa inspección física de la aeronave correspondiente, dejará constancia de la fecha de la salida en el Sistema de Regímenes Suspensivos, controlando los plazos de vigencia.</w:t>
      </w:r>
      <w:r w:rsidR="003D00D1">
        <w:rPr>
          <w:rFonts w:ascii="Tahoma" w:eastAsia="Times New Roman" w:hAnsi="Tahoma" w:cs="Tahoma"/>
          <w:sz w:val="22"/>
          <w:szCs w:val="22"/>
          <w:lang w:eastAsia="es-CL"/>
        </w:rPr>
        <w:t xml:space="preserve"> Con este acto, se </w:t>
      </w:r>
      <w:r w:rsidRPr="00294C66">
        <w:rPr>
          <w:rFonts w:ascii="Tahoma" w:eastAsia="Times New Roman" w:hAnsi="Tahoma" w:cs="Tahoma"/>
          <w:sz w:val="22"/>
          <w:szCs w:val="22"/>
          <w:lang w:eastAsia="es-CL"/>
        </w:rPr>
        <w:t>producirá la cancelación de la DATAC.</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salida de la aeronave podrá realizarse ante cualquier Aduana del país, no siendo necesario que ésta se efectúe por la misma adu</w:t>
      </w:r>
      <w:r w:rsidR="003D00D1">
        <w:rPr>
          <w:rFonts w:ascii="Tahoma" w:eastAsia="Times New Roman" w:hAnsi="Tahoma" w:cs="Tahoma"/>
          <w:sz w:val="22"/>
          <w:szCs w:val="22"/>
          <w:lang w:eastAsia="es-CL"/>
        </w:rPr>
        <w:t xml:space="preserve">ana de ingreso, debiendo eso sí </w:t>
      </w:r>
      <w:r w:rsidRPr="00294C66">
        <w:rPr>
          <w:rFonts w:ascii="Tahoma" w:eastAsia="Times New Roman" w:hAnsi="Tahoma" w:cs="Tahoma"/>
          <w:sz w:val="22"/>
          <w:szCs w:val="22"/>
          <w:lang w:eastAsia="es-CL"/>
        </w:rPr>
        <w:t>registrar siempre los datos en el sistema computacional de regímenes suspensivos</w:t>
      </w:r>
      <w:r w:rsidR="00540D3F">
        <w:rPr>
          <w:rFonts w:ascii="Tahoma" w:eastAsia="Times New Roman" w:hAnsi="Tahoma" w:cs="Tahoma"/>
          <w:sz w:val="22"/>
          <w:szCs w:val="22"/>
          <w:lang w:eastAsia="es-CL"/>
        </w:rPr>
        <w:t>.</w:t>
      </w:r>
    </w:p>
    <w:p w:rsidR="00A0782C" w:rsidRPr="00294C66" w:rsidRDefault="00A0782C" w:rsidP="00A65814">
      <w:pPr>
        <w:jc w:val="both"/>
        <w:rPr>
          <w:rFonts w:ascii="Tahoma" w:eastAsia="Times New Roman" w:hAnsi="Tahoma" w:cs="Tahoma"/>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lastRenderedPageBreak/>
        <w:t>En caso de encontrarse la aeronave en presunción de abandono, esta autorización solo podrá cursarse previa solución del recargo previsto en el artículo 154 de la Ordenanza de Aduanas.</w:t>
      </w:r>
    </w:p>
    <w:p w:rsidR="00D133EA" w:rsidRDefault="00D133EA"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2.3 Admisión Temporal de Aeronaves Civiles Comerciales que ingresan a prestar servicios o trabajos aéreos, exclusivamente en catástrofes naturales  o desastres naturales.</w:t>
      </w:r>
    </w:p>
    <w:p w:rsidR="00A0782C" w:rsidRPr="00294C66" w:rsidRDefault="00A0782C" w:rsidP="00A65814">
      <w:pPr>
        <w:jc w:val="both"/>
        <w:rPr>
          <w:rFonts w:ascii="Tahoma" w:eastAsia="Times New Roman" w:hAnsi="Tahoma" w:cs="Tahoma"/>
          <w:b/>
          <w:sz w:val="22"/>
          <w:szCs w:val="22"/>
          <w:lang w:eastAsia="es-CL"/>
        </w:rPr>
      </w:pPr>
    </w:p>
    <w:p w:rsidR="00487199"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Toda aeronave que ingrese al país con fines exclusivos de prestar servicios o trabajos aéreos para cubrir emergencias, catástrofes o desastres naturales, deberán ceñirse a lo contemplado en el apéndice XVIII del capítulo 3</w:t>
      </w:r>
      <w:r w:rsidR="003D00D1">
        <w:rPr>
          <w:rFonts w:ascii="Tahoma" w:eastAsia="Times New Roman" w:hAnsi="Tahoma" w:cs="Tahoma"/>
          <w:sz w:val="22"/>
          <w:szCs w:val="22"/>
          <w:lang w:eastAsia="es-CL"/>
        </w:rPr>
        <w:t>, Compendio de Normas Aduaneras, Declaración de Admisión Temporal simplificada para Emergencias, DATSE.</w:t>
      </w:r>
    </w:p>
    <w:p w:rsidR="00A0782C" w:rsidRDefault="00A0782C" w:rsidP="00A65814">
      <w:pPr>
        <w:jc w:val="both"/>
        <w:rPr>
          <w:rFonts w:ascii="Tahoma" w:eastAsia="Times New Roman" w:hAnsi="Tahoma" w:cs="Tahoma"/>
          <w:sz w:val="22"/>
          <w:szCs w:val="22"/>
          <w:lang w:eastAsia="es-CL"/>
        </w:rPr>
      </w:pPr>
    </w:p>
    <w:p w:rsidR="00540D3F" w:rsidRPr="00294C66" w:rsidRDefault="00540D3F" w:rsidP="00A65814">
      <w:pPr>
        <w:jc w:val="both"/>
        <w:rPr>
          <w:rFonts w:ascii="Tahoma" w:eastAsia="Times New Roman" w:hAnsi="Tahoma" w:cs="Tahoma"/>
          <w:sz w:val="22"/>
          <w:szCs w:val="22"/>
          <w:lang w:eastAsia="es-CL"/>
        </w:rPr>
      </w:pPr>
    </w:p>
    <w:p w:rsidR="00487199"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3. Salida de zona primaria para reparación o mantenimiento de partes, componentes de Aeronaves Civiles de Uso comercial y no comercial, regular y no regular.</w:t>
      </w:r>
    </w:p>
    <w:p w:rsidR="00540D3F" w:rsidRDefault="00540D3F"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 xml:space="preserve">3.1 Reparación de componentes de Aeronaves civiles </w:t>
      </w:r>
      <w:r w:rsidR="0022087C">
        <w:rPr>
          <w:rFonts w:ascii="Tahoma" w:eastAsia="Times New Roman" w:hAnsi="Tahoma" w:cs="Tahoma"/>
          <w:b/>
          <w:sz w:val="22"/>
          <w:szCs w:val="22"/>
          <w:lang w:eastAsia="es-CL"/>
        </w:rPr>
        <w:t>en A</w:t>
      </w:r>
      <w:r w:rsidRPr="00294C66">
        <w:rPr>
          <w:rFonts w:ascii="Tahoma" w:eastAsia="Times New Roman" w:hAnsi="Tahoma" w:cs="Tahoma"/>
          <w:b/>
          <w:sz w:val="22"/>
          <w:szCs w:val="22"/>
          <w:lang w:eastAsia="es-CL"/>
        </w:rPr>
        <w:t>dmisión Temporal de tráfico regular.</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Tratándose de repuestos para ser utilizados  en este tipo de aeronaves, la internación se realizará siguiendo el procedimiento de Depósito Franco Aeronáutico, debidamente autorizado por el Servicio Nacional de Aduanas.</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846659" w:rsidP="00A65814">
      <w:pPr>
        <w:jc w:val="both"/>
        <w:rPr>
          <w:rFonts w:ascii="Tahoma" w:eastAsia="Times New Roman" w:hAnsi="Tahoma" w:cs="Tahoma"/>
          <w:sz w:val="22"/>
          <w:szCs w:val="22"/>
          <w:lang w:eastAsia="es-CL"/>
        </w:rPr>
      </w:pPr>
      <w:r>
        <w:rPr>
          <w:rFonts w:ascii="Tahoma" w:eastAsia="Times New Roman" w:hAnsi="Tahoma" w:cs="Tahoma"/>
          <w:sz w:val="22"/>
          <w:szCs w:val="22"/>
          <w:lang w:eastAsia="es-CL"/>
        </w:rPr>
        <w:t>Los</w:t>
      </w:r>
      <w:r w:rsidR="00487199" w:rsidRPr="00294C66">
        <w:rPr>
          <w:rFonts w:ascii="Tahoma" w:eastAsia="Times New Roman" w:hAnsi="Tahoma" w:cs="Tahoma"/>
          <w:sz w:val="22"/>
          <w:szCs w:val="22"/>
          <w:lang w:eastAsia="es-CL"/>
        </w:rPr>
        <w:t xml:space="preserve"> componentes y/o elementos de estas aeronaves requieran salir de zona primaria a repararse en zona secundaria, al ser estas partes removidas de las aeronaves que han ingresado al país sin documento aduanero, con la sola autorización de la DGAC</w:t>
      </w:r>
      <w:r w:rsidR="002B48B5">
        <w:rPr>
          <w:rFonts w:ascii="Tahoma" w:eastAsia="Times New Roman" w:hAnsi="Tahoma" w:cs="Tahoma"/>
          <w:sz w:val="22"/>
          <w:szCs w:val="22"/>
          <w:lang w:eastAsia="es-CL"/>
        </w:rPr>
        <w:t>,</w:t>
      </w:r>
      <w:r w:rsidR="00487199" w:rsidRPr="00294C66">
        <w:rPr>
          <w:rFonts w:ascii="Tahoma" w:eastAsia="Times New Roman" w:hAnsi="Tahoma" w:cs="Tahoma"/>
          <w:sz w:val="22"/>
          <w:szCs w:val="22"/>
          <w:lang w:eastAsia="es-CL"/>
        </w:rPr>
        <w:t xml:space="preserve"> y que necesitan someterse a procesos menores y/o mantenimiento por parte de empresas ubicadas en la Región Metropolitana, las que a su vez se encuentran reconocidas por la DGAC como centros de mantenimiento aeronáutico, sin que estos servicios puedan ser proporcionados por los recintos de depósito Franco Aeronáutico, podrán salir de zona primaria bajo las condiciones que se indican a continuación:</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aerolínea respectiva deberá solicitar a la Aduana de jurisdicción la habilitación del recinto o planta principal y talleres complementarios, donde se efectuará la reparación o trabajo menor que requieran estos componentes, para lo cual se emitirá la respectiva resolución.</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La salida provisoria desde la zona primaria de estos componentes será autorizada mediante el formulario </w:t>
      </w:r>
      <w:r w:rsidRPr="00294C66">
        <w:rPr>
          <w:rFonts w:ascii="Tahoma" w:eastAsia="Times New Roman" w:hAnsi="Tahoma" w:cs="Tahoma"/>
          <w:b/>
          <w:sz w:val="22"/>
          <w:szCs w:val="22"/>
          <w:lang w:eastAsia="es-CL"/>
        </w:rPr>
        <w:t xml:space="preserve">“DATRA” </w:t>
      </w:r>
      <w:r w:rsidR="0022087C">
        <w:rPr>
          <w:rFonts w:ascii="Tahoma" w:eastAsia="Times New Roman" w:hAnsi="Tahoma" w:cs="Tahoma"/>
          <w:sz w:val="22"/>
          <w:szCs w:val="22"/>
          <w:lang w:eastAsia="es-CL"/>
        </w:rPr>
        <w:t>(Declaración de Admisión T</w:t>
      </w:r>
      <w:r w:rsidRPr="00294C66">
        <w:rPr>
          <w:rFonts w:ascii="Tahoma" w:eastAsia="Times New Roman" w:hAnsi="Tahoma" w:cs="Tahoma"/>
          <w:sz w:val="22"/>
          <w:szCs w:val="22"/>
          <w:lang w:eastAsia="es-CL"/>
        </w:rPr>
        <w:t>emporal de Repuestos de Aeronaves), por un plazo no superior a 30 días corridos, no prorrogables (según modelo de formulario adjunto), dentro del cual deberá retornar a la respectiva aeronave o someterla a una Reexportación con las formalidades correspondient</w:t>
      </w:r>
      <w:r w:rsidR="0022087C">
        <w:rPr>
          <w:rFonts w:ascii="Tahoma" w:eastAsia="Times New Roman" w:hAnsi="Tahoma" w:cs="Tahoma"/>
          <w:sz w:val="22"/>
          <w:szCs w:val="22"/>
          <w:lang w:eastAsia="es-CL"/>
        </w:rPr>
        <w:t>es contempladas en el capítulo IV</w:t>
      </w:r>
      <w:r w:rsidRPr="00294C66">
        <w:rPr>
          <w:rFonts w:ascii="Tahoma" w:eastAsia="Times New Roman" w:hAnsi="Tahoma" w:cs="Tahoma"/>
          <w:sz w:val="22"/>
          <w:szCs w:val="22"/>
          <w:lang w:eastAsia="es-CL"/>
        </w:rPr>
        <w:t xml:space="preserve"> del Compendio de Normas Aduaneras.</w:t>
      </w:r>
    </w:p>
    <w:p w:rsidR="00A0782C" w:rsidRDefault="00A0782C" w:rsidP="00A65814">
      <w:pPr>
        <w:jc w:val="both"/>
        <w:rPr>
          <w:rFonts w:ascii="Tahoma" w:eastAsia="Times New Roman" w:hAnsi="Tahoma" w:cs="Tahoma"/>
          <w:sz w:val="22"/>
          <w:szCs w:val="22"/>
          <w:lang w:eastAsia="es-CL"/>
        </w:rPr>
      </w:pPr>
    </w:p>
    <w:p w:rsidR="002B48B5" w:rsidRDefault="002B48B5" w:rsidP="00A65814">
      <w:pPr>
        <w:jc w:val="both"/>
        <w:rPr>
          <w:rFonts w:ascii="Tahoma" w:eastAsia="Times New Roman" w:hAnsi="Tahoma" w:cs="Tahoma"/>
          <w:sz w:val="22"/>
          <w:szCs w:val="22"/>
          <w:lang w:eastAsia="es-CL"/>
        </w:rPr>
      </w:pPr>
      <w:r>
        <w:rPr>
          <w:rFonts w:ascii="Tahoma" w:eastAsia="Times New Roman" w:hAnsi="Tahoma" w:cs="Tahoma"/>
          <w:sz w:val="22"/>
          <w:szCs w:val="22"/>
          <w:lang w:eastAsia="es-CL"/>
        </w:rPr>
        <w:t>La Aduana deberá mantener un sistema de control que permita comprobar que el componente retornó a la zona primaria dentro del plazo autorizado.</w:t>
      </w:r>
    </w:p>
    <w:p w:rsidR="002B48B5" w:rsidRPr="00294C66" w:rsidRDefault="002B48B5"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no cumplimiento dentro del plazo señalado o la no presentación de las mercancías, dará lugar a las sanciones administrativas o penales, según sea el caso.</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3.2 Reparación de componentes de Aeronaves en Admisión Temporal de tráfico no regular.</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lastRenderedPageBreak/>
        <w:t>Tratándose de reparación o mantenimiento de partes o componentes de aeronaves en admisión temporal de tráfico no regular, deberá ceñirse al régimen general de admisión temporal general, exenta de tasa y garantía.</w:t>
      </w:r>
    </w:p>
    <w:p w:rsidR="00487199" w:rsidRPr="00294C66" w:rsidRDefault="00487199"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3.3 Partes, componentes de aeronaves civiles sujetas a DATAC o Admisión temporal que sean enviadas al exterior para su reparación.</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En el evento que durante la vigencia de la DATAC o Admisión temporal, alguna de las partes componentes de la aeronave requiera ser reparada en el exterior, se deberá presentar un DUS de Reexportación, previa la presentación de una SEM, para efectos de identificar la parte que será reparada en el exterior.</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Es necesario precisar que en este caso, y en forma excepcional, las mercancías que correspondan a partes de una aeronave que se entreguen mediante una SEM, bajo la modalidad de entrega documental, para efectos de ser reexportadas, no deberán ser ingresadas en el Sistema de Regímenes Suspensivos, ya que con esta acción se cancelaría el régimen de Admisión temporal de la aeronave a la cual pertenecen.</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A su reingreso al país, se deberá tramitar un nuevo formulario de Declaración de Admisión Temporal de Aeronaves Civiles Extranjeras (DATAC), en el que se deberá dejar constancia que es complementario del título que amparó la aeronave en su ingreso al país. </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admisión temporal de estos componentes deberá tener el mismo tratamiento que se le otorgó a la aeronave, previa autorización de la Aduana de ingreso de esta mercancía.</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El plazo de vigencia de la DATAC para las partes, piezas y repuestos, será aquel que corresponda a los días que restan para el vencimiento del plazo de la DATAC o DAT tramitada por un agente de aduana, correspondiente a la aeronave civil a la que pertenece dicha parte, pieza o repuesto, según corresponda.</w:t>
      </w:r>
    </w:p>
    <w:p w:rsidR="00487199" w:rsidRPr="00294C66" w:rsidRDefault="00487199"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3.4 Partes componentes nuevos a incorporarse en aeronaves civi</w:t>
      </w:r>
      <w:r w:rsidR="00AD1AE0">
        <w:rPr>
          <w:rFonts w:ascii="Tahoma" w:eastAsia="Times New Roman" w:hAnsi="Tahoma" w:cs="Tahoma"/>
          <w:b/>
          <w:sz w:val="22"/>
          <w:szCs w:val="22"/>
          <w:lang w:eastAsia="es-CL"/>
        </w:rPr>
        <w:t>les sujetas a DATAC o Admisión T</w:t>
      </w:r>
      <w:r w:rsidRPr="00294C66">
        <w:rPr>
          <w:rFonts w:ascii="Tahoma" w:eastAsia="Times New Roman" w:hAnsi="Tahoma" w:cs="Tahoma"/>
          <w:b/>
          <w:sz w:val="22"/>
          <w:szCs w:val="22"/>
          <w:lang w:eastAsia="es-CL"/>
        </w:rPr>
        <w:t>emporal</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En el evento que una aeronave civil sujeta a DATAC u otra admisión temporal, durante la vigencia del régimen requiera la incorporación de alguna parte, pieza o repuesto, deberá tramitarse una nueva DATAC o Declaración de Admisión Temporal, </w:t>
      </w:r>
      <w:r w:rsidR="00A0782C" w:rsidRPr="00294C66">
        <w:rPr>
          <w:rFonts w:ascii="Tahoma" w:eastAsia="Times New Roman" w:hAnsi="Tahoma" w:cs="Tahoma"/>
          <w:sz w:val="22"/>
          <w:szCs w:val="22"/>
          <w:lang w:eastAsia="es-CL"/>
        </w:rPr>
        <w:t xml:space="preserve">por el plazo que le reste </w:t>
      </w:r>
      <w:r w:rsidRPr="00294C66">
        <w:rPr>
          <w:rFonts w:ascii="Tahoma" w:eastAsia="Times New Roman" w:hAnsi="Tahoma" w:cs="Tahoma"/>
          <w:sz w:val="22"/>
          <w:szCs w:val="22"/>
          <w:lang w:eastAsia="es-CL"/>
        </w:rPr>
        <w:t xml:space="preserve">a aquel otorgado a la aeronave, prorrogable en los casos que corresponda, en el que se dejará constancia que es complemento del título que amparó la Aeronave a su ingreso al país. </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Si la parte o repuesto ha llegado desde el extranjero y es incorporada directamente en la aeronave, en la DAT los despachadores deberán consignar como tipo de operación el código 110, DAT sin pago de la tasa establecida en el artículo 107 de la Ordenanza de Aduanas y a nivel de ítem en el campo observaciones, el Código 81 y en el recuadro contiguo "aeronaves civiles". </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Asimismo deberán registrar en el recuadro de observaciones de esta nueva DAT, el número de la declaración de admisión temporal que ampara la aeronave.</w:t>
      </w: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 cancelación de la DAT que ampare la parte, pieza o repuesto se realizará mediante la tramitación de una DUS-Reexportación, independiente de la cancelación del régimen suspensivo que ampare a la aeronave.</w:t>
      </w:r>
    </w:p>
    <w:p w:rsidR="00A0782C" w:rsidRPr="00294C66" w:rsidRDefault="00A0782C"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3.5 Partes componentes de aeronaves civiles que ingresen a repararse en Chile</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lastRenderedPageBreak/>
        <w:t>Tratándose de repuestos que vienen a repararse a Chile, deberá tramitarse una Admisión Temporal general mediante a Agente de Aduana, sin pago de la tasa ni la garantía establecida en el artículo 107 de la Ordenanza de Aduanas.</w:t>
      </w: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Para la cancelación del régimen suspensivo, será condición acompañar documento que individualice la empresa que efectuó las reparaciones en Chile, indicando el monto al cual ascendieron dichas reparaciones y, además deberá tramitarse por un DUS por los insumos incorporados en la reparación, e indicando el monto de la mano de obra utilizada.</w:t>
      </w:r>
    </w:p>
    <w:p w:rsidR="002B48B5" w:rsidRDefault="002B48B5"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4. Control del régimen aduanero de ingreso de aeronaves</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540D3F">
        <w:rPr>
          <w:rFonts w:ascii="Tahoma" w:eastAsia="Times New Roman" w:hAnsi="Tahoma" w:cs="Tahoma"/>
          <w:b/>
          <w:sz w:val="22"/>
          <w:szCs w:val="22"/>
          <w:lang w:eastAsia="es-CL"/>
        </w:rPr>
        <w:t>4.1</w:t>
      </w:r>
      <w:r w:rsidRPr="00294C66">
        <w:rPr>
          <w:rFonts w:ascii="Tahoma" w:eastAsia="Times New Roman" w:hAnsi="Tahoma" w:cs="Tahoma"/>
          <w:sz w:val="22"/>
          <w:szCs w:val="22"/>
          <w:lang w:eastAsia="es-CL"/>
        </w:rPr>
        <w:t xml:space="preserve"> Las aeronaves de Estado no se encuentran sujetas al régimen de admisión temporal establecido en esta resolución.</w:t>
      </w:r>
    </w:p>
    <w:p w:rsidR="00540D3F" w:rsidRDefault="00540D3F"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540D3F">
        <w:rPr>
          <w:rFonts w:ascii="Tahoma" w:eastAsia="Times New Roman" w:hAnsi="Tahoma" w:cs="Tahoma"/>
          <w:b/>
          <w:sz w:val="22"/>
          <w:szCs w:val="22"/>
          <w:lang w:eastAsia="es-CL"/>
        </w:rPr>
        <w:t>4.2</w:t>
      </w:r>
      <w:r w:rsidRPr="00294C66">
        <w:rPr>
          <w:rFonts w:ascii="Tahoma" w:eastAsia="Times New Roman" w:hAnsi="Tahoma" w:cs="Tahoma"/>
          <w:sz w:val="22"/>
          <w:szCs w:val="22"/>
          <w:lang w:eastAsia="es-CL"/>
        </w:rPr>
        <w:t xml:space="preserve"> Cualquiera sea el régimen de ingreso de las aeronaves civiles extranjeras al país, se debe dar cumplimiento a las obligaciones que establecen la Ordenanza de Aduanas y el Compendio de Normas Aduaneras respecto de la carga, correos, tripulantes y pasajeros.</w:t>
      </w:r>
    </w:p>
    <w:p w:rsidR="0022087C" w:rsidRDefault="0022087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540D3F">
        <w:rPr>
          <w:rFonts w:ascii="Tahoma" w:eastAsia="Times New Roman" w:hAnsi="Tahoma" w:cs="Tahoma"/>
          <w:b/>
          <w:sz w:val="22"/>
          <w:szCs w:val="22"/>
          <w:lang w:eastAsia="es-CL"/>
        </w:rPr>
        <w:t>4.3</w:t>
      </w:r>
      <w:r w:rsidRPr="00294C66">
        <w:rPr>
          <w:rFonts w:ascii="Tahoma" w:eastAsia="Times New Roman" w:hAnsi="Tahoma" w:cs="Tahoma"/>
          <w:sz w:val="22"/>
          <w:szCs w:val="22"/>
          <w:lang w:eastAsia="es-CL"/>
        </w:rPr>
        <w:t xml:space="preserve"> Las Aduanas deberán mantener permanentemente actualizados los registros que controlan los plazos de vencimiento de las DATAC y de las declaraciones de admisión temporal para aeronaves civiles extranjeras, debiendo formularse denuncia, previa verificación </w:t>
      </w:r>
      <w:r w:rsidR="002B48B5">
        <w:rPr>
          <w:rFonts w:ascii="Tahoma" w:eastAsia="Times New Roman" w:hAnsi="Tahoma" w:cs="Tahoma"/>
          <w:sz w:val="22"/>
          <w:szCs w:val="22"/>
          <w:lang w:eastAsia="es-CL"/>
        </w:rPr>
        <w:t>con</w:t>
      </w:r>
      <w:r w:rsidRPr="00294C66">
        <w:rPr>
          <w:rFonts w:ascii="Tahoma" w:eastAsia="Times New Roman" w:hAnsi="Tahoma" w:cs="Tahoma"/>
          <w:sz w:val="22"/>
          <w:szCs w:val="22"/>
          <w:lang w:eastAsia="es-CL"/>
        </w:rPr>
        <w:t xml:space="preserve"> la autoridad aeronáutica, que efectivamente la aeronave permanece en el país, sin haberse cancelado oportunamente el régimen.</w:t>
      </w:r>
    </w:p>
    <w:p w:rsidR="0022087C" w:rsidRDefault="0022087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540D3F">
        <w:rPr>
          <w:rFonts w:ascii="Tahoma" w:eastAsia="Times New Roman" w:hAnsi="Tahoma" w:cs="Tahoma"/>
          <w:b/>
          <w:sz w:val="22"/>
          <w:szCs w:val="22"/>
          <w:lang w:eastAsia="es-CL"/>
        </w:rPr>
        <w:t>4.4</w:t>
      </w:r>
      <w:r w:rsidRPr="00294C66">
        <w:rPr>
          <w:rFonts w:ascii="Tahoma" w:eastAsia="Times New Roman" w:hAnsi="Tahoma" w:cs="Tahoma"/>
          <w:sz w:val="22"/>
          <w:szCs w:val="22"/>
          <w:lang w:eastAsia="es-CL"/>
        </w:rPr>
        <w:t xml:space="preserve"> Le corresponderá al titular de la Declaración de Admisión Temporal de </w:t>
      </w:r>
      <w:r w:rsidR="002B48B5">
        <w:rPr>
          <w:rFonts w:ascii="Tahoma" w:eastAsia="Times New Roman" w:hAnsi="Tahoma" w:cs="Tahoma"/>
          <w:sz w:val="22"/>
          <w:szCs w:val="22"/>
          <w:lang w:eastAsia="es-CL"/>
        </w:rPr>
        <w:t xml:space="preserve">las </w:t>
      </w:r>
      <w:r w:rsidRPr="00294C66">
        <w:rPr>
          <w:rFonts w:ascii="Tahoma" w:eastAsia="Times New Roman" w:hAnsi="Tahoma" w:cs="Tahoma"/>
          <w:sz w:val="22"/>
          <w:szCs w:val="22"/>
          <w:lang w:eastAsia="es-CL"/>
        </w:rPr>
        <w:t>partes, piezas y repuestos que ingresen o reingresen al país, para ser incorporados en aeronaves civiles extranjeras amparadas bajo el mismo régimen, mantener un registro detallado que identifique el repuesto ingresado, dentro de los plazos otorgados y la individualización de la aeronave a la cual fue incorporado, para efectos de posteriores controles y fiscalizaciones que efectué el Servicio en el marco de sus facultades.</w:t>
      </w:r>
    </w:p>
    <w:p w:rsidR="00540D3F" w:rsidRPr="00294C66" w:rsidRDefault="00540D3F"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b/>
          <w:sz w:val="22"/>
          <w:szCs w:val="22"/>
          <w:lang w:eastAsia="es-CL"/>
        </w:rPr>
      </w:pPr>
      <w:r w:rsidRPr="00294C66">
        <w:rPr>
          <w:rFonts w:ascii="Tahoma" w:eastAsia="Times New Roman" w:hAnsi="Tahoma" w:cs="Tahoma"/>
          <w:b/>
          <w:sz w:val="22"/>
          <w:szCs w:val="22"/>
          <w:lang w:eastAsia="es-CL"/>
        </w:rPr>
        <w:t>II Trámites aduaneros a la salida temporal de aeronaves nacionales</w:t>
      </w:r>
    </w:p>
    <w:p w:rsidR="00A0782C" w:rsidRPr="00294C66" w:rsidRDefault="00A0782C" w:rsidP="00A65814">
      <w:pPr>
        <w:jc w:val="both"/>
        <w:rPr>
          <w:rFonts w:ascii="Tahoma" w:eastAsia="Times New Roman" w:hAnsi="Tahoma" w:cs="Tahoma"/>
          <w:b/>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Para aeronaves de vuelos regulares bastará con la respectiva autorización de la DGAC.</w:t>
      </w:r>
    </w:p>
    <w:p w:rsidR="00AD1AE0" w:rsidRDefault="00AD1AE0"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Las aeronaves nacionales que realicen vuelos internacionales comerciales no regulares, para salir del territorio deberán tramitar un DUS tipo de operación Salida Temporal General, con Agente de Aduana y su cancelación será con una DIN tipo Reingreso.</w:t>
      </w:r>
    </w:p>
    <w:p w:rsidR="00AD1AE0" w:rsidRDefault="00AD1AE0" w:rsidP="00A65814">
      <w:pPr>
        <w:jc w:val="both"/>
        <w:rPr>
          <w:rFonts w:ascii="Tahoma" w:eastAsia="Times New Roman" w:hAnsi="Tahoma" w:cs="Tahoma"/>
          <w:sz w:val="22"/>
          <w:szCs w:val="22"/>
          <w:lang w:eastAsia="es-CL"/>
        </w:rPr>
      </w:pPr>
    </w:p>
    <w:p w:rsidR="00487199" w:rsidRPr="00294C66" w:rsidRDefault="00487199" w:rsidP="00A65814">
      <w:pPr>
        <w:jc w:val="both"/>
        <w:rPr>
          <w:rFonts w:ascii="Tahoma" w:eastAsia="Times New Roman" w:hAnsi="Tahoma" w:cs="Tahoma"/>
          <w:sz w:val="22"/>
          <w:szCs w:val="22"/>
          <w:lang w:eastAsia="es-CL"/>
        </w:rPr>
      </w:pPr>
      <w:r w:rsidRPr="00294C66">
        <w:rPr>
          <w:rFonts w:ascii="Tahoma" w:eastAsia="Times New Roman" w:hAnsi="Tahoma" w:cs="Tahoma"/>
          <w:sz w:val="22"/>
          <w:szCs w:val="22"/>
          <w:lang w:eastAsia="es-CL"/>
        </w:rPr>
        <w:t xml:space="preserve">Para las aeronaves Civiles no Comerciales deberá tramitar una Declaración de Salida Temporal de Aviones </w:t>
      </w:r>
      <w:r w:rsidR="00AD1AE0">
        <w:rPr>
          <w:rFonts w:ascii="Tahoma" w:eastAsia="Times New Roman" w:hAnsi="Tahoma" w:cs="Tahoma"/>
          <w:sz w:val="22"/>
          <w:szCs w:val="22"/>
          <w:lang w:eastAsia="es-CL"/>
        </w:rPr>
        <w:t xml:space="preserve">Civiles no Comerciales (DSTAC), </w:t>
      </w:r>
      <w:r w:rsidRPr="00294C66">
        <w:rPr>
          <w:rFonts w:ascii="Tahoma" w:eastAsia="Times New Roman" w:hAnsi="Tahoma" w:cs="Tahoma"/>
          <w:sz w:val="22"/>
          <w:szCs w:val="22"/>
          <w:lang w:eastAsia="es-CL"/>
        </w:rPr>
        <w:t>cuyo plazo será de</w:t>
      </w:r>
      <w:r w:rsidR="00AD1AE0">
        <w:rPr>
          <w:rFonts w:ascii="Tahoma" w:eastAsia="Times New Roman" w:hAnsi="Tahoma" w:cs="Tahoma"/>
          <w:sz w:val="22"/>
          <w:szCs w:val="22"/>
          <w:lang w:eastAsia="es-CL"/>
        </w:rPr>
        <w:t xml:space="preserve"> 180 </w:t>
      </w:r>
      <w:r w:rsidRPr="00294C66">
        <w:rPr>
          <w:rFonts w:ascii="Tahoma" w:eastAsia="Times New Roman" w:hAnsi="Tahoma" w:cs="Tahoma"/>
          <w:sz w:val="22"/>
          <w:szCs w:val="22"/>
          <w:lang w:eastAsia="es-CL"/>
        </w:rPr>
        <w:t>días continuos, prorrogables.</w:t>
      </w:r>
    </w:p>
    <w:p w:rsidR="00487199" w:rsidRPr="00294C66" w:rsidRDefault="00487199" w:rsidP="00A65814">
      <w:pPr>
        <w:rPr>
          <w:rFonts w:ascii="Tahoma" w:hAnsi="Tahoma" w:cs="Tahoma"/>
          <w:b/>
          <w:bCs/>
          <w:sz w:val="22"/>
          <w:szCs w:val="22"/>
          <w:lang w:val="es-CL"/>
        </w:rPr>
      </w:pPr>
    </w:p>
    <w:p w:rsidR="002B48B5" w:rsidRDefault="00487199" w:rsidP="002B48B5">
      <w:pPr>
        <w:pStyle w:val="NormalWeb"/>
        <w:numPr>
          <w:ilvl w:val="0"/>
          <w:numId w:val="9"/>
        </w:numPr>
        <w:spacing w:before="0" w:beforeAutospacing="0" w:after="0" w:afterAutospacing="0"/>
        <w:jc w:val="both"/>
        <w:rPr>
          <w:rFonts w:ascii="Tahoma" w:hAnsi="Tahoma" w:cs="Tahoma"/>
          <w:sz w:val="22"/>
          <w:szCs w:val="22"/>
        </w:rPr>
      </w:pPr>
      <w:r w:rsidRPr="00294C66">
        <w:rPr>
          <w:rFonts w:ascii="Tahoma" w:hAnsi="Tahoma" w:cs="Tahoma"/>
          <w:b/>
          <w:sz w:val="22"/>
          <w:szCs w:val="22"/>
          <w:lang w:val="es-ES"/>
        </w:rPr>
        <w:t>REEMPLÁZASE,</w:t>
      </w:r>
      <w:r w:rsidRPr="00294C66">
        <w:rPr>
          <w:rStyle w:val="Textoennegrita"/>
          <w:rFonts w:ascii="Tahoma" w:hAnsi="Tahoma" w:cs="Tahoma"/>
          <w:sz w:val="22"/>
          <w:szCs w:val="22"/>
          <w:bdr w:val="none" w:sz="0" w:space="0" w:color="auto" w:frame="1"/>
        </w:rPr>
        <w:t xml:space="preserve"> </w:t>
      </w:r>
      <w:r w:rsidR="002B48B5" w:rsidRPr="00F95055">
        <w:rPr>
          <w:rStyle w:val="Textoennegrita"/>
          <w:rFonts w:ascii="Tahoma" w:hAnsi="Tahoma" w:cs="Tahoma"/>
          <w:b w:val="0"/>
          <w:sz w:val="22"/>
          <w:szCs w:val="22"/>
          <w:bdr w:val="none" w:sz="0" w:space="0" w:color="auto" w:frame="1"/>
        </w:rPr>
        <w:t>al</w:t>
      </w:r>
      <w:r w:rsidR="002B48B5">
        <w:rPr>
          <w:rStyle w:val="Textoennegrita"/>
          <w:rFonts w:ascii="Tahoma" w:hAnsi="Tahoma" w:cs="Tahoma"/>
          <w:sz w:val="22"/>
          <w:szCs w:val="22"/>
          <w:bdr w:val="none" w:sz="0" w:space="0" w:color="auto" w:frame="1"/>
        </w:rPr>
        <w:t xml:space="preserve"> </w:t>
      </w:r>
      <w:r w:rsidRPr="00294C66">
        <w:rPr>
          <w:rStyle w:val="Textoennegrita"/>
          <w:rFonts w:ascii="Tahoma" w:hAnsi="Tahoma" w:cs="Tahoma"/>
          <w:sz w:val="22"/>
          <w:szCs w:val="22"/>
          <w:bdr w:val="none" w:sz="0" w:space="0" w:color="auto" w:frame="1"/>
        </w:rPr>
        <w:t>Anexo N°</w:t>
      </w:r>
      <w:r w:rsidR="00F95055">
        <w:rPr>
          <w:rStyle w:val="Textoennegrita"/>
          <w:rFonts w:ascii="Tahoma" w:hAnsi="Tahoma" w:cs="Tahoma"/>
          <w:sz w:val="22"/>
          <w:szCs w:val="22"/>
          <w:bdr w:val="none" w:sz="0" w:space="0" w:color="auto" w:frame="1"/>
        </w:rPr>
        <w:t xml:space="preserve"> </w:t>
      </w:r>
      <w:r w:rsidRPr="00294C66">
        <w:rPr>
          <w:rStyle w:val="Textoennegrita"/>
          <w:rFonts w:ascii="Tahoma" w:hAnsi="Tahoma" w:cs="Tahoma"/>
          <w:sz w:val="22"/>
          <w:szCs w:val="22"/>
          <w:bdr w:val="none" w:sz="0" w:space="0" w:color="auto" w:frame="1"/>
        </w:rPr>
        <w:t>92</w:t>
      </w:r>
      <w:r w:rsidR="00294C66" w:rsidRPr="00294C66">
        <w:rPr>
          <w:rFonts w:ascii="Tahoma" w:hAnsi="Tahoma" w:cs="Tahoma"/>
          <w:sz w:val="22"/>
          <w:szCs w:val="22"/>
        </w:rPr>
        <w:t> </w:t>
      </w:r>
      <w:r w:rsidRPr="00294C66">
        <w:rPr>
          <w:rFonts w:ascii="Tahoma" w:hAnsi="Tahoma" w:cs="Tahoma"/>
          <w:sz w:val="22"/>
          <w:szCs w:val="22"/>
        </w:rPr>
        <w:t xml:space="preserve">“Formulario de la Declaración de Admisión Temporal Simplificada de Aeronaves Civiles Extranjeras” (DATAC), por </w:t>
      </w:r>
      <w:r w:rsidR="00294C66" w:rsidRPr="00294C66">
        <w:rPr>
          <w:rFonts w:ascii="Tahoma" w:hAnsi="Tahoma" w:cs="Tahoma"/>
          <w:sz w:val="22"/>
          <w:szCs w:val="22"/>
        </w:rPr>
        <w:t xml:space="preserve">el </w:t>
      </w:r>
      <w:r w:rsidR="002B48B5">
        <w:rPr>
          <w:rFonts w:ascii="Tahoma" w:hAnsi="Tahoma" w:cs="Tahoma"/>
          <w:sz w:val="22"/>
          <w:szCs w:val="22"/>
        </w:rPr>
        <w:t>documento adjunto a la presente Resolución.</w:t>
      </w:r>
    </w:p>
    <w:p w:rsidR="002B48B5" w:rsidRDefault="002B48B5" w:rsidP="002B48B5">
      <w:pPr>
        <w:pStyle w:val="NormalWeb"/>
        <w:spacing w:before="0" w:beforeAutospacing="0" w:after="0" w:afterAutospacing="0"/>
        <w:jc w:val="both"/>
        <w:rPr>
          <w:rFonts w:ascii="Tahoma" w:hAnsi="Tahoma" w:cs="Tahoma"/>
          <w:sz w:val="22"/>
          <w:szCs w:val="22"/>
        </w:rPr>
      </w:pPr>
    </w:p>
    <w:p w:rsidR="002B48B5" w:rsidRDefault="002B48B5" w:rsidP="002B48B5">
      <w:pPr>
        <w:pStyle w:val="NormalWeb"/>
        <w:numPr>
          <w:ilvl w:val="0"/>
          <w:numId w:val="9"/>
        </w:numPr>
        <w:spacing w:before="0" w:beforeAutospacing="0" w:after="0" w:afterAutospacing="0"/>
        <w:jc w:val="both"/>
        <w:rPr>
          <w:rFonts w:ascii="Tahoma" w:hAnsi="Tahoma" w:cs="Tahoma"/>
          <w:sz w:val="22"/>
          <w:szCs w:val="22"/>
        </w:rPr>
      </w:pPr>
      <w:r>
        <w:rPr>
          <w:rFonts w:ascii="Tahoma" w:hAnsi="Tahoma" w:cs="Tahoma"/>
          <w:b/>
          <w:sz w:val="22"/>
          <w:szCs w:val="22"/>
        </w:rPr>
        <w:t>AGRÉGASE,</w:t>
      </w:r>
      <w:r>
        <w:rPr>
          <w:rFonts w:ascii="Tahoma" w:hAnsi="Tahoma" w:cs="Tahoma"/>
          <w:sz w:val="22"/>
          <w:szCs w:val="22"/>
        </w:rPr>
        <w:t xml:space="preserve"> como </w:t>
      </w:r>
      <w:r w:rsidRPr="00F95055">
        <w:rPr>
          <w:rFonts w:ascii="Tahoma" w:hAnsi="Tahoma" w:cs="Tahoma"/>
          <w:b/>
          <w:sz w:val="22"/>
          <w:szCs w:val="22"/>
        </w:rPr>
        <w:t>Anexo N°</w:t>
      </w:r>
      <w:r w:rsidR="00F95055" w:rsidRPr="00F95055">
        <w:rPr>
          <w:rFonts w:ascii="Tahoma" w:hAnsi="Tahoma" w:cs="Tahoma"/>
          <w:b/>
          <w:sz w:val="22"/>
          <w:szCs w:val="22"/>
        </w:rPr>
        <w:t xml:space="preserve"> </w:t>
      </w:r>
      <w:r w:rsidRPr="00F95055">
        <w:rPr>
          <w:rFonts w:ascii="Tahoma" w:hAnsi="Tahoma" w:cs="Tahoma"/>
          <w:b/>
          <w:sz w:val="22"/>
          <w:szCs w:val="22"/>
        </w:rPr>
        <w:t>95</w:t>
      </w:r>
      <w:r>
        <w:rPr>
          <w:rFonts w:ascii="Tahoma" w:hAnsi="Tahoma" w:cs="Tahoma"/>
          <w:sz w:val="22"/>
          <w:szCs w:val="22"/>
        </w:rPr>
        <w:t xml:space="preserve">, el </w:t>
      </w:r>
      <w:r w:rsidR="00F95055">
        <w:rPr>
          <w:rFonts w:ascii="Tahoma" w:hAnsi="Tahoma" w:cs="Tahoma"/>
          <w:sz w:val="22"/>
          <w:szCs w:val="22"/>
        </w:rPr>
        <w:t>“</w:t>
      </w:r>
      <w:r>
        <w:rPr>
          <w:rFonts w:ascii="Tahoma" w:hAnsi="Tahoma" w:cs="Tahoma"/>
          <w:sz w:val="22"/>
          <w:szCs w:val="22"/>
        </w:rPr>
        <w:t>Formulario Declaración de Admisión Temporal Repuestos de Aeronaves</w:t>
      </w:r>
      <w:r w:rsidR="00F95055">
        <w:rPr>
          <w:rFonts w:ascii="Tahoma" w:hAnsi="Tahoma" w:cs="Tahoma"/>
          <w:sz w:val="22"/>
          <w:szCs w:val="22"/>
        </w:rPr>
        <w:t>”</w:t>
      </w:r>
      <w:r>
        <w:rPr>
          <w:rFonts w:ascii="Tahoma" w:hAnsi="Tahoma" w:cs="Tahoma"/>
          <w:sz w:val="22"/>
          <w:szCs w:val="22"/>
        </w:rPr>
        <w:t xml:space="preserve"> (DATRA), que se adjunta a </w:t>
      </w:r>
      <w:r w:rsidR="00F95055">
        <w:rPr>
          <w:rFonts w:ascii="Tahoma" w:hAnsi="Tahoma" w:cs="Tahoma"/>
          <w:sz w:val="22"/>
          <w:szCs w:val="22"/>
        </w:rPr>
        <w:t>la presente</w:t>
      </w:r>
      <w:r>
        <w:rPr>
          <w:rFonts w:ascii="Tahoma" w:hAnsi="Tahoma" w:cs="Tahoma"/>
          <w:sz w:val="22"/>
          <w:szCs w:val="22"/>
        </w:rPr>
        <w:t xml:space="preserve"> Resolución.</w:t>
      </w:r>
    </w:p>
    <w:p w:rsidR="002B48B5" w:rsidRDefault="002B48B5" w:rsidP="002B48B5">
      <w:pPr>
        <w:pStyle w:val="Prrafodelista"/>
        <w:rPr>
          <w:rFonts w:ascii="Tahoma" w:eastAsia="MS Mincho" w:hAnsi="Tahoma" w:cs="Tahoma"/>
          <w:b/>
          <w:sz w:val="22"/>
          <w:szCs w:val="22"/>
          <w:lang w:val="es-ES" w:eastAsia="ja-JP"/>
        </w:rPr>
      </w:pPr>
    </w:p>
    <w:p w:rsidR="00D133EA" w:rsidRDefault="00D133EA" w:rsidP="002B48B5">
      <w:pPr>
        <w:pStyle w:val="Prrafodelista"/>
        <w:rPr>
          <w:rFonts w:ascii="Tahoma" w:eastAsia="MS Mincho" w:hAnsi="Tahoma" w:cs="Tahoma"/>
          <w:b/>
          <w:sz w:val="22"/>
          <w:szCs w:val="22"/>
          <w:lang w:val="es-ES" w:eastAsia="ja-JP"/>
        </w:rPr>
      </w:pPr>
    </w:p>
    <w:p w:rsidR="00D133EA" w:rsidRDefault="00D133EA" w:rsidP="002B48B5">
      <w:pPr>
        <w:pStyle w:val="Prrafodelista"/>
        <w:rPr>
          <w:rFonts w:ascii="Tahoma" w:eastAsia="MS Mincho" w:hAnsi="Tahoma" w:cs="Tahoma"/>
          <w:b/>
          <w:sz w:val="22"/>
          <w:szCs w:val="22"/>
          <w:lang w:val="es-ES" w:eastAsia="ja-JP"/>
        </w:rPr>
      </w:pPr>
    </w:p>
    <w:p w:rsidR="00D133EA" w:rsidRDefault="00D133EA" w:rsidP="002B48B5">
      <w:pPr>
        <w:pStyle w:val="Prrafodelista"/>
        <w:rPr>
          <w:rFonts w:ascii="Tahoma" w:eastAsia="MS Mincho" w:hAnsi="Tahoma" w:cs="Tahoma"/>
          <w:b/>
          <w:sz w:val="22"/>
          <w:szCs w:val="22"/>
          <w:lang w:val="es-ES" w:eastAsia="ja-JP"/>
        </w:rPr>
      </w:pPr>
    </w:p>
    <w:p w:rsidR="00D133EA" w:rsidRDefault="00D133EA" w:rsidP="002B48B5">
      <w:pPr>
        <w:pStyle w:val="Prrafodelista"/>
        <w:rPr>
          <w:rFonts w:ascii="Tahoma" w:eastAsia="MS Mincho" w:hAnsi="Tahoma" w:cs="Tahoma"/>
          <w:b/>
          <w:sz w:val="22"/>
          <w:szCs w:val="22"/>
          <w:lang w:val="es-ES" w:eastAsia="ja-JP"/>
        </w:rPr>
      </w:pPr>
    </w:p>
    <w:p w:rsidR="00F95055" w:rsidRPr="00F95055" w:rsidRDefault="002B48B5" w:rsidP="00F95055">
      <w:pPr>
        <w:pStyle w:val="NormalWeb"/>
        <w:numPr>
          <w:ilvl w:val="0"/>
          <w:numId w:val="9"/>
        </w:numPr>
        <w:spacing w:before="0" w:beforeAutospacing="0" w:after="0" w:afterAutospacing="0"/>
        <w:jc w:val="both"/>
        <w:rPr>
          <w:rFonts w:ascii="Tahoma" w:hAnsi="Tahoma" w:cs="Tahoma"/>
          <w:sz w:val="22"/>
          <w:szCs w:val="22"/>
        </w:rPr>
      </w:pPr>
      <w:r w:rsidRPr="002B48B5">
        <w:rPr>
          <w:rFonts w:ascii="Tahoma" w:eastAsia="MS Mincho" w:hAnsi="Tahoma" w:cs="Tahoma"/>
          <w:b/>
          <w:sz w:val="22"/>
          <w:szCs w:val="22"/>
          <w:lang w:val="es-ES" w:eastAsia="ja-JP"/>
        </w:rPr>
        <w:lastRenderedPageBreak/>
        <w:t>SUSTITÚYANSE</w:t>
      </w:r>
      <w:r w:rsidRPr="002B48B5">
        <w:rPr>
          <w:rFonts w:ascii="Tahoma" w:eastAsia="MS Mincho" w:hAnsi="Tahoma" w:cs="Tahoma"/>
          <w:sz w:val="22"/>
          <w:szCs w:val="22"/>
          <w:lang w:val="es-ES" w:eastAsia="ja-JP"/>
        </w:rPr>
        <w:t xml:space="preserve">, como consecuencia de las modificaciones anteriores, las hojas </w:t>
      </w:r>
      <w:r>
        <w:rPr>
          <w:rFonts w:ascii="Tahoma" w:eastAsia="MS Mincho" w:hAnsi="Tahoma" w:cs="Tahoma"/>
          <w:sz w:val="22"/>
          <w:szCs w:val="22"/>
          <w:lang w:val="es-ES" w:eastAsia="ja-JP"/>
        </w:rPr>
        <w:t>XX</w:t>
      </w:r>
      <w:r w:rsidRPr="002B48B5">
        <w:rPr>
          <w:rFonts w:ascii="Tahoma" w:eastAsia="MS Mincho" w:hAnsi="Tahoma" w:cs="Tahoma"/>
          <w:sz w:val="22"/>
          <w:szCs w:val="22"/>
          <w:lang w:val="es-ES" w:eastAsia="ja-JP"/>
        </w:rPr>
        <w:t>-</w:t>
      </w:r>
      <w:r>
        <w:rPr>
          <w:rFonts w:ascii="Tahoma" w:eastAsia="MS Mincho" w:hAnsi="Tahoma" w:cs="Tahoma"/>
          <w:sz w:val="22"/>
          <w:szCs w:val="22"/>
          <w:lang w:val="es-ES" w:eastAsia="ja-JP"/>
        </w:rPr>
        <w:t>XX, XX-XX</w:t>
      </w:r>
      <w:r w:rsidRPr="002B48B5">
        <w:rPr>
          <w:rFonts w:ascii="Tahoma" w:eastAsia="MS Mincho" w:hAnsi="Tahoma" w:cs="Tahoma"/>
          <w:sz w:val="22"/>
          <w:szCs w:val="22"/>
          <w:lang w:val="es-ES" w:eastAsia="ja-JP"/>
        </w:rPr>
        <w:t xml:space="preserve">, </w:t>
      </w:r>
      <w:r>
        <w:rPr>
          <w:rFonts w:ascii="Tahoma" w:eastAsia="MS Mincho" w:hAnsi="Tahoma" w:cs="Tahoma"/>
          <w:sz w:val="22"/>
          <w:szCs w:val="22"/>
          <w:lang w:val="es-ES" w:eastAsia="ja-JP"/>
        </w:rPr>
        <w:t>XX</w:t>
      </w:r>
      <w:r w:rsidRPr="002B48B5">
        <w:rPr>
          <w:rFonts w:ascii="Tahoma" w:eastAsia="MS Mincho" w:hAnsi="Tahoma" w:cs="Tahoma"/>
          <w:sz w:val="22"/>
          <w:szCs w:val="22"/>
          <w:lang w:val="es-ES" w:eastAsia="ja-JP"/>
        </w:rPr>
        <w:t>-</w:t>
      </w:r>
      <w:r>
        <w:rPr>
          <w:rFonts w:ascii="Tahoma" w:eastAsia="MS Mincho" w:hAnsi="Tahoma" w:cs="Tahoma"/>
          <w:sz w:val="22"/>
          <w:szCs w:val="22"/>
          <w:lang w:val="es-ES" w:eastAsia="ja-JP"/>
        </w:rPr>
        <w:t>XX</w:t>
      </w:r>
      <w:r w:rsidRPr="002B48B5">
        <w:rPr>
          <w:rFonts w:ascii="Tahoma" w:eastAsia="MS Mincho" w:hAnsi="Tahoma" w:cs="Tahoma"/>
          <w:sz w:val="22"/>
          <w:szCs w:val="22"/>
          <w:lang w:val="es-ES" w:eastAsia="ja-JP"/>
        </w:rPr>
        <w:t xml:space="preserve"> y </w:t>
      </w:r>
      <w:r>
        <w:rPr>
          <w:rFonts w:ascii="Tahoma" w:eastAsia="MS Mincho" w:hAnsi="Tahoma" w:cs="Tahoma"/>
          <w:sz w:val="22"/>
          <w:szCs w:val="22"/>
          <w:lang w:val="es-ES" w:eastAsia="ja-JP"/>
        </w:rPr>
        <w:t>XX-XX</w:t>
      </w:r>
      <w:r w:rsidRPr="002B48B5">
        <w:rPr>
          <w:rFonts w:ascii="Tahoma" w:eastAsia="MS Mincho" w:hAnsi="Tahoma" w:cs="Tahoma"/>
          <w:sz w:val="22"/>
          <w:szCs w:val="22"/>
          <w:lang w:val="es-ES" w:eastAsia="ja-JP"/>
        </w:rPr>
        <w:t xml:space="preserve"> del Compendio de Normas Aduaneras, por las que se acompañan a la </w:t>
      </w:r>
      <w:r w:rsidR="00F95055">
        <w:rPr>
          <w:rFonts w:ascii="Tahoma" w:eastAsia="MS Mincho" w:hAnsi="Tahoma" w:cs="Tahoma"/>
          <w:sz w:val="22"/>
          <w:szCs w:val="22"/>
          <w:lang w:val="es-ES" w:eastAsia="ja-JP"/>
        </w:rPr>
        <w:t>presente R</w:t>
      </w:r>
      <w:r w:rsidRPr="002B48B5">
        <w:rPr>
          <w:rFonts w:ascii="Tahoma" w:eastAsia="MS Mincho" w:hAnsi="Tahoma" w:cs="Tahoma"/>
          <w:sz w:val="22"/>
          <w:szCs w:val="22"/>
          <w:lang w:val="es-ES" w:eastAsia="ja-JP"/>
        </w:rPr>
        <w:t>esolución.</w:t>
      </w:r>
    </w:p>
    <w:p w:rsidR="00F95055" w:rsidRDefault="00F95055" w:rsidP="00F95055">
      <w:pPr>
        <w:pStyle w:val="Prrafodelista"/>
        <w:rPr>
          <w:rFonts w:ascii="Tahoma" w:eastAsia="MS Mincho" w:hAnsi="Tahoma" w:cs="Tahoma"/>
          <w:b/>
          <w:sz w:val="22"/>
          <w:szCs w:val="22"/>
          <w:lang w:val="es-ES" w:eastAsia="ja-JP"/>
        </w:rPr>
      </w:pPr>
    </w:p>
    <w:p w:rsidR="00F95055" w:rsidRPr="00F95055" w:rsidRDefault="00F95055" w:rsidP="00F95055">
      <w:pPr>
        <w:pStyle w:val="NormalWeb"/>
        <w:spacing w:before="0" w:beforeAutospacing="0" w:after="0" w:afterAutospacing="0"/>
        <w:jc w:val="both"/>
        <w:rPr>
          <w:rFonts w:ascii="Tahoma" w:hAnsi="Tahoma" w:cs="Tahoma"/>
          <w:sz w:val="22"/>
          <w:szCs w:val="22"/>
        </w:rPr>
      </w:pPr>
      <w:r w:rsidRPr="00F95055">
        <w:rPr>
          <w:rFonts w:ascii="Tahoma" w:eastAsia="MS Mincho" w:hAnsi="Tahoma" w:cs="Tahoma"/>
          <w:b/>
          <w:sz w:val="22"/>
          <w:szCs w:val="22"/>
          <w:lang w:val="es-ES" w:eastAsia="ja-JP"/>
        </w:rPr>
        <w:t>ANÓTESE, COMUNÍQUESE Y PUBLÍQUESE EN EXTRACTO EN EL DIARIO OFICIAL Y EN TEXTO ÍNTEGRO EN LA PÁGINA WEB DEL SERVICIO</w:t>
      </w:r>
      <w:r w:rsidRPr="00F95055">
        <w:rPr>
          <w:rFonts w:ascii="Tahoma" w:eastAsia="MS Mincho" w:hAnsi="Tahoma" w:cs="Tahoma"/>
          <w:sz w:val="22"/>
          <w:szCs w:val="22"/>
          <w:lang w:val="es-ES" w:eastAsia="ja-JP"/>
        </w:rPr>
        <w:t>.</w:t>
      </w:r>
    </w:p>
    <w:p w:rsidR="00294C66" w:rsidRPr="00294C66" w:rsidRDefault="00294C66">
      <w:pPr>
        <w:spacing w:after="160" w:line="259" w:lineRule="auto"/>
        <w:rPr>
          <w:rFonts w:ascii="Tahoma" w:hAnsi="Tahoma" w:cs="Tahoma"/>
          <w:b/>
          <w:bCs/>
          <w:sz w:val="22"/>
          <w:szCs w:val="22"/>
          <w:lang w:val="es-CL"/>
        </w:rPr>
      </w:pPr>
      <w:r w:rsidRPr="00294C66">
        <w:rPr>
          <w:rFonts w:ascii="Tahoma" w:hAnsi="Tahoma" w:cs="Tahoma"/>
          <w:b/>
          <w:bCs/>
          <w:sz w:val="22"/>
          <w:szCs w:val="22"/>
          <w:lang w:val="es-CL"/>
        </w:rPr>
        <w:br w:type="page"/>
      </w:r>
    </w:p>
    <w:p w:rsidR="00294C66" w:rsidRPr="00877917" w:rsidRDefault="00294C66" w:rsidP="00294C66">
      <w:pPr>
        <w:ind w:right="-21"/>
        <w:jc w:val="both"/>
        <w:rPr>
          <w:rFonts w:ascii="Tahoma" w:hAnsi="Tahoma" w:cs="Tahoma"/>
          <w:b/>
          <w:bCs/>
          <w:sz w:val="22"/>
          <w:szCs w:val="22"/>
        </w:rPr>
      </w:pPr>
    </w:p>
    <w:p w:rsidR="00294C66" w:rsidRPr="00BC2979" w:rsidRDefault="00294C66" w:rsidP="00294C66">
      <w:pPr>
        <w:ind w:left="709" w:right="-21"/>
        <w:jc w:val="both"/>
        <w:rPr>
          <w:rFonts w:ascii="Verdana" w:hAnsi="Verdana" w:cs="Verdana"/>
          <w:b/>
          <w:bCs/>
          <w:sz w:val="20"/>
          <w:szCs w:val="20"/>
        </w:rPr>
      </w:pPr>
    </w:p>
    <w:p w:rsidR="00294C66" w:rsidRDefault="00294C66" w:rsidP="00294C66">
      <w:pPr>
        <w:ind w:left="426" w:right="-21" w:hanging="426"/>
        <w:jc w:val="both"/>
        <w:rPr>
          <w:rFonts w:ascii="Tahoma" w:hAnsi="Tahoma" w:cs="Tahoma"/>
          <w:bCs/>
          <w:sz w:val="22"/>
          <w:szCs w:val="22"/>
        </w:rPr>
      </w:pPr>
    </w:p>
    <w:p w:rsidR="00294C66" w:rsidRDefault="00294C66" w:rsidP="00294C66">
      <w:pPr>
        <w:ind w:left="426" w:right="-21" w:hanging="426"/>
        <w:jc w:val="both"/>
        <w:rPr>
          <w:rFonts w:ascii="Tahoma" w:hAnsi="Tahoma" w:cs="Tahoma"/>
          <w:bCs/>
          <w:sz w:val="22"/>
          <w:szCs w:val="22"/>
        </w:rPr>
      </w:pPr>
    </w:p>
    <w:p w:rsidR="00294C66" w:rsidRDefault="00294C66" w:rsidP="00294C66">
      <w:pPr>
        <w:ind w:left="426" w:right="-21" w:hanging="426"/>
        <w:jc w:val="both"/>
        <w:rPr>
          <w:rFonts w:ascii="Tahoma" w:hAnsi="Tahoma" w:cs="Tahoma"/>
          <w:bCs/>
          <w:sz w:val="22"/>
          <w:szCs w:val="22"/>
        </w:rPr>
      </w:pPr>
    </w:p>
    <w:p w:rsidR="00294C66" w:rsidRDefault="00294C66" w:rsidP="00294C66">
      <w:pPr>
        <w:ind w:left="426" w:right="-21" w:hanging="426"/>
        <w:jc w:val="both"/>
        <w:rPr>
          <w:rFonts w:ascii="Tahoma" w:hAnsi="Tahoma" w:cs="Tahoma"/>
          <w:bCs/>
          <w:sz w:val="22"/>
          <w:szCs w:val="22"/>
        </w:rPr>
      </w:pPr>
    </w:p>
    <w:p w:rsidR="00294C66" w:rsidRDefault="00294C66" w:rsidP="00294C66">
      <w:pPr>
        <w:ind w:left="426" w:right="-21" w:hanging="426"/>
        <w:jc w:val="both"/>
        <w:rPr>
          <w:rFonts w:ascii="Tahoma" w:hAnsi="Tahoma" w:cs="Tahoma"/>
          <w:bCs/>
          <w:sz w:val="22"/>
          <w:szCs w:val="22"/>
        </w:rPr>
      </w:pPr>
    </w:p>
    <w:p w:rsidR="00294C66" w:rsidRPr="00133F6D" w:rsidRDefault="00294C66" w:rsidP="00294C66">
      <w:pPr>
        <w:ind w:left="426" w:right="-21" w:hanging="426"/>
        <w:jc w:val="center"/>
        <w:rPr>
          <w:rFonts w:ascii="Tahoma" w:hAnsi="Tahoma" w:cs="Tahoma"/>
          <w:b/>
          <w:bCs/>
          <w:sz w:val="28"/>
          <w:szCs w:val="40"/>
        </w:rPr>
      </w:pPr>
      <w:r w:rsidRPr="00133F6D">
        <w:rPr>
          <w:rFonts w:ascii="Tahoma" w:hAnsi="Tahoma" w:cs="Tahoma"/>
          <w:b/>
          <w:bCs/>
          <w:sz w:val="28"/>
          <w:szCs w:val="40"/>
        </w:rPr>
        <w:t>Anexo 92</w:t>
      </w:r>
    </w:p>
    <w:p w:rsidR="00294C66" w:rsidRPr="00133F6D" w:rsidRDefault="00294C66" w:rsidP="00294C66">
      <w:pPr>
        <w:ind w:left="426" w:right="-21" w:hanging="426"/>
        <w:jc w:val="center"/>
        <w:rPr>
          <w:rFonts w:ascii="Tahoma" w:hAnsi="Tahoma" w:cs="Tahoma"/>
          <w:bCs/>
          <w:sz w:val="28"/>
          <w:szCs w:val="40"/>
        </w:rPr>
      </w:pPr>
    </w:p>
    <w:p w:rsidR="00294C66" w:rsidRPr="00133F6D" w:rsidRDefault="00294C66" w:rsidP="00294C66">
      <w:pPr>
        <w:ind w:left="426" w:right="-21" w:hanging="426"/>
        <w:jc w:val="center"/>
        <w:rPr>
          <w:rFonts w:ascii="Tahoma" w:hAnsi="Tahoma" w:cs="Tahoma"/>
          <w:bCs/>
          <w:sz w:val="28"/>
          <w:szCs w:val="40"/>
        </w:rPr>
      </w:pPr>
    </w:p>
    <w:p w:rsidR="00294C66" w:rsidRPr="00133F6D" w:rsidRDefault="00294C66" w:rsidP="00294C66">
      <w:pPr>
        <w:ind w:left="426" w:right="-21" w:hanging="426"/>
        <w:jc w:val="center"/>
        <w:rPr>
          <w:rFonts w:ascii="Tahoma" w:hAnsi="Tahoma" w:cs="Tahoma"/>
          <w:bCs/>
          <w:sz w:val="28"/>
          <w:szCs w:val="40"/>
        </w:rPr>
      </w:pPr>
    </w:p>
    <w:p w:rsidR="00294C66" w:rsidRPr="00133F6D" w:rsidRDefault="00294C66" w:rsidP="00294C66">
      <w:pPr>
        <w:ind w:left="426" w:right="-21" w:hanging="426"/>
        <w:jc w:val="center"/>
        <w:rPr>
          <w:rFonts w:ascii="Tahoma" w:hAnsi="Tahoma" w:cs="Tahoma"/>
          <w:bCs/>
          <w:sz w:val="28"/>
          <w:szCs w:val="40"/>
        </w:rPr>
      </w:pPr>
    </w:p>
    <w:p w:rsidR="00294C66" w:rsidRPr="00133F6D" w:rsidRDefault="00294C66" w:rsidP="00294C66">
      <w:pPr>
        <w:ind w:left="426" w:right="-21" w:hanging="426"/>
        <w:jc w:val="center"/>
        <w:rPr>
          <w:rFonts w:ascii="Tahoma" w:hAnsi="Tahoma" w:cs="Tahoma"/>
          <w:bCs/>
          <w:sz w:val="28"/>
          <w:szCs w:val="40"/>
        </w:rPr>
      </w:pPr>
    </w:p>
    <w:p w:rsidR="00294C66" w:rsidRPr="00133F6D" w:rsidRDefault="00294C66" w:rsidP="00294C66">
      <w:pPr>
        <w:ind w:left="426" w:right="-21" w:hanging="426"/>
        <w:jc w:val="center"/>
        <w:rPr>
          <w:rFonts w:ascii="Tahoma" w:hAnsi="Tahoma" w:cs="Tahoma"/>
          <w:bCs/>
          <w:sz w:val="28"/>
          <w:szCs w:val="40"/>
        </w:rPr>
      </w:pPr>
    </w:p>
    <w:tbl>
      <w:tblPr>
        <w:tblW w:w="9476" w:type="dxa"/>
        <w:tblCellMar>
          <w:left w:w="70" w:type="dxa"/>
          <w:right w:w="70" w:type="dxa"/>
        </w:tblCellMar>
        <w:tblLook w:val="04A0" w:firstRow="1" w:lastRow="0" w:firstColumn="1" w:lastColumn="0" w:noHBand="0" w:noVBand="1"/>
      </w:tblPr>
      <w:tblGrid>
        <w:gridCol w:w="2833"/>
        <w:gridCol w:w="6643"/>
      </w:tblGrid>
      <w:tr w:rsidR="00294C66" w:rsidRPr="00133F6D" w:rsidTr="00E57D7C">
        <w:trPr>
          <w:trHeight w:val="300"/>
        </w:trPr>
        <w:tc>
          <w:tcPr>
            <w:tcW w:w="4068" w:type="dxa"/>
            <w:gridSpan w:val="2"/>
            <w:tcBorders>
              <w:top w:val="nil"/>
              <w:left w:val="nil"/>
              <w:bottom w:val="nil"/>
              <w:right w:val="nil"/>
            </w:tcBorders>
            <w:shd w:val="clear" w:color="auto" w:fill="auto"/>
            <w:noWrap/>
            <w:vAlign w:val="bottom"/>
            <w:hideMark/>
          </w:tcPr>
          <w:p w:rsidR="00294C66" w:rsidRPr="00133F6D" w:rsidRDefault="00294C66" w:rsidP="00E57D7C">
            <w:pPr>
              <w:jc w:val="center"/>
              <w:rPr>
                <w:rFonts w:ascii="Calibri" w:hAnsi="Calibri"/>
                <w:b/>
                <w:bCs/>
                <w:color w:val="000000"/>
                <w:sz w:val="28"/>
                <w:szCs w:val="40"/>
                <w:lang w:eastAsia="es-CL"/>
              </w:rPr>
            </w:pPr>
            <w:r w:rsidRPr="00133F6D">
              <w:rPr>
                <w:rFonts w:ascii="Calibri" w:hAnsi="Calibri"/>
                <w:b/>
                <w:bCs/>
                <w:color w:val="000000"/>
                <w:sz w:val="28"/>
                <w:szCs w:val="40"/>
                <w:lang w:eastAsia="es-CL"/>
              </w:rPr>
              <w:t>DECLARACION DE ADMISION TEMPORAL PARA AERONAVES</w:t>
            </w:r>
          </w:p>
        </w:tc>
      </w:tr>
      <w:tr w:rsidR="00294C66" w:rsidRPr="00133F6D" w:rsidTr="00E57D7C">
        <w:trPr>
          <w:trHeight w:val="78"/>
        </w:trPr>
        <w:tc>
          <w:tcPr>
            <w:tcW w:w="4068" w:type="dxa"/>
            <w:gridSpan w:val="2"/>
            <w:tcBorders>
              <w:top w:val="nil"/>
              <w:left w:val="nil"/>
              <w:bottom w:val="nil"/>
              <w:right w:val="nil"/>
            </w:tcBorders>
            <w:shd w:val="clear" w:color="auto" w:fill="auto"/>
            <w:noWrap/>
            <w:vAlign w:val="bottom"/>
            <w:hideMark/>
          </w:tcPr>
          <w:p w:rsidR="00294C66" w:rsidRPr="00133F6D" w:rsidRDefault="00294C66" w:rsidP="00E57D7C">
            <w:pPr>
              <w:jc w:val="center"/>
              <w:rPr>
                <w:rFonts w:ascii="Calibri" w:hAnsi="Calibri"/>
                <w:b/>
                <w:bCs/>
                <w:color w:val="000000"/>
                <w:sz w:val="28"/>
                <w:szCs w:val="40"/>
                <w:lang w:eastAsia="es-CL"/>
              </w:rPr>
            </w:pPr>
            <w:r w:rsidRPr="00133F6D">
              <w:rPr>
                <w:rFonts w:ascii="Calibri" w:hAnsi="Calibri"/>
                <w:b/>
                <w:bCs/>
                <w:color w:val="000000"/>
                <w:sz w:val="28"/>
                <w:szCs w:val="40"/>
                <w:lang w:eastAsia="es-CL"/>
              </w:rPr>
              <w:t>CIVILES EXTRANJERAS CON FINES NO COMERCIALES</w:t>
            </w: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r w:rsidRPr="00133F6D">
              <w:rPr>
                <w:rFonts w:ascii="Calibri" w:hAnsi="Calibri"/>
                <w:b/>
                <w:bCs/>
                <w:color w:val="000000"/>
                <w:sz w:val="28"/>
                <w:szCs w:val="40"/>
                <w:lang w:eastAsia="es-CL"/>
              </w:rPr>
              <w:t>DATAC</w:t>
            </w: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p w:rsidR="00294C66" w:rsidRPr="00133F6D" w:rsidRDefault="00294C66" w:rsidP="00E57D7C">
            <w:pPr>
              <w:jc w:val="center"/>
              <w:rPr>
                <w:rFonts w:ascii="Calibri" w:hAnsi="Calibri"/>
                <w:b/>
                <w:bCs/>
                <w:color w:val="000000"/>
                <w:sz w:val="28"/>
                <w:szCs w:val="40"/>
                <w:lang w:eastAsia="es-CL"/>
              </w:rPr>
            </w:pPr>
          </w:p>
        </w:tc>
      </w:tr>
      <w:tr w:rsidR="00294C66" w:rsidRPr="00EF3AFB" w:rsidTr="00E57D7C">
        <w:trPr>
          <w:gridAfter w:val="1"/>
          <w:wAfter w:w="2852" w:type="dxa"/>
          <w:trHeight w:val="300"/>
        </w:trPr>
        <w:tc>
          <w:tcPr>
            <w:tcW w:w="1216" w:type="dxa"/>
            <w:tcBorders>
              <w:top w:val="nil"/>
              <w:left w:val="nil"/>
              <w:bottom w:val="nil"/>
              <w:right w:val="nil"/>
            </w:tcBorders>
            <w:shd w:val="clear" w:color="auto" w:fill="auto"/>
            <w:noWrap/>
            <w:vAlign w:val="bottom"/>
            <w:hideMark/>
          </w:tcPr>
          <w:p w:rsidR="00294C66" w:rsidRPr="007B736A" w:rsidRDefault="00294C66" w:rsidP="00E57D7C">
            <w:pPr>
              <w:rPr>
                <w:rFonts w:ascii="Calibri" w:hAnsi="Calibri"/>
                <w:b/>
                <w:bCs/>
                <w:color w:val="000000"/>
                <w:sz w:val="40"/>
                <w:szCs w:val="40"/>
                <w:lang w:eastAsia="es-CL"/>
              </w:rPr>
            </w:pPr>
          </w:p>
        </w:tc>
      </w:tr>
    </w:tbl>
    <w:p w:rsidR="00294C66" w:rsidRDefault="00294C66" w:rsidP="00294C66">
      <w:pPr>
        <w:ind w:left="426" w:right="-21" w:hanging="426"/>
        <w:jc w:val="center"/>
        <w:rPr>
          <w:rFonts w:ascii="Tahoma" w:hAnsi="Tahoma" w:cs="Tahoma"/>
          <w:bCs/>
          <w:sz w:val="40"/>
          <w:szCs w:val="40"/>
        </w:rPr>
      </w:pPr>
    </w:p>
    <w:p w:rsidR="00294C66" w:rsidRDefault="00294C66" w:rsidP="00294C66">
      <w:pPr>
        <w:ind w:left="426" w:right="-21" w:hanging="426"/>
        <w:jc w:val="center"/>
        <w:rPr>
          <w:rFonts w:ascii="Tahoma" w:hAnsi="Tahoma" w:cs="Tahoma"/>
          <w:bCs/>
          <w:sz w:val="40"/>
          <w:szCs w:val="40"/>
        </w:rPr>
      </w:pPr>
    </w:p>
    <w:p w:rsidR="00294C66" w:rsidRDefault="00294C66" w:rsidP="00294C66">
      <w:pPr>
        <w:ind w:left="426" w:right="-21" w:hanging="426"/>
        <w:jc w:val="center"/>
        <w:rPr>
          <w:rFonts w:ascii="Tahoma" w:hAnsi="Tahoma" w:cs="Tahoma"/>
          <w:bCs/>
          <w:sz w:val="40"/>
          <w:szCs w:val="40"/>
        </w:rPr>
      </w:pPr>
    </w:p>
    <w:p w:rsidR="00294C66" w:rsidRDefault="00294C66" w:rsidP="00294C66">
      <w:pPr>
        <w:ind w:left="426" w:right="-21" w:hanging="426"/>
        <w:jc w:val="center"/>
        <w:rPr>
          <w:rFonts w:ascii="Tahoma" w:hAnsi="Tahoma" w:cs="Tahoma"/>
          <w:bCs/>
          <w:sz w:val="40"/>
          <w:szCs w:val="40"/>
        </w:rPr>
      </w:pPr>
    </w:p>
    <w:p w:rsidR="00133F6D" w:rsidRDefault="00133F6D">
      <w:pPr>
        <w:spacing w:after="160" w:line="259" w:lineRule="auto"/>
        <w:rPr>
          <w:rFonts w:ascii="Tahoma" w:hAnsi="Tahoma" w:cs="Tahoma"/>
          <w:bCs/>
          <w:sz w:val="40"/>
          <w:szCs w:val="40"/>
        </w:rPr>
      </w:pPr>
      <w:r>
        <w:rPr>
          <w:rFonts w:ascii="Tahoma" w:hAnsi="Tahoma" w:cs="Tahoma"/>
          <w:bCs/>
          <w:sz w:val="40"/>
          <w:szCs w:val="40"/>
        </w:rPr>
        <w:br w:type="page"/>
      </w:r>
    </w:p>
    <w:tbl>
      <w:tblPr>
        <w:tblW w:w="9545" w:type="dxa"/>
        <w:tblCellMar>
          <w:left w:w="70" w:type="dxa"/>
          <w:right w:w="70" w:type="dxa"/>
        </w:tblCellMar>
        <w:tblLook w:val="04A0" w:firstRow="1" w:lastRow="0" w:firstColumn="1" w:lastColumn="0" w:noHBand="0" w:noVBand="1"/>
      </w:tblPr>
      <w:tblGrid>
        <w:gridCol w:w="1285"/>
        <w:gridCol w:w="1216"/>
        <w:gridCol w:w="964"/>
        <w:gridCol w:w="672"/>
        <w:gridCol w:w="796"/>
        <w:gridCol w:w="168"/>
        <w:gridCol w:w="1468"/>
        <w:gridCol w:w="1340"/>
        <w:gridCol w:w="1636"/>
      </w:tblGrid>
      <w:tr w:rsidR="00294C66" w:rsidRPr="00834145" w:rsidTr="00294C66">
        <w:trPr>
          <w:trHeight w:val="853"/>
        </w:trPr>
        <w:tc>
          <w:tcPr>
            <w:tcW w:w="9545" w:type="dxa"/>
            <w:gridSpan w:val="9"/>
            <w:tcBorders>
              <w:top w:val="nil"/>
              <w:left w:val="nil"/>
              <w:bottom w:val="nil"/>
              <w:right w:val="nil"/>
            </w:tcBorders>
            <w:shd w:val="clear" w:color="auto" w:fill="auto"/>
            <w:noWrap/>
            <w:vAlign w:val="bottom"/>
            <w:hideMark/>
          </w:tcPr>
          <w:p w:rsidR="00294C66" w:rsidRDefault="00294C66" w:rsidP="00E57D7C">
            <w:pPr>
              <w:rPr>
                <w:rFonts w:ascii="Calibri" w:hAnsi="Calibri"/>
                <w:b/>
                <w:bCs/>
                <w:color w:val="000000"/>
                <w:sz w:val="15"/>
                <w:szCs w:val="15"/>
                <w:lang w:eastAsia="es-CL"/>
              </w:rPr>
            </w:pPr>
            <w:r>
              <w:rPr>
                <w:noProof/>
                <w:lang w:val="es-CL" w:eastAsia="es-CL"/>
              </w:rPr>
              <w:lastRenderedPageBreak/>
              <w:drawing>
                <wp:anchor distT="0" distB="0" distL="114300" distR="114300" simplePos="0" relativeHeight="251659264" behindDoc="1" locked="0" layoutInCell="1" allowOverlap="1">
                  <wp:simplePos x="0" y="0"/>
                  <wp:positionH relativeFrom="column">
                    <wp:posOffset>-861060</wp:posOffset>
                  </wp:positionH>
                  <wp:positionV relativeFrom="paragraph">
                    <wp:posOffset>-5080</wp:posOffset>
                  </wp:positionV>
                  <wp:extent cx="742950" cy="6165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145">
              <w:rPr>
                <w:rFonts w:ascii="Calibri" w:hAnsi="Calibri"/>
                <w:b/>
                <w:bCs/>
                <w:color w:val="000000"/>
                <w:sz w:val="15"/>
                <w:szCs w:val="15"/>
                <w:lang w:eastAsia="es-CL"/>
              </w:rPr>
              <w:t>SERVICIO NACIONAL DE ADUANAS / CHILE</w:t>
            </w:r>
          </w:p>
          <w:p w:rsidR="00294C66" w:rsidRDefault="00294C66" w:rsidP="00E57D7C">
            <w:pPr>
              <w:rPr>
                <w:rFonts w:ascii="Calibri" w:hAnsi="Calibri"/>
                <w:b/>
                <w:bCs/>
                <w:color w:val="000000"/>
                <w:sz w:val="15"/>
                <w:szCs w:val="15"/>
                <w:lang w:eastAsia="es-CL"/>
              </w:rPr>
            </w:pPr>
            <w:r w:rsidRPr="00834145">
              <w:rPr>
                <w:rFonts w:ascii="Calibri" w:hAnsi="Calibri"/>
                <w:b/>
                <w:bCs/>
                <w:color w:val="000000"/>
                <w:sz w:val="15"/>
                <w:szCs w:val="15"/>
                <w:lang w:eastAsia="es-CL"/>
              </w:rPr>
              <w:t>DECLARACION DE ADMISION TEMPORAL PARA</w:t>
            </w:r>
          </w:p>
          <w:p w:rsidR="00294C66" w:rsidRDefault="00294C66" w:rsidP="00294C66">
            <w:pPr>
              <w:rPr>
                <w:rFonts w:ascii="Calibri" w:hAnsi="Calibri"/>
                <w:b/>
                <w:bCs/>
                <w:color w:val="000000"/>
                <w:sz w:val="15"/>
                <w:szCs w:val="15"/>
                <w:lang w:eastAsia="es-CL"/>
              </w:rPr>
            </w:pPr>
            <w:r w:rsidRPr="00834145">
              <w:rPr>
                <w:rFonts w:ascii="Calibri" w:hAnsi="Calibri"/>
                <w:b/>
                <w:bCs/>
                <w:color w:val="000000"/>
                <w:sz w:val="15"/>
                <w:szCs w:val="15"/>
                <w:lang w:eastAsia="es-CL"/>
              </w:rPr>
              <w:t xml:space="preserve">AERONAVES CIVILES EXTRANJERAS CON FINES </w:t>
            </w:r>
          </w:p>
          <w:p w:rsidR="00294C66" w:rsidRPr="00834145" w:rsidRDefault="00294C66" w:rsidP="00294C66">
            <w:pPr>
              <w:rPr>
                <w:rFonts w:ascii="Calibri" w:hAnsi="Calibri"/>
                <w:b/>
                <w:bCs/>
                <w:color w:val="000000"/>
                <w:sz w:val="15"/>
                <w:szCs w:val="15"/>
                <w:lang w:eastAsia="es-CL"/>
              </w:rPr>
            </w:pPr>
            <w:r w:rsidRPr="00834145">
              <w:rPr>
                <w:rFonts w:ascii="Calibri" w:hAnsi="Calibri"/>
                <w:b/>
                <w:bCs/>
                <w:color w:val="000000"/>
                <w:sz w:val="15"/>
                <w:szCs w:val="15"/>
                <w:lang w:eastAsia="es-CL"/>
              </w:rPr>
              <w:t xml:space="preserve">NO COMERCIALES </w:t>
            </w:r>
            <w:r>
              <w:rPr>
                <w:rFonts w:ascii="Calibri" w:hAnsi="Calibri"/>
                <w:b/>
                <w:bCs/>
                <w:color w:val="000000"/>
                <w:sz w:val="15"/>
                <w:szCs w:val="15"/>
                <w:lang w:eastAsia="es-CL"/>
              </w:rPr>
              <w:t>–</w:t>
            </w:r>
            <w:r w:rsidRPr="00834145">
              <w:rPr>
                <w:rFonts w:ascii="Calibri" w:hAnsi="Calibri"/>
                <w:b/>
                <w:bCs/>
                <w:color w:val="000000"/>
                <w:sz w:val="15"/>
                <w:szCs w:val="15"/>
                <w:lang w:eastAsia="es-CL"/>
              </w:rPr>
              <w:t xml:space="preserve"> DATAC</w:t>
            </w:r>
          </w:p>
        </w:tc>
      </w:tr>
      <w:tr w:rsidR="00294C66" w:rsidRPr="00834145" w:rsidTr="00E57D7C">
        <w:trPr>
          <w:trHeight w:val="300"/>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single" w:sz="4" w:space="0" w:color="auto"/>
              <w:left w:val="single" w:sz="4" w:space="0" w:color="auto"/>
              <w:bottom w:val="nil"/>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NUMERO DE ACEPTACION</w:t>
            </w:r>
          </w:p>
        </w:tc>
      </w:tr>
      <w:tr w:rsidR="00294C66" w:rsidRPr="00834145" w:rsidTr="00294C66">
        <w:trPr>
          <w:trHeight w:val="80"/>
        </w:trPr>
        <w:tc>
          <w:tcPr>
            <w:tcW w:w="4137" w:type="dxa"/>
            <w:gridSpan w:val="4"/>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b/>
                <w:bCs/>
                <w:color w:val="000000"/>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left w:val="single" w:sz="4" w:space="0" w:color="auto"/>
              <w:bottom w:val="single" w:sz="4" w:space="0" w:color="auto"/>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204"/>
        </w:trPr>
        <w:tc>
          <w:tcPr>
            <w:tcW w:w="4137" w:type="dxa"/>
            <w:gridSpan w:val="4"/>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b/>
                <w:bCs/>
                <w:color w:val="000000"/>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left w:val="single" w:sz="4" w:space="0" w:color="auto"/>
              <w:bottom w:val="nil"/>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FECHA DE ACEPTACION</w:t>
            </w:r>
          </w:p>
        </w:tc>
      </w:tr>
      <w:tr w:rsidR="00294C66" w:rsidRPr="00834145" w:rsidTr="00E57D7C">
        <w:trPr>
          <w:trHeight w:val="80"/>
        </w:trPr>
        <w:tc>
          <w:tcPr>
            <w:tcW w:w="4137" w:type="dxa"/>
            <w:gridSpan w:val="4"/>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b/>
                <w:bCs/>
                <w:color w:val="000000"/>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left w:val="single" w:sz="4" w:space="0" w:color="auto"/>
              <w:bottom w:val="single" w:sz="4" w:space="0" w:color="auto"/>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1285" w:type="dxa"/>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b/>
                <w:bCs/>
                <w:color w:val="000000"/>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vMerge w:val="restart"/>
            <w:tcBorders>
              <w:top w:val="single" w:sz="4" w:space="0" w:color="auto"/>
              <w:left w:val="single" w:sz="4" w:space="0" w:color="auto"/>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FECHA DE VENCIMIENTO</w:t>
            </w:r>
          </w:p>
        </w:tc>
      </w:tr>
      <w:tr w:rsidR="00294C66" w:rsidRPr="00834145" w:rsidTr="00294C66">
        <w:trPr>
          <w:trHeight w:val="80"/>
        </w:trPr>
        <w:tc>
          <w:tcPr>
            <w:tcW w:w="1285" w:type="dxa"/>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1216" w:type="dxa"/>
            <w:tcBorders>
              <w:top w:val="nil"/>
              <w:left w:val="nil"/>
              <w:bottom w:val="nil"/>
              <w:right w:val="nil"/>
            </w:tcBorders>
            <w:shd w:val="clear" w:color="auto" w:fill="auto"/>
            <w:noWrap/>
            <w:vAlign w:val="bottom"/>
          </w:tcPr>
          <w:p w:rsidR="00294C66" w:rsidRPr="00834145" w:rsidRDefault="00294C66" w:rsidP="00E57D7C">
            <w:pPr>
              <w:rPr>
                <w:rFonts w:ascii="Calibri" w:hAnsi="Calibri"/>
                <w:b/>
                <w:bCs/>
                <w:color w:val="000000"/>
                <w:sz w:val="15"/>
                <w:szCs w:val="15"/>
                <w:lang w:eastAsia="es-CL"/>
              </w:rPr>
            </w:pPr>
          </w:p>
        </w:tc>
        <w:tc>
          <w:tcPr>
            <w:tcW w:w="1636" w:type="dxa"/>
            <w:gridSpan w:val="2"/>
            <w:tcBorders>
              <w:top w:val="nil"/>
              <w:left w:val="nil"/>
              <w:bottom w:val="nil"/>
              <w:right w:val="nil"/>
            </w:tcBorders>
            <w:shd w:val="clear" w:color="auto" w:fill="auto"/>
            <w:noWrap/>
            <w:vAlign w:val="bottom"/>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tcPr>
          <w:p w:rsidR="00294C66" w:rsidRPr="00834145" w:rsidRDefault="00294C66" w:rsidP="00E57D7C">
            <w:pPr>
              <w:rPr>
                <w:sz w:val="15"/>
                <w:szCs w:val="15"/>
                <w:lang w:eastAsia="es-CL"/>
              </w:rPr>
            </w:pPr>
          </w:p>
        </w:tc>
        <w:tc>
          <w:tcPr>
            <w:tcW w:w="2976" w:type="dxa"/>
            <w:gridSpan w:val="2"/>
            <w:vMerge/>
            <w:tcBorders>
              <w:left w:val="single" w:sz="4" w:space="0" w:color="auto"/>
              <w:bottom w:val="single" w:sz="4" w:space="0" w:color="auto"/>
              <w:right w:val="single" w:sz="4" w:space="0" w:color="auto"/>
            </w:tcBorders>
            <w:shd w:val="clear" w:color="auto" w:fill="auto"/>
            <w:noWrap/>
            <w:vAlign w:val="bottom"/>
          </w:tcPr>
          <w:p w:rsidR="00294C66" w:rsidRPr="00834145" w:rsidRDefault="00294C66" w:rsidP="00E57D7C">
            <w:pPr>
              <w:rPr>
                <w:rFonts w:ascii="Calibri" w:hAnsi="Calibri"/>
                <w:color w:val="000000"/>
                <w:sz w:val="15"/>
                <w:szCs w:val="15"/>
                <w:lang w:eastAsia="es-CL"/>
              </w:rPr>
            </w:pPr>
          </w:p>
        </w:tc>
      </w:tr>
      <w:tr w:rsidR="00294C66" w:rsidRPr="00834145" w:rsidTr="00E57D7C">
        <w:trPr>
          <w:trHeight w:val="68"/>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82"/>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r>
      <w:tr w:rsidR="00294C66" w:rsidRPr="00834145" w:rsidTr="00294C66">
        <w:trPr>
          <w:trHeight w:val="340"/>
        </w:trPr>
        <w:tc>
          <w:tcPr>
            <w:tcW w:w="4137" w:type="dxa"/>
            <w:gridSpan w:val="4"/>
            <w:tcBorders>
              <w:top w:val="single" w:sz="4" w:space="0" w:color="auto"/>
              <w:left w:val="single" w:sz="4" w:space="0" w:color="auto"/>
              <w:bottom w:val="nil"/>
              <w:right w:val="nil"/>
            </w:tcBorders>
            <w:shd w:val="clear" w:color="auto" w:fill="auto"/>
            <w:noWrap/>
          </w:tcPr>
          <w:p w:rsidR="00294C66" w:rsidRPr="00834145" w:rsidRDefault="00294C66" w:rsidP="00294C66">
            <w:pPr>
              <w:ind w:right="-402"/>
              <w:rPr>
                <w:rFonts w:ascii="Calibri" w:hAnsi="Calibri"/>
                <w:color w:val="000000"/>
                <w:sz w:val="15"/>
                <w:szCs w:val="15"/>
                <w:lang w:eastAsia="es-CL"/>
              </w:rPr>
            </w:pPr>
            <w:r w:rsidRPr="00834145">
              <w:rPr>
                <w:rFonts w:ascii="Calibri" w:hAnsi="Calibri"/>
                <w:color w:val="000000"/>
                <w:sz w:val="15"/>
                <w:szCs w:val="15"/>
                <w:lang w:eastAsia="es-CL"/>
              </w:rPr>
              <w:t>NOMBRE PILOTO AL MANDO DE LA NAVE:</w:t>
            </w:r>
          </w:p>
        </w:tc>
        <w:tc>
          <w:tcPr>
            <w:tcW w:w="5408" w:type="dxa"/>
            <w:gridSpan w:val="5"/>
            <w:tcBorders>
              <w:top w:val="single" w:sz="4" w:space="0" w:color="auto"/>
              <w:left w:val="nil"/>
              <w:bottom w:val="nil"/>
              <w:right w:val="single" w:sz="4" w:space="0" w:color="000000"/>
            </w:tcBorders>
            <w:shd w:val="clear" w:color="auto" w:fill="auto"/>
            <w:noWrap/>
          </w:tcPr>
          <w:p w:rsidR="00294C66" w:rsidRPr="00834145" w:rsidRDefault="00294C66" w:rsidP="00E57D7C">
            <w:pPr>
              <w:rPr>
                <w:rFonts w:ascii="Calibri" w:hAnsi="Calibri"/>
                <w:color w:val="000000"/>
                <w:sz w:val="15"/>
                <w:szCs w:val="15"/>
                <w:lang w:eastAsia="es-CL"/>
              </w:rPr>
            </w:pPr>
          </w:p>
        </w:tc>
      </w:tr>
      <w:tr w:rsidR="00294C66" w:rsidRPr="00834145" w:rsidTr="00E57D7C">
        <w:trPr>
          <w:trHeight w:val="300"/>
        </w:trPr>
        <w:tc>
          <w:tcPr>
            <w:tcW w:w="4137" w:type="dxa"/>
            <w:gridSpan w:val="4"/>
            <w:tcBorders>
              <w:top w:val="single" w:sz="4" w:space="0" w:color="auto"/>
              <w:left w:val="single" w:sz="4" w:space="0" w:color="auto"/>
              <w:bottom w:val="nil"/>
              <w:right w:val="nil"/>
            </w:tcBorders>
            <w:shd w:val="clear" w:color="auto" w:fill="auto"/>
            <w:noWrap/>
            <w:hideMark/>
          </w:tcPr>
          <w:p w:rsidR="00294C66" w:rsidRPr="00834145" w:rsidRDefault="00294C66" w:rsidP="00294C66">
            <w:pPr>
              <w:rPr>
                <w:rFonts w:ascii="Calibri" w:hAnsi="Calibri"/>
                <w:color w:val="000000"/>
                <w:sz w:val="15"/>
                <w:szCs w:val="15"/>
                <w:lang w:eastAsia="es-CL"/>
              </w:rPr>
            </w:pPr>
            <w:r w:rsidRPr="00834145">
              <w:rPr>
                <w:rFonts w:ascii="Calibri" w:hAnsi="Calibri"/>
                <w:color w:val="000000"/>
                <w:sz w:val="15"/>
                <w:szCs w:val="15"/>
                <w:lang w:eastAsia="es-CL"/>
              </w:rPr>
              <w:t>NOMBRE DECLARANTE (PROPIETARIO O REPRESENTANTE CON PODER):</w:t>
            </w:r>
          </w:p>
        </w:tc>
        <w:tc>
          <w:tcPr>
            <w:tcW w:w="964" w:type="dxa"/>
            <w:gridSpan w:val="2"/>
            <w:tcBorders>
              <w:top w:val="single" w:sz="4" w:space="0" w:color="auto"/>
              <w:left w:val="nil"/>
              <w:bottom w:val="nil"/>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4444" w:type="dxa"/>
            <w:gridSpan w:val="3"/>
            <w:tcBorders>
              <w:top w:val="single" w:sz="4" w:space="0" w:color="auto"/>
              <w:left w:val="single" w:sz="4" w:space="0" w:color="auto"/>
              <w:bottom w:val="nil"/>
              <w:right w:val="single" w:sz="4" w:space="0" w:color="000000"/>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NACIONALIDAD:</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136"/>
        </w:trPr>
        <w:tc>
          <w:tcPr>
            <w:tcW w:w="4137" w:type="dxa"/>
            <w:gridSpan w:val="4"/>
            <w:tcBorders>
              <w:top w:val="single" w:sz="4" w:space="0" w:color="auto"/>
              <w:left w:val="single" w:sz="4" w:space="0" w:color="auto"/>
              <w:bottom w:val="nil"/>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CEDULA DE IDENTIDAD O PASAPORTE</w:t>
            </w:r>
          </w:p>
          <w:p w:rsidR="00294C66" w:rsidRPr="00834145" w:rsidRDefault="00294C66" w:rsidP="00E57D7C">
            <w:pPr>
              <w:ind w:right="-402"/>
              <w:rPr>
                <w:rFonts w:ascii="Calibri" w:hAnsi="Calibri"/>
                <w:color w:val="000000"/>
                <w:sz w:val="15"/>
                <w:szCs w:val="15"/>
                <w:lang w:eastAsia="es-CL"/>
              </w:rPr>
            </w:pPr>
          </w:p>
        </w:tc>
        <w:tc>
          <w:tcPr>
            <w:tcW w:w="964" w:type="dxa"/>
            <w:gridSpan w:val="2"/>
            <w:tcBorders>
              <w:top w:val="nil"/>
              <w:left w:val="nil"/>
              <w:bottom w:val="nil"/>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DE:</w:t>
            </w:r>
          </w:p>
        </w:tc>
        <w:tc>
          <w:tcPr>
            <w:tcW w:w="2976" w:type="dxa"/>
            <w:gridSpan w:val="2"/>
            <w:tcBorders>
              <w:top w:val="nil"/>
              <w:left w:val="nil"/>
              <w:bottom w:val="nil"/>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5101" w:type="dxa"/>
            <w:gridSpan w:val="6"/>
            <w:tcBorders>
              <w:top w:val="single" w:sz="4" w:space="0" w:color="auto"/>
              <w:left w:val="single" w:sz="4" w:space="0" w:color="auto"/>
              <w:bottom w:val="nil"/>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DOMICILIO EN CHILE:</w:t>
            </w:r>
          </w:p>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COMUNA:</w:t>
            </w:r>
          </w:p>
        </w:tc>
        <w:tc>
          <w:tcPr>
            <w:tcW w:w="2976" w:type="dxa"/>
            <w:gridSpan w:val="2"/>
            <w:tcBorders>
              <w:top w:val="nil"/>
              <w:left w:val="nil"/>
              <w:bottom w:val="nil"/>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103"/>
        </w:trPr>
        <w:tc>
          <w:tcPr>
            <w:tcW w:w="1285" w:type="dxa"/>
            <w:tcBorders>
              <w:top w:val="nil"/>
              <w:left w:val="single" w:sz="4" w:space="0" w:color="auto"/>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450"/>
        </w:trPr>
        <w:tc>
          <w:tcPr>
            <w:tcW w:w="510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TELEFONO</w:t>
            </w:r>
          </w:p>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4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E-MAIL</w:t>
            </w:r>
          </w:p>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5101" w:type="dxa"/>
            <w:gridSpan w:val="6"/>
            <w:tcBorders>
              <w:top w:val="single" w:sz="4" w:space="0" w:color="auto"/>
              <w:left w:val="single" w:sz="4" w:space="0" w:color="auto"/>
              <w:bottom w:val="single" w:sz="4" w:space="0" w:color="auto"/>
              <w:right w:val="single" w:sz="4" w:space="0" w:color="auto"/>
            </w:tcBorders>
            <w:shd w:val="clear" w:color="auto" w:fill="auto"/>
            <w:noWrap/>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EMPRESA A LA QUE PERTENECE LA AERONAVE</w:t>
            </w:r>
          </w:p>
          <w:p w:rsidR="00294C66" w:rsidRPr="00834145" w:rsidRDefault="00294C66" w:rsidP="00E57D7C">
            <w:pPr>
              <w:ind w:right="-402"/>
              <w:rPr>
                <w:rFonts w:ascii="Calibri" w:hAnsi="Calibri"/>
                <w:color w:val="000000"/>
                <w:sz w:val="15"/>
                <w:szCs w:val="15"/>
                <w:lang w:eastAsia="es-CL"/>
              </w:rPr>
            </w:pPr>
          </w:p>
          <w:p w:rsidR="00294C66" w:rsidRPr="00834145" w:rsidRDefault="00294C66" w:rsidP="00E57D7C">
            <w:pPr>
              <w:ind w:right="-402"/>
              <w:rPr>
                <w:rFonts w:ascii="Calibri" w:hAnsi="Calibri"/>
                <w:color w:val="000000"/>
                <w:sz w:val="15"/>
                <w:szCs w:val="15"/>
                <w:lang w:eastAsia="es-CL"/>
              </w:rPr>
            </w:pPr>
          </w:p>
        </w:tc>
        <w:tc>
          <w:tcPr>
            <w:tcW w:w="4444" w:type="dxa"/>
            <w:gridSpan w:val="3"/>
            <w:tcBorders>
              <w:top w:val="single" w:sz="4" w:space="0" w:color="auto"/>
              <w:left w:val="single" w:sz="4" w:space="0" w:color="auto"/>
              <w:bottom w:val="single" w:sz="4" w:space="0" w:color="auto"/>
              <w:right w:val="single" w:sz="4" w:space="0" w:color="auto"/>
            </w:tcBorders>
            <w:shd w:val="clear" w:color="auto" w:fill="auto"/>
            <w:noWrap/>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DOMICILIO:</w:t>
            </w:r>
          </w:p>
        </w:tc>
      </w:tr>
      <w:tr w:rsidR="00294C66" w:rsidRPr="00834145" w:rsidTr="00E57D7C">
        <w:trPr>
          <w:trHeight w:val="300"/>
        </w:trPr>
        <w:tc>
          <w:tcPr>
            <w:tcW w:w="9545" w:type="dxa"/>
            <w:gridSpan w:val="9"/>
            <w:tcBorders>
              <w:top w:val="single" w:sz="4" w:space="0" w:color="auto"/>
              <w:left w:val="single" w:sz="4" w:space="0" w:color="auto"/>
              <w:bottom w:val="single" w:sz="4" w:space="0" w:color="auto"/>
              <w:right w:val="single" w:sz="4" w:space="0" w:color="auto"/>
            </w:tcBorders>
            <w:shd w:val="clear" w:color="auto" w:fill="auto"/>
            <w:noWrap/>
          </w:tcPr>
          <w:p w:rsidR="00294C66" w:rsidRPr="00834145" w:rsidRDefault="00294C66" w:rsidP="00E57D7C">
            <w:pPr>
              <w:ind w:right="-402"/>
              <w:rPr>
                <w:rFonts w:ascii="Calibri" w:hAnsi="Calibri"/>
                <w:color w:val="000000"/>
                <w:sz w:val="15"/>
                <w:szCs w:val="15"/>
                <w:lang w:eastAsia="es-CL"/>
              </w:rPr>
            </w:pPr>
            <w:r w:rsidRPr="00834145">
              <w:rPr>
                <w:rFonts w:ascii="Calibri" w:hAnsi="Calibri"/>
                <w:color w:val="000000"/>
                <w:sz w:val="15"/>
                <w:szCs w:val="15"/>
                <w:lang w:eastAsia="es-CL"/>
              </w:rPr>
              <w:t>NOMBRE DEL PILOTO:</w:t>
            </w:r>
          </w:p>
          <w:p w:rsidR="00294C66" w:rsidRPr="00834145" w:rsidRDefault="00294C66" w:rsidP="00E57D7C">
            <w:pPr>
              <w:ind w:right="-402"/>
              <w:rPr>
                <w:rFonts w:ascii="Calibri" w:hAnsi="Calibri"/>
                <w:color w:val="000000"/>
                <w:sz w:val="15"/>
                <w:szCs w:val="15"/>
                <w:lang w:eastAsia="es-CL"/>
              </w:rPr>
            </w:pPr>
          </w:p>
          <w:p w:rsidR="00294C66" w:rsidRPr="00834145" w:rsidRDefault="00294C66" w:rsidP="00E57D7C">
            <w:pPr>
              <w:ind w:right="-402"/>
              <w:rPr>
                <w:rFonts w:ascii="Calibri" w:hAnsi="Calibri"/>
                <w:color w:val="000000"/>
                <w:sz w:val="15"/>
                <w:szCs w:val="15"/>
                <w:lang w:eastAsia="es-CL"/>
              </w:rPr>
            </w:pPr>
          </w:p>
        </w:tc>
      </w:tr>
      <w:tr w:rsidR="00294C66" w:rsidRPr="00834145" w:rsidTr="00E57D7C">
        <w:trPr>
          <w:trHeight w:val="68"/>
        </w:trPr>
        <w:tc>
          <w:tcPr>
            <w:tcW w:w="9545" w:type="dxa"/>
            <w:gridSpan w:val="9"/>
            <w:tcBorders>
              <w:top w:val="nil"/>
              <w:left w:val="nil"/>
              <w:bottom w:val="nil"/>
              <w:right w:val="nil"/>
            </w:tcBorders>
            <w:shd w:val="clear" w:color="auto" w:fill="auto"/>
            <w:noWrap/>
            <w:vAlign w:val="bottom"/>
            <w:hideMark/>
          </w:tcPr>
          <w:p w:rsidR="00294C66" w:rsidRPr="00834145" w:rsidRDefault="00294C66" w:rsidP="00E57D7C">
            <w:pPr>
              <w:jc w:val="center"/>
              <w:rPr>
                <w:rFonts w:ascii="Calibri" w:hAnsi="Calibri"/>
                <w:b/>
                <w:bCs/>
                <w:color w:val="000000"/>
                <w:sz w:val="15"/>
                <w:szCs w:val="15"/>
                <w:lang w:eastAsia="es-CL"/>
              </w:rPr>
            </w:pPr>
            <w:r w:rsidRPr="00834145">
              <w:rPr>
                <w:rFonts w:ascii="Calibri" w:hAnsi="Calibri"/>
                <w:b/>
                <w:bCs/>
                <w:color w:val="000000"/>
                <w:sz w:val="15"/>
                <w:szCs w:val="15"/>
                <w:lang w:eastAsia="es-CL"/>
              </w:rPr>
              <w:t>INDIVIDUALIZACION DE LA AERONAVE</w:t>
            </w:r>
          </w:p>
          <w:p w:rsidR="00294C66" w:rsidRPr="00834145" w:rsidRDefault="00294C66" w:rsidP="00E57D7C">
            <w:pPr>
              <w:jc w:val="center"/>
              <w:rPr>
                <w:rFonts w:ascii="Calibri" w:hAnsi="Calibri"/>
                <w:b/>
                <w:bCs/>
                <w:color w:val="000000"/>
                <w:sz w:val="15"/>
                <w:szCs w:val="15"/>
                <w:lang w:eastAsia="es-CL"/>
              </w:rPr>
            </w:pPr>
          </w:p>
        </w:tc>
      </w:tr>
      <w:tr w:rsidR="00294C66" w:rsidRPr="00834145" w:rsidTr="00E57D7C">
        <w:trPr>
          <w:trHeight w:val="300"/>
        </w:trPr>
        <w:tc>
          <w:tcPr>
            <w:tcW w:w="2501" w:type="dxa"/>
            <w:gridSpan w:val="2"/>
            <w:tcBorders>
              <w:top w:val="single" w:sz="4" w:space="0" w:color="auto"/>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TIPO DE AERONAVE:</w:t>
            </w:r>
          </w:p>
        </w:tc>
        <w:tc>
          <w:tcPr>
            <w:tcW w:w="1636" w:type="dxa"/>
            <w:gridSpan w:val="2"/>
            <w:tcBorders>
              <w:top w:val="single" w:sz="4" w:space="0" w:color="auto"/>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single" w:sz="4" w:space="0" w:color="auto"/>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single" w:sz="4" w:space="0" w:color="auto"/>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MARCA:</w:t>
            </w:r>
          </w:p>
        </w:tc>
        <w:tc>
          <w:tcPr>
            <w:tcW w:w="2976" w:type="dxa"/>
            <w:gridSpan w:val="2"/>
            <w:tcBorders>
              <w:top w:val="single" w:sz="4" w:space="0" w:color="auto"/>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1285" w:type="dxa"/>
            <w:tcBorders>
              <w:top w:val="nil"/>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MODELO:</w:t>
            </w: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SERIE:</w:t>
            </w:r>
          </w:p>
        </w:tc>
        <w:tc>
          <w:tcPr>
            <w:tcW w:w="297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1285" w:type="dxa"/>
            <w:tcBorders>
              <w:top w:val="nil"/>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MATRICULA:</w:t>
            </w: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AÑO:</w:t>
            </w:r>
          </w:p>
        </w:tc>
        <w:tc>
          <w:tcPr>
            <w:tcW w:w="297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1285" w:type="dxa"/>
            <w:tcBorders>
              <w:top w:val="nil"/>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ACCESORIOS:</w:t>
            </w: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2501" w:type="dxa"/>
            <w:gridSpan w:val="2"/>
            <w:tcBorders>
              <w:top w:val="single" w:sz="4" w:space="0" w:color="auto"/>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OBSERVACIONES</w:t>
            </w: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468"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gridAfter w:val="1"/>
          <w:wAfter w:w="1636" w:type="dxa"/>
          <w:trHeight w:val="300"/>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p w:rsidR="00294C66" w:rsidRPr="00834145" w:rsidRDefault="00294C66" w:rsidP="00E57D7C">
            <w:pPr>
              <w:rPr>
                <w:sz w:val="15"/>
                <w:szCs w:val="15"/>
                <w:lang w:eastAsia="es-CL"/>
              </w:rPr>
            </w:pPr>
          </w:p>
        </w:tc>
        <w:tc>
          <w:tcPr>
            <w:tcW w:w="964"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3"/>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r>
      <w:tr w:rsidR="00294C66" w:rsidRPr="00834145" w:rsidTr="00E57D7C">
        <w:trPr>
          <w:trHeight w:val="300"/>
        </w:trPr>
        <w:tc>
          <w:tcPr>
            <w:tcW w:w="9545" w:type="dxa"/>
            <w:gridSpan w:val="9"/>
            <w:tcBorders>
              <w:top w:val="single" w:sz="4" w:space="0" w:color="auto"/>
              <w:left w:val="single" w:sz="4" w:space="0" w:color="auto"/>
              <w:bottom w:val="nil"/>
              <w:right w:val="single" w:sz="4" w:space="0" w:color="000000"/>
            </w:tcBorders>
            <w:shd w:val="clear" w:color="auto" w:fill="auto"/>
            <w:noWrap/>
            <w:vAlign w:val="bottom"/>
            <w:hideMark/>
          </w:tcPr>
          <w:p w:rsidR="00294C66" w:rsidRPr="00834145" w:rsidRDefault="00294C66" w:rsidP="00E57D7C">
            <w:pPr>
              <w:jc w:val="center"/>
              <w:rPr>
                <w:rFonts w:ascii="Calibri" w:hAnsi="Calibri"/>
                <w:b/>
                <w:bCs/>
                <w:color w:val="000000"/>
                <w:sz w:val="15"/>
                <w:szCs w:val="15"/>
                <w:lang w:eastAsia="es-CL"/>
              </w:rPr>
            </w:pPr>
            <w:r w:rsidRPr="00834145">
              <w:rPr>
                <w:rFonts w:ascii="Calibri" w:hAnsi="Calibri"/>
                <w:b/>
                <w:bCs/>
                <w:color w:val="000000"/>
                <w:sz w:val="15"/>
                <w:szCs w:val="15"/>
                <w:lang w:eastAsia="es-CL"/>
              </w:rPr>
              <w:t>DECLARACION JURADA</w:t>
            </w:r>
          </w:p>
          <w:p w:rsidR="00294C66" w:rsidRPr="00834145" w:rsidRDefault="00294C66" w:rsidP="00E57D7C">
            <w:pPr>
              <w:jc w:val="center"/>
              <w:rPr>
                <w:rFonts w:ascii="Calibri" w:hAnsi="Calibri"/>
                <w:b/>
                <w:bCs/>
                <w:color w:val="000000"/>
                <w:sz w:val="15"/>
                <w:szCs w:val="15"/>
                <w:lang w:eastAsia="es-CL"/>
              </w:rPr>
            </w:pPr>
          </w:p>
        </w:tc>
      </w:tr>
      <w:tr w:rsidR="00294C66" w:rsidRPr="00834145" w:rsidTr="00E57D7C">
        <w:trPr>
          <w:trHeight w:val="300"/>
        </w:trPr>
        <w:tc>
          <w:tcPr>
            <w:tcW w:w="9545" w:type="dxa"/>
            <w:gridSpan w:val="9"/>
            <w:vMerge w:val="restart"/>
            <w:tcBorders>
              <w:top w:val="nil"/>
              <w:left w:val="single" w:sz="4" w:space="0" w:color="auto"/>
              <w:bottom w:val="single" w:sz="4" w:space="0" w:color="000000"/>
              <w:right w:val="single" w:sz="4" w:space="0" w:color="000000"/>
            </w:tcBorders>
            <w:shd w:val="clear" w:color="auto" w:fill="auto"/>
            <w:hideMark/>
          </w:tcPr>
          <w:p w:rsidR="00294C66" w:rsidRPr="00834145" w:rsidRDefault="00294C66" w:rsidP="00E57D7C">
            <w:pPr>
              <w:jc w:val="both"/>
              <w:rPr>
                <w:rFonts w:ascii="Calibri" w:hAnsi="Calibri"/>
                <w:b/>
                <w:color w:val="000000"/>
                <w:sz w:val="15"/>
                <w:szCs w:val="15"/>
                <w:lang w:eastAsia="es-CL"/>
              </w:rPr>
            </w:pPr>
            <w:r w:rsidRPr="00834145">
              <w:rPr>
                <w:rFonts w:ascii="Calibri" w:hAnsi="Calibri"/>
                <w:b/>
                <w:color w:val="000000"/>
                <w:sz w:val="15"/>
                <w:szCs w:val="15"/>
                <w:lang w:eastAsia="es-CL"/>
              </w:rPr>
              <w:t>DECLARO CONOCER, LAS NORMAS ADUANERAS Y DE LA DIRECCION GENERAL DE AERONAUTICA CIVIL VIGENTES EN LA REPUBLICA DE CHILE, QUE REGLAMENTAN LA ADMISION DE AERONAVES CIVILES NO COMERCIALES.</w:t>
            </w:r>
          </w:p>
          <w:p w:rsidR="00294C66" w:rsidRPr="00834145" w:rsidRDefault="00294C66" w:rsidP="00E57D7C">
            <w:pPr>
              <w:jc w:val="both"/>
              <w:rPr>
                <w:rFonts w:ascii="Calibri" w:hAnsi="Calibri"/>
                <w:b/>
                <w:color w:val="000000"/>
                <w:sz w:val="15"/>
                <w:szCs w:val="15"/>
                <w:lang w:eastAsia="es-CL"/>
              </w:rPr>
            </w:pPr>
            <w:r w:rsidRPr="00834145">
              <w:rPr>
                <w:rFonts w:ascii="Calibri" w:hAnsi="Calibri"/>
                <w:b/>
                <w:color w:val="000000"/>
                <w:sz w:val="15"/>
                <w:szCs w:val="15"/>
                <w:lang w:eastAsia="es-CL"/>
              </w:rPr>
              <w:t>ME COMPROMETO, DENTRO DE LOS PLAZOS AUTORIZADOS, A RETORNAR LA AERONAVE AL EXTERIOR, IMPORTARLA O ENTREGARLA A LA ADUANA MAS CERCANA EN CASO DE QUE ELLO NO OCURRA, ASUMO TODA LA RESPONSABILIDAD LEGAL, ADMINISTRATIVA, CIVIL Y PENAL QUE DICHO INCUMPLIMIENTO PUEDA ORIGINAR.</w:t>
            </w:r>
          </w:p>
        </w:tc>
      </w:tr>
      <w:tr w:rsidR="00294C66" w:rsidRPr="00834145" w:rsidTr="00E57D7C">
        <w:trPr>
          <w:trHeight w:val="476"/>
        </w:trPr>
        <w:tc>
          <w:tcPr>
            <w:tcW w:w="9545" w:type="dxa"/>
            <w:gridSpan w:val="9"/>
            <w:vMerge/>
            <w:tcBorders>
              <w:top w:val="nil"/>
              <w:left w:val="single" w:sz="4" w:space="0" w:color="auto"/>
              <w:bottom w:val="single" w:sz="4" w:space="0" w:color="000000"/>
              <w:right w:val="single" w:sz="4" w:space="0" w:color="000000"/>
            </w:tcBorders>
            <w:vAlign w:val="center"/>
            <w:hideMark/>
          </w:tcPr>
          <w:p w:rsidR="00294C66" w:rsidRPr="00834145" w:rsidRDefault="00294C66" w:rsidP="00E57D7C">
            <w:pPr>
              <w:rPr>
                <w:rFonts w:ascii="Calibri" w:hAnsi="Calibri"/>
                <w:color w:val="000000"/>
                <w:sz w:val="15"/>
                <w:szCs w:val="15"/>
                <w:lang w:eastAsia="es-CL"/>
              </w:rPr>
            </w:pPr>
          </w:p>
        </w:tc>
      </w:tr>
      <w:tr w:rsidR="00294C66" w:rsidRPr="00834145" w:rsidTr="00294C66">
        <w:trPr>
          <w:trHeight w:val="476"/>
        </w:trPr>
        <w:tc>
          <w:tcPr>
            <w:tcW w:w="9545" w:type="dxa"/>
            <w:gridSpan w:val="9"/>
            <w:vMerge/>
            <w:tcBorders>
              <w:top w:val="nil"/>
              <w:left w:val="single" w:sz="4" w:space="0" w:color="auto"/>
              <w:bottom w:val="single" w:sz="4" w:space="0" w:color="000000"/>
              <w:right w:val="single" w:sz="4" w:space="0" w:color="000000"/>
            </w:tcBorders>
            <w:vAlign w:val="center"/>
            <w:hideMark/>
          </w:tcPr>
          <w:p w:rsidR="00294C66" w:rsidRPr="00834145" w:rsidRDefault="00294C66" w:rsidP="00E57D7C">
            <w:pPr>
              <w:rPr>
                <w:rFonts w:ascii="Calibri" w:hAnsi="Calibri"/>
                <w:color w:val="000000"/>
                <w:sz w:val="15"/>
                <w:szCs w:val="15"/>
                <w:lang w:eastAsia="es-CL"/>
              </w:rPr>
            </w:pPr>
          </w:p>
        </w:tc>
      </w:tr>
      <w:tr w:rsidR="00294C66" w:rsidRPr="00834145" w:rsidTr="00E57D7C">
        <w:trPr>
          <w:trHeight w:val="58"/>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r>
      <w:tr w:rsidR="00294C66" w:rsidRPr="00834145" w:rsidTr="00E57D7C">
        <w:trPr>
          <w:trHeight w:val="300"/>
        </w:trPr>
        <w:tc>
          <w:tcPr>
            <w:tcW w:w="1285"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r w:rsidRPr="00834145">
              <w:rPr>
                <w:sz w:val="15"/>
                <w:szCs w:val="15"/>
              </w:rPr>
              <w:br w:type="page"/>
            </w: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63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1468" w:type="dxa"/>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c>
          <w:tcPr>
            <w:tcW w:w="2976" w:type="dxa"/>
            <w:gridSpan w:val="2"/>
            <w:tcBorders>
              <w:top w:val="nil"/>
              <w:left w:val="nil"/>
              <w:bottom w:val="nil"/>
              <w:right w:val="nil"/>
            </w:tcBorders>
            <w:shd w:val="clear" w:color="auto" w:fill="auto"/>
            <w:noWrap/>
            <w:vAlign w:val="bottom"/>
            <w:hideMark/>
          </w:tcPr>
          <w:p w:rsidR="00294C66" w:rsidRPr="00834145" w:rsidRDefault="00294C66" w:rsidP="00E57D7C">
            <w:pPr>
              <w:rPr>
                <w:sz w:val="15"/>
                <w:szCs w:val="15"/>
                <w:lang w:eastAsia="es-CL"/>
              </w:rPr>
            </w:pPr>
          </w:p>
        </w:tc>
      </w:tr>
      <w:tr w:rsidR="00294C66" w:rsidRPr="00834145" w:rsidTr="00E57D7C">
        <w:trPr>
          <w:trHeight w:val="300"/>
        </w:trPr>
        <w:tc>
          <w:tcPr>
            <w:tcW w:w="413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r w:rsidRPr="00834145">
              <w:rPr>
                <w:rFonts w:ascii="Calibri" w:hAnsi="Calibri"/>
                <w:color w:val="000000"/>
                <w:sz w:val="15"/>
                <w:szCs w:val="15"/>
                <w:lang w:eastAsia="es-CL"/>
              </w:rPr>
              <w:t>ADUANA DE ENTRADA</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p>
        </w:tc>
        <w:tc>
          <w:tcPr>
            <w:tcW w:w="44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r w:rsidRPr="00834145">
              <w:rPr>
                <w:rFonts w:ascii="Calibri" w:hAnsi="Calibri"/>
                <w:color w:val="000000"/>
                <w:sz w:val="15"/>
                <w:szCs w:val="15"/>
                <w:lang w:eastAsia="es-CL"/>
              </w:rPr>
              <w:t>ADUANA DE SALIDA</w:t>
            </w:r>
          </w:p>
        </w:tc>
      </w:tr>
      <w:tr w:rsidR="00294C66" w:rsidRPr="00834145" w:rsidTr="00E57D7C">
        <w:trPr>
          <w:trHeight w:val="300"/>
        </w:trPr>
        <w:tc>
          <w:tcPr>
            <w:tcW w:w="1285" w:type="dxa"/>
            <w:tcBorders>
              <w:top w:val="nil"/>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xml:space="preserve">ADUANA </w:t>
            </w:r>
          </w:p>
        </w:tc>
        <w:tc>
          <w:tcPr>
            <w:tcW w:w="1216" w:type="dxa"/>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jc w:val="right"/>
              <w:rPr>
                <w:rFonts w:ascii="Calibri" w:hAnsi="Calibri"/>
                <w:color w:val="000000"/>
                <w:sz w:val="15"/>
                <w:szCs w:val="15"/>
                <w:lang w:eastAsia="es-CL"/>
              </w:rPr>
            </w:pPr>
            <w:r w:rsidRPr="00834145">
              <w:rPr>
                <w:rFonts w:ascii="Calibri" w:hAnsi="Calibri"/>
                <w:color w:val="000000"/>
                <w:sz w:val="15"/>
                <w:szCs w:val="15"/>
                <w:lang w:eastAsia="es-CL"/>
              </w:rPr>
              <w:t>CODIGO</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jc w:val="right"/>
              <w:rPr>
                <w:rFonts w:ascii="Calibri" w:hAnsi="Calibri"/>
                <w:color w:val="000000"/>
                <w:sz w:val="15"/>
                <w:szCs w:val="15"/>
                <w:lang w:eastAsia="es-CL"/>
              </w:rPr>
            </w:pPr>
          </w:p>
        </w:tc>
        <w:tc>
          <w:tcPr>
            <w:tcW w:w="1468" w:type="dxa"/>
            <w:tcBorders>
              <w:top w:val="nil"/>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xml:space="preserve">ADUANA </w:t>
            </w:r>
          </w:p>
        </w:tc>
        <w:tc>
          <w:tcPr>
            <w:tcW w:w="297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jc w:val="right"/>
              <w:rPr>
                <w:rFonts w:ascii="Calibri" w:hAnsi="Calibri"/>
                <w:color w:val="000000"/>
                <w:sz w:val="15"/>
                <w:szCs w:val="15"/>
                <w:lang w:eastAsia="es-CL"/>
              </w:rPr>
            </w:pPr>
            <w:r w:rsidRPr="00834145">
              <w:rPr>
                <w:rFonts w:ascii="Calibri" w:hAnsi="Calibri"/>
                <w:color w:val="000000"/>
                <w:sz w:val="15"/>
                <w:szCs w:val="15"/>
                <w:lang w:eastAsia="es-CL"/>
              </w:rPr>
              <w:t>CODIGO</w:t>
            </w:r>
          </w:p>
        </w:tc>
      </w:tr>
      <w:tr w:rsidR="00294C66" w:rsidRPr="00834145" w:rsidTr="00294C66">
        <w:trPr>
          <w:trHeight w:val="80"/>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468"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E57D7C">
        <w:trPr>
          <w:trHeight w:val="300"/>
        </w:trPr>
        <w:tc>
          <w:tcPr>
            <w:tcW w:w="2501" w:type="dxa"/>
            <w:gridSpan w:val="2"/>
            <w:tcBorders>
              <w:top w:val="single" w:sz="4" w:space="0" w:color="auto"/>
              <w:left w:val="single" w:sz="4" w:space="0" w:color="auto"/>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FECHA DE ACEPTACION</w:t>
            </w:r>
          </w:p>
        </w:tc>
        <w:tc>
          <w:tcPr>
            <w:tcW w:w="1636" w:type="dxa"/>
            <w:gridSpan w:val="2"/>
            <w:tcBorders>
              <w:top w:val="nil"/>
              <w:left w:val="nil"/>
              <w:bottom w:val="nil"/>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4444"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FECHA DE SALIDA</w:t>
            </w:r>
          </w:p>
        </w:tc>
      </w:tr>
      <w:tr w:rsidR="00294C66" w:rsidRPr="00834145" w:rsidTr="00294C66">
        <w:trPr>
          <w:trHeight w:val="126"/>
        </w:trPr>
        <w:tc>
          <w:tcPr>
            <w:tcW w:w="1285"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216" w:type="dxa"/>
            <w:tcBorders>
              <w:top w:val="nil"/>
              <w:left w:val="nil"/>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163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p>
        </w:tc>
        <w:tc>
          <w:tcPr>
            <w:tcW w:w="1468" w:type="dxa"/>
            <w:tcBorders>
              <w:top w:val="nil"/>
              <w:left w:val="single" w:sz="4" w:space="0" w:color="auto"/>
              <w:bottom w:val="single" w:sz="4" w:space="0" w:color="auto"/>
              <w:right w:val="nil"/>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294C66" w:rsidRPr="00834145" w:rsidRDefault="00294C66" w:rsidP="00E57D7C">
            <w:pPr>
              <w:rPr>
                <w:rFonts w:ascii="Calibri" w:hAnsi="Calibri"/>
                <w:color w:val="000000"/>
                <w:sz w:val="15"/>
                <w:szCs w:val="15"/>
                <w:lang w:eastAsia="es-CL"/>
              </w:rPr>
            </w:pPr>
            <w:r w:rsidRPr="00834145">
              <w:rPr>
                <w:rFonts w:ascii="Calibri" w:hAnsi="Calibri"/>
                <w:color w:val="000000"/>
                <w:sz w:val="15"/>
                <w:szCs w:val="15"/>
                <w:lang w:eastAsia="es-CL"/>
              </w:rPr>
              <w:t> </w:t>
            </w:r>
          </w:p>
        </w:tc>
      </w:tr>
      <w:tr w:rsidR="00294C66" w:rsidRPr="00834145" w:rsidTr="00294C66">
        <w:trPr>
          <w:trHeight w:val="80"/>
        </w:trPr>
        <w:tc>
          <w:tcPr>
            <w:tcW w:w="4137" w:type="dxa"/>
            <w:gridSpan w:val="4"/>
            <w:tcBorders>
              <w:top w:val="nil"/>
              <w:left w:val="single" w:sz="4" w:space="0" w:color="auto"/>
              <w:bottom w:val="single" w:sz="4" w:space="0" w:color="auto"/>
              <w:right w:val="single" w:sz="4" w:space="0" w:color="000000"/>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r w:rsidRPr="00834145">
              <w:rPr>
                <w:rFonts w:ascii="Calibri" w:hAnsi="Calibri"/>
                <w:color w:val="000000"/>
                <w:sz w:val="15"/>
                <w:szCs w:val="15"/>
                <w:lang w:eastAsia="es-CL"/>
              </w:rPr>
              <w:t>NOMBRE Y FIRMA FUNCIONARIO</w:t>
            </w:r>
          </w:p>
        </w:tc>
        <w:tc>
          <w:tcPr>
            <w:tcW w:w="964" w:type="dxa"/>
            <w:gridSpan w:val="2"/>
            <w:tcBorders>
              <w:top w:val="nil"/>
              <w:left w:val="nil"/>
              <w:bottom w:val="nil"/>
              <w:right w:val="nil"/>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p>
        </w:tc>
        <w:tc>
          <w:tcPr>
            <w:tcW w:w="4444"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94C66" w:rsidRPr="00834145" w:rsidRDefault="00294C66" w:rsidP="00E57D7C">
            <w:pPr>
              <w:jc w:val="center"/>
              <w:rPr>
                <w:rFonts w:ascii="Calibri" w:hAnsi="Calibri"/>
                <w:color w:val="000000"/>
                <w:sz w:val="15"/>
                <w:szCs w:val="15"/>
                <w:lang w:eastAsia="es-CL"/>
              </w:rPr>
            </w:pPr>
            <w:r w:rsidRPr="00834145">
              <w:rPr>
                <w:rFonts w:ascii="Calibri" w:hAnsi="Calibri"/>
                <w:color w:val="000000"/>
                <w:sz w:val="15"/>
                <w:szCs w:val="15"/>
                <w:lang w:eastAsia="es-CL"/>
              </w:rPr>
              <w:t>NOMBRE Y FIRMA FUNCIONARIO</w:t>
            </w:r>
          </w:p>
        </w:tc>
      </w:tr>
    </w:tbl>
    <w:p w:rsidR="00294C66" w:rsidRDefault="00294C66" w:rsidP="00294C66">
      <w:pPr>
        <w:ind w:left="426" w:right="-21" w:hanging="426"/>
        <w:jc w:val="both"/>
        <w:rPr>
          <w:sz w:val="18"/>
          <w:szCs w:val="18"/>
        </w:rPr>
      </w:pPr>
    </w:p>
    <w:p w:rsidR="00F95055" w:rsidRDefault="00F95055" w:rsidP="00294C66">
      <w:pPr>
        <w:ind w:left="426" w:right="-21" w:hanging="426"/>
        <w:jc w:val="both"/>
        <w:rPr>
          <w:sz w:val="18"/>
          <w:szCs w:val="18"/>
        </w:rPr>
      </w:pPr>
    </w:p>
    <w:p w:rsidR="00F95055" w:rsidRDefault="00F95055" w:rsidP="00294C66">
      <w:pPr>
        <w:ind w:left="426" w:right="-21" w:hanging="426"/>
        <w:jc w:val="both"/>
        <w:rPr>
          <w:sz w:val="18"/>
          <w:szCs w:val="18"/>
        </w:rPr>
      </w:pPr>
    </w:p>
    <w:p w:rsidR="00F95055" w:rsidRDefault="00F95055" w:rsidP="00294C66">
      <w:pPr>
        <w:ind w:left="426" w:right="-21" w:hanging="426"/>
        <w:jc w:val="both"/>
        <w:rPr>
          <w:sz w:val="18"/>
          <w:szCs w:val="18"/>
        </w:rPr>
      </w:pPr>
    </w:p>
    <w:p w:rsidR="00294C66" w:rsidRPr="00966D1F" w:rsidRDefault="00294C66" w:rsidP="00294C66">
      <w:pPr>
        <w:pBdr>
          <w:top w:val="single" w:sz="4" w:space="1" w:color="auto"/>
        </w:pBdr>
        <w:ind w:left="1985" w:right="1894" w:hanging="142"/>
        <w:jc w:val="center"/>
        <w:rPr>
          <w:rFonts w:ascii="Calibri" w:hAnsi="Calibri" w:cs="Calibri"/>
          <w:sz w:val="18"/>
          <w:szCs w:val="18"/>
        </w:rPr>
      </w:pPr>
      <w:r w:rsidRPr="00966D1F">
        <w:rPr>
          <w:rFonts w:ascii="Calibri" w:hAnsi="Calibri" w:cs="Calibri"/>
          <w:sz w:val="18"/>
          <w:szCs w:val="18"/>
        </w:rPr>
        <w:t>FIRMA</w:t>
      </w:r>
      <w:r>
        <w:rPr>
          <w:rFonts w:ascii="Calibri" w:hAnsi="Calibri" w:cs="Calibri"/>
          <w:sz w:val="18"/>
          <w:szCs w:val="18"/>
        </w:rPr>
        <w:t xml:space="preserve"> PROPIETARIO O REPRESENTANTE</w:t>
      </w:r>
    </w:p>
    <w:p w:rsidR="002250AD" w:rsidRDefault="002250AD" w:rsidP="00A65814">
      <w:pPr>
        <w:ind w:left="284"/>
        <w:jc w:val="both"/>
        <w:rPr>
          <w:rFonts w:ascii="Tahoma" w:eastAsia="MS Mincho" w:hAnsi="Tahoma" w:cs="Tahoma"/>
          <w:sz w:val="20"/>
          <w:szCs w:val="20"/>
          <w:lang w:val="es-ES" w:eastAsia="ja-JP"/>
        </w:rPr>
      </w:pPr>
    </w:p>
    <w:p w:rsidR="00133F6D" w:rsidRDefault="00133F6D" w:rsidP="00133F6D">
      <w:pPr>
        <w:pStyle w:val="NormalWeb"/>
        <w:spacing w:before="0" w:beforeAutospacing="0" w:after="0" w:afterAutospacing="0"/>
        <w:ind w:left="720"/>
        <w:jc w:val="both"/>
        <w:rPr>
          <w:rFonts w:ascii="Tahoma" w:hAnsi="Tahoma" w:cs="Tahoma"/>
          <w:b/>
          <w:sz w:val="22"/>
          <w:szCs w:val="22"/>
          <w:lang w:val="es-ES"/>
        </w:rPr>
      </w:pPr>
    </w:p>
    <w:p w:rsidR="00133F6D" w:rsidRDefault="00133F6D" w:rsidP="00133F6D">
      <w:pPr>
        <w:pStyle w:val="NormalWeb"/>
        <w:spacing w:before="0" w:beforeAutospacing="0" w:after="0" w:afterAutospacing="0"/>
        <w:ind w:left="720"/>
        <w:jc w:val="both"/>
        <w:rPr>
          <w:rFonts w:ascii="Tahoma" w:hAnsi="Tahoma" w:cs="Tahoma"/>
          <w:b/>
          <w:sz w:val="22"/>
          <w:szCs w:val="22"/>
          <w:lang w:val="es-ES"/>
        </w:rPr>
      </w:pPr>
    </w:p>
    <w:p w:rsidR="00133F6D" w:rsidRDefault="00133F6D" w:rsidP="00133F6D">
      <w:pPr>
        <w:pStyle w:val="NormalWeb"/>
        <w:spacing w:before="0" w:beforeAutospacing="0" w:after="0" w:afterAutospacing="0"/>
        <w:ind w:left="720"/>
        <w:jc w:val="center"/>
        <w:rPr>
          <w:rFonts w:ascii="Tahoma" w:hAnsi="Tahoma" w:cs="Tahoma"/>
          <w:b/>
          <w:sz w:val="22"/>
          <w:szCs w:val="22"/>
          <w:lang w:val="es-ES"/>
        </w:rPr>
      </w:pPr>
    </w:p>
    <w:p w:rsidR="00133F6D" w:rsidRDefault="00133F6D" w:rsidP="00133F6D">
      <w:pPr>
        <w:pStyle w:val="NormalWeb"/>
        <w:spacing w:before="0" w:beforeAutospacing="0" w:after="0" w:afterAutospacing="0"/>
        <w:ind w:left="720"/>
        <w:jc w:val="center"/>
        <w:rPr>
          <w:rFonts w:ascii="Tahoma" w:hAnsi="Tahoma" w:cs="Tahoma"/>
          <w:b/>
          <w:sz w:val="22"/>
          <w:szCs w:val="22"/>
          <w:lang w:val="es-ES"/>
        </w:rPr>
      </w:pPr>
    </w:p>
    <w:p w:rsidR="00133F6D" w:rsidRDefault="00133F6D" w:rsidP="00133F6D">
      <w:pPr>
        <w:pStyle w:val="NormalWeb"/>
        <w:spacing w:before="0" w:beforeAutospacing="0" w:after="0" w:afterAutospacing="0"/>
        <w:ind w:left="720"/>
        <w:jc w:val="center"/>
        <w:rPr>
          <w:rFonts w:ascii="Tahoma" w:hAnsi="Tahoma" w:cs="Tahoma"/>
          <w:b/>
          <w:sz w:val="22"/>
          <w:szCs w:val="22"/>
          <w:lang w:val="es-ES"/>
        </w:rPr>
      </w:pPr>
    </w:p>
    <w:p w:rsidR="00133F6D" w:rsidRDefault="00133F6D" w:rsidP="00133F6D">
      <w:pPr>
        <w:pStyle w:val="NormalWeb"/>
        <w:spacing w:before="0" w:beforeAutospacing="0" w:after="0" w:afterAutospacing="0"/>
        <w:ind w:left="720"/>
        <w:jc w:val="center"/>
        <w:rPr>
          <w:rFonts w:ascii="Tahoma" w:hAnsi="Tahoma" w:cs="Tahoma"/>
          <w:b/>
          <w:sz w:val="22"/>
          <w:szCs w:val="22"/>
          <w:lang w:val="es-ES"/>
        </w:rPr>
      </w:pPr>
    </w:p>
    <w:p w:rsidR="00133F6D" w:rsidRDefault="00133F6D" w:rsidP="00133F6D">
      <w:pPr>
        <w:pStyle w:val="NormalWeb"/>
        <w:spacing w:before="0" w:beforeAutospacing="0" w:after="0" w:afterAutospacing="0"/>
        <w:ind w:left="720"/>
        <w:jc w:val="center"/>
        <w:rPr>
          <w:rFonts w:ascii="Tahoma" w:hAnsi="Tahoma" w:cs="Tahoma"/>
          <w:b/>
          <w:sz w:val="22"/>
          <w:szCs w:val="22"/>
          <w:lang w:val="es-ES"/>
        </w:rPr>
      </w:pPr>
    </w:p>
    <w:p w:rsidR="00133F6D" w:rsidRPr="00133F6D" w:rsidRDefault="00F95055" w:rsidP="00133F6D">
      <w:pPr>
        <w:pStyle w:val="NormalWeb"/>
        <w:spacing w:before="0" w:beforeAutospacing="0" w:after="0" w:afterAutospacing="0"/>
        <w:ind w:left="720"/>
        <w:jc w:val="center"/>
        <w:rPr>
          <w:rFonts w:ascii="Tahoma" w:hAnsi="Tahoma" w:cs="Tahoma"/>
          <w:b/>
          <w:sz w:val="28"/>
          <w:szCs w:val="22"/>
          <w:lang w:val="es-ES"/>
        </w:rPr>
      </w:pPr>
      <w:r>
        <w:rPr>
          <w:rFonts w:ascii="Tahoma" w:hAnsi="Tahoma" w:cs="Tahoma"/>
          <w:b/>
          <w:sz w:val="28"/>
          <w:szCs w:val="22"/>
          <w:lang w:val="es-ES"/>
        </w:rPr>
        <w:t>ANEXO N° 95</w:t>
      </w:r>
    </w:p>
    <w:p w:rsidR="00133F6D" w:rsidRPr="00133F6D" w:rsidRDefault="00133F6D" w:rsidP="00133F6D">
      <w:pPr>
        <w:pStyle w:val="NormalWeb"/>
        <w:spacing w:before="0" w:beforeAutospacing="0" w:after="0" w:afterAutospacing="0"/>
        <w:ind w:left="720"/>
        <w:jc w:val="center"/>
        <w:rPr>
          <w:rFonts w:ascii="Tahoma" w:hAnsi="Tahoma" w:cs="Tahoma"/>
          <w:b/>
          <w:sz w:val="28"/>
          <w:szCs w:val="22"/>
          <w:lang w:val="es-ES"/>
        </w:rPr>
      </w:pPr>
    </w:p>
    <w:p w:rsidR="00133F6D" w:rsidRPr="00133F6D" w:rsidRDefault="00133F6D" w:rsidP="00133F6D">
      <w:pPr>
        <w:pStyle w:val="NormalWeb"/>
        <w:spacing w:before="0" w:beforeAutospacing="0" w:after="0" w:afterAutospacing="0"/>
        <w:ind w:left="720"/>
        <w:jc w:val="center"/>
        <w:rPr>
          <w:rFonts w:ascii="Tahoma" w:hAnsi="Tahoma" w:cs="Tahoma"/>
          <w:b/>
          <w:sz w:val="28"/>
          <w:szCs w:val="22"/>
          <w:lang w:val="es-ES"/>
        </w:rPr>
      </w:pPr>
    </w:p>
    <w:p w:rsidR="00133F6D" w:rsidRDefault="00133F6D" w:rsidP="00133F6D">
      <w:pPr>
        <w:pStyle w:val="NormalWeb"/>
        <w:spacing w:before="0" w:beforeAutospacing="0" w:after="0" w:afterAutospacing="0"/>
        <w:ind w:left="720"/>
        <w:jc w:val="center"/>
        <w:rPr>
          <w:rFonts w:ascii="Tahoma" w:hAnsi="Tahoma" w:cs="Tahoma"/>
          <w:b/>
          <w:sz w:val="28"/>
          <w:szCs w:val="22"/>
          <w:lang w:val="es-ES"/>
        </w:rPr>
      </w:pPr>
    </w:p>
    <w:p w:rsidR="00F95055" w:rsidRDefault="00F95055" w:rsidP="00133F6D">
      <w:pPr>
        <w:pStyle w:val="NormalWeb"/>
        <w:spacing w:before="0" w:beforeAutospacing="0" w:after="0" w:afterAutospacing="0"/>
        <w:ind w:left="720"/>
        <w:jc w:val="center"/>
        <w:rPr>
          <w:rFonts w:ascii="Tahoma" w:hAnsi="Tahoma" w:cs="Tahoma"/>
          <w:b/>
          <w:sz w:val="28"/>
          <w:szCs w:val="22"/>
          <w:lang w:val="es-ES"/>
        </w:rPr>
      </w:pPr>
    </w:p>
    <w:p w:rsidR="00F95055" w:rsidRDefault="00F95055" w:rsidP="00133F6D">
      <w:pPr>
        <w:pStyle w:val="NormalWeb"/>
        <w:spacing w:before="0" w:beforeAutospacing="0" w:after="0" w:afterAutospacing="0"/>
        <w:ind w:left="720"/>
        <w:jc w:val="center"/>
        <w:rPr>
          <w:rFonts w:ascii="Tahoma" w:hAnsi="Tahoma" w:cs="Tahoma"/>
          <w:b/>
          <w:sz w:val="28"/>
          <w:szCs w:val="22"/>
          <w:lang w:val="es-ES"/>
        </w:rPr>
      </w:pPr>
    </w:p>
    <w:p w:rsidR="00F95055" w:rsidRPr="00133F6D" w:rsidRDefault="00F95055" w:rsidP="00133F6D">
      <w:pPr>
        <w:pStyle w:val="NormalWeb"/>
        <w:spacing w:before="0" w:beforeAutospacing="0" w:after="0" w:afterAutospacing="0"/>
        <w:ind w:left="720"/>
        <w:jc w:val="center"/>
        <w:rPr>
          <w:rFonts w:ascii="Tahoma" w:hAnsi="Tahoma" w:cs="Tahoma"/>
          <w:b/>
          <w:sz w:val="28"/>
          <w:szCs w:val="22"/>
          <w:lang w:val="es-ES"/>
        </w:rPr>
      </w:pPr>
    </w:p>
    <w:p w:rsidR="00133F6D" w:rsidRPr="00133F6D" w:rsidRDefault="00133F6D" w:rsidP="00133F6D">
      <w:pPr>
        <w:pStyle w:val="NormalWeb"/>
        <w:spacing w:before="0" w:beforeAutospacing="0" w:after="0" w:afterAutospacing="0"/>
        <w:ind w:left="720"/>
        <w:jc w:val="center"/>
        <w:rPr>
          <w:rFonts w:ascii="Tahoma" w:hAnsi="Tahoma" w:cs="Tahoma"/>
          <w:b/>
          <w:sz w:val="28"/>
          <w:szCs w:val="22"/>
          <w:lang w:val="es-ES"/>
        </w:rPr>
      </w:pPr>
      <w:r w:rsidRPr="00133F6D">
        <w:rPr>
          <w:rFonts w:ascii="Tahoma" w:hAnsi="Tahoma" w:cs="Tahoma"/>
          <w:b/>
          <w:sz w:val="28"/>
          <w:szCs w:val="22"/>
          <w:lang w:val="es-ES"/>
        </w:rPr>
        <w:t>FORMULARIO DECLARACIÓN DE ADMISIÓN TEMPORAL REPUESTOS DE AERONAVES (DATRA)</w:t>
      </w:r>
    </w:p>
    <w:p w:rsidR="00133F6D" w:rsidRDefault="00133F6D">
      <w:pPr>
        <w:spacing w:after="160" w:line="259" w:lineRule="auto"/>
        <w:rPr>
          <w:rFonts w:ascii="Tahoma" w:eastAsia="Times New Roman" w:hAnsi="Tahoma" w:cs="Tahoma"/>
          <w:b/>
          <w:sz w:val="22"/>
          <w:szCs w:val="22"/>
          <w:lang w:val="es-ES" w:eastAsia="es-CL"/>
        </w:rPr>
      </w:pPr>
      <w:r>
        <w:rPr>
          <w:rFonts w:ascii="Tahoma" w:hAnsi="Tahoma" w:cs="Tahoma"/>
          <w:b/>
          <w:sz w:val="22"/>
          <w:szCs w:val="22"/>
          <w:lang w:val="es-ES"/>
        </w:rPr>
        <w:br w:type="page"/>
      </w:r>
    </w:p>
    <w:tbl>
      <w:tblPr>
        <w:tblStyle w:val="Tablaconcuadrcula"/>
        <w:tblW w:w="10207" w:type="dxa"/>
        <w:tblInd w:w="-431" w:type="dxa"/>
        <w:tblLayout w:type="fixed"/>
        <w:tblLook w:val="04A0" w:firstRow="1" w:lastRow="0" w:firstColumn="1" w:lastColumn="0" w:noHBand="0" w:noVBand="1"/>
      </w:tblPr>
      <w:tblGrid>
        <w:gridCol w:w="4740"/>
        <w:gridCol w:w="1498"/>
        <w:gridCol w:w="3969"/>
      </w:tblGrid>
      <w:tr w:rsidR="00133F6D" w:rsidRPr="00C00F66" w:rsidTr="00E57D7C">
        <w:tc>
          <w:tcPr>
            <w:tcW w:w="10207" w:type="dxa"/>
            <w:gridSpan w:val="3"/>
          </w:tcPr>
          <w:p w:rsidR="00133F6D" w:rsidRPr="00BB109F" w:rsidRDefault="00133F6D" w:rsidP="00E57D7C">
            <w:pPr>
              <w:jc w:val="center"/>
              <w:rPr>
                <w:rFonts w:ascii="Tahoma" w:hAnsi="Tahoma" w:cs="Tahoma"/>
                <w:b/>
                <w:sz w:val="20"/>
                <w:szCs w:val="20"/>
              </w:rPr>
            </w:pPr>
            <w:r w:rsidRPr="00BB109F">
              <w:rPr>
                <w:rFonts w:ascii="Tahoma" w:hAnsi="Tahoma" w:cs="Tahoma"/>
                <w:b/>
                <w:sz w:val="20"/>
                <w:szCs w:val="20"/>
              </w:rPr>
              <w:lastRenderedPageBreak/>
              <w:t>DECLARACIÓN DE ADMISIÓN TEMPORAL REPUESTOS DE AERONAVES (D.A.T.R.A)</w:t>
            </w:r>
          </w:p>
        </w:tc>
      </w:tr>
      <w:tr w:rsidR="00133F6D" w:rsidRPr="00C00F66" w:rsidTr="00E57D7C">
        <w:tc>
          <w:tcPr>
            <w:tcW w:w="6238" w:type="dxa"/>
            <w:gridSpan w:val="2"/>
            <w:tcBorders>
              <w:bottom w:val="nil"/>
              <w:right w:val="single" w:sz="4" w:space="0" w:color="FFFFFF" w:themeColor="background1"/>
            </w:tcBorders>
          </w:tcPr>
          <w:p w:rsidR="00133F6D" w:rsidRPr="00C00F66" w:rsidRDefault="00133F6D" w:rsidP="00E57D7C">
            <w:pPr>
              <w:rPr>
                <w:rFonts w:ascii="Tahoma" w:hAnsi="Tahoma" w:cs="Tahoma"/>
                <w:b/>
                <w:sz w:val="20"/>
                <w:szCs w:val="20"/>
              </w:rPr>
            </w:pPr>
            <w:r w:rsidRPr="00C00F66">
              <w:rPr>
                <w:rFonts w:ascii="Tahoma" w:hAnsi="Tahoma" w:cs="Tahoma"/>
                <w:b/>
                <w:sz w:val="20"/>
                <w:szCs w:val="20"/>
              </w:rPr>
              <w:t xml:space="preserve">(USO EXCLUDIVO CIA. AEREA SOLICITANTE)                     </w:t>
            </w:r>
          </w:p>
          <w:p w:rsidR="00133F6D" w:rsidRPr="00C00F66"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r w:rsidRPr="00C00F66">
              <w:rPr>
                <w:rFonts w:ascii="Tahoma" w:hAnsi="Tahoma" w:cs="Tahoma"/>
                <w:sz w:val="20"/>
                <w:szCs w:val="20"/>
              </w:rPr>
              <w:t>SOLICITUD N° (número otorgado por empresa solicitante)</w:t>
            </w:r>
          </w:p>
          <w:p w:rsidR="00133F6D" w:rsidRPr="00C00F66"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tc>
        <w:tc>
          <w:tcPr>
            <w:tcW w:w="3969" w:type="dxa"/>
            <w:tcBorders>
              <w:left w:val="single" w:sz="4" w:space="0" w:color="FFFFFF" w:themeColor="background1"/>
              <w:bottom w:val="nil"/>
            </w:tcBorders>
          </w:tcPr>
          <w:p w:rsidR="00133F6D" w:rsidRPr="00C00F66" w:rsidRDefault="00133F6D" w:rsidP="00E57D7C">
            <w:pPr>
              <w:rPr>
                <w:rFonts w:ascii="Tahoma" w:hAnsi="Tahoma" w:cs="Tahoma"/>
                <w:sz w:val="20"/>
                <w:szCs w:val="20"/>
              </w:rPr>
            </w:pPr>
          </w:p>
          <w:p w:rsidR="00133F6D" w:rsidRPr="00C00F66" w:rsidRDefault="00133F6D" w:rsidP="00E57D7C">
            <w:pPr>
              <w:ind w:left="1026" w:hanging="203"/>
              <w:rPr>
                <w:rFonts w:ascii="Tahoma" w:hAnsi="Tahoma" w:cs="Tahoma"/>
                <w:sz w:val="20"/>
                <w:szCs w:val="20"/>
              </w:rPr>
            </w:pPr>
          </w:p>
          <w:p w:rsidR="00133F6D" w:rsidRPr="00C00F66" w:rsidRDefault="00133F6D" w:rsidP="00E57D7C">
            <w:pPr>
              <w:ind w:left="743" w:hanging="203"/>
              <w:rPr>
                <w:rFonts w:ascii="Tahoma" w:hAnsi="Tahoma" w:cs="Tahoma"/>
                <w:sz w:val="20"/>
                <w:szCs w:val="20"/>
              </w:rPr>
            </w:pPr>
            <w:r w:rsidRPr="00C00F66">
              <w:rPr>
                <w:rFonts w:ascii="Tahoma" w:hAnsi="Tahoma" w:cs="Tahoma"/>
                <w:sz w:val="20"/>
                <w:szCs w:val="20"/>
              </w:rPr>
              <w:t>FECHA:</w:t>
            </w:r>
          </w:p>
        </w:tc>
      </w:tr>
      <w:tr w:rsidR="00133F6D" w:rsidRPr="00C00F66" w:rsidTr="00E57D7C">
        <w:tc>
          <w:tcPr>
            <w:tcW w:w="10207" w:type="dxa"/>
            <w:gridSpan w:val="3"/>
            <w:tcBorders>
              <w:top w:val="nil"/>
            </w:tcBorders>
          </w:tcPr>
          <w:p w:rsidR="00133F6D" w:rsidRPr="00C00F66" w:rsidRDefault="00133F6D" w:rsidP="00E57D7C">
            <w:pPr>
              <w:jc w:val="both"/>
              <w:rPr>
                <w:rFonts w:ascii="Tahoma" w:hAnsi="Tahoma" w:cs="Tahoma"/>
                <w:sz w:val="20"/>
                <w:szCs w:val="20"/>
              </w:rPr>
            </w:pPr>
            <w:r w:rsidRPr="00C00F66">
              <w:rPr>
                <w:rFonts w:ascii="Tahoma" w:hAnsi="Tahoma" w:cs="Tahoma"/>
                <w:sz w:val="20"/>
                <w:szCs w:val="20"/>
              </w:rPr>
              <w:t>Agradeceré a usted se sirva autorizar la salida provisoria fuera de la Zona Primera de las mercancías que se describen a continuación, para efectos de………………………………………………..(indicar motivo)</w:t>
            </w:r>
          </w:p>
          <w:p w:rsidR="00133F6D" w:rsidRPr="00C00F66" w:rsidRDefault="00133F6D" w:rsidP="00E57D7C">
            <w:pPr>
              <w:jc w:val="both"/>
              <w:rPr>
                <w:rFonts w:ascii="Tahoma" w:hAnsi="Tahoma" w:cs="Tahoma"/>
                <w:sz w:val="20"/>
                <w:szCs w:val="20"/>
              </w:rPr>
            </w:pPr>
          </w:p>
        </w:tc>
      </w:tr>
      <w:tr w:rsidR="00133F6D" w:rsidRPr="00C00F66" w:rsidTr="00E57D7C">
        <w:tc>
          <w:tcPr>
            <w:tcW w:w="10207" w:type="dxa"/>
            <w:gridSpan w:val="3"/>
          </w:tcPr>
          <w:p w:rsidR="00133F6D" w:rsidRPr="00C00F66" w:rsidRDefault="00133F6D" w:rsidP="00E57D7C">
            <w:pPr>
              <w:rPr>
                <w:rFonts w:ascii="Tahoma" w:hAnsi="Tahoma" w:cs="Tahoma"/>
                <w:sz w:val="20"/>
                <w:szCs w:val="20"/>
              </w:rPr>
            </w:pPr>
            <w:r w:rsidRPr="00C00F66">
              <w:rPr>
                <w:rFonts w:ascii="Tahoma" w:hAnsi="Tahoma" w:cs="Tahoma"/>
                <w:sz w:val="20"/>
                <w:szCs w:val="20"/>
              </w:rPr>
              <w:t>Empresa solicitante:</w:t>
            </w:r>
            <w:r>
              <w:rPr>
                <w:rFonts w:ascii="Tahoma" w:hAnsi="Tahoma" w:cs="Tahoma"/>
                <w:sz w:val="20"/>
                <w:szCs w:val="20"/>
              </w:rPr>
              <w:t>_________________________________________________________________________</w:t>
            </w:r>
          </w:p>
          <w:p w:rsidR="00133F6D" w:rsidRPr="00C00F66" w:rsidRDefault="00133F6D" w:rsidP="00E57D7C">
            <w:pPr>
              <w:rPr>
                <w:rFonts w:ascii="Tahoma" w:hAnsi="Tahoma" w:cs="Tahoma"/>
                <w:sz w:val="20"/>
                <w:szCs w:val="20"/>
              </w:rPr>
            </w:pPr>
            <w:r w:rsidRPr="00C00F66">
              <w:rPr>
                <w:rFonts w:ascii="Tahoma" w:hAnsi="Tahoma" w:cs="Tahoma"/>
                <w:sz w:val="20"/>
                <w:szCs w:val="20"/>
              </w:rPr>
              <w:t>Empresa que efectuará el trabajo:</w:t>
            </w:r>
            <w:r>
              <w:rPr>
                <w:rFonts w:ascii="Tahoma" w:hAnsi="Tahoma" w:cs="Tahoma"/>
                <w:sz w:val="20"/>
                <w:szCs w:val="20"/>
              </w:rPr>
              <w:t>______________________________________________________________</w:t>
            </w:r>
          </w:p>
          <w:p w:rsidR="00133F6D" w:rsidRPr="00C00F66" w:rsidRDefault="00133F6D" w:rsidP="00E57D7C">
            <w:pPr>
              <w:rPr>
                <w:rFonts w:ascii="Tahoma" w:hAnsi="Tahoma" w:cs="Tahoma"/>
                <w:sz w:val="20"/>
                <w:szCs w:val="20"/>
              </w:rPr>
            </w:pPr>
            <w:r w:rsidRPr="00C00F66">
              <w:rPr>
                <w:rFonts w:ascii="Tahoma" w:hAnsi="Tahoma" w:cs="Tahoma"/>
                <w:sz w:val="20"/>
                <w:szCs w:val="20"/>
              </w:rPr>
              <w:t>Dirección:</w:t>
            </w:r>
            <w:r>
              <w:rPr>
                <w:rFonts w:ascii="Tahoma" w:hAnsi="Tahoma" w:cs="Tahoma"/>
                <w:sz w:val="20"/>
                <w:szCs w:val="20"/>
              </w:rPr>
              <w:t>__________________________________________________________________________________</w:t>
            </w:r>
          </w:p>
          <w:p w:rsidR="00133F6D" w:rsidRPr="00C00F66" w:rsidRDefault="00133F6D" w:rsidP="00E57D7C">
            <w:pPr>
              <w:rPr>
                <w:rFonts w:ascii="Tahoma" w:hAnsi="Tahoma" w:cs="Tahoma"/>
                <w:sz w:val="20"/>
                <w:szCs w:val="20"/>
              </w:rPr>
            </w:pPr>
            <w:r w:rsidRPr="00C00F66">
              <w:rPr>
                <w:rFonts w:ascii="Tahoma" w:hAnsi="Tahoma" w:cs="Tahoma"/>
                <w:sz w:val="20"/>
                <w:szCs w:val="20"/>
              </w:rPr>
              <w:t>Comuna:____________________</w:t>
            </w:r>
            <w:r>
              <w:rPr>
                <w:rFonts w:ascii="Tahoma" w:hAnsi="Tahoma" w:cs="Tahoma"/>
                <w:sz w:val="20"/>
                <w:szCs w:val="20"/>
              </w:rPr>
              <w:t xml:space="preserve">____ </w:t>
            </w:r>
            <w:r w:rsidRPr="00C00F66">
              <w:rPr>
                <w:rFonts w:ascii="Tahoma" w:hAnsi="Tahoma" w:cs="Tahoma"/>
                <w:sz w:val="20"/>
                <w:szCs w:val="20"/>
              </w:rPr>
              <w:t>Teléfono:________________</w:t>
            </w:r>
            <w:r>
              <w:rPr>
                <w:rFonts w:ascii="Tahoma" w:hAnsi="Tahoma" w:cs="Tahoma"/>
                <w:sz w:val="20"/>
                <w:szCs w:val="20"/>
              </w:rPr>
              <w:t>____</w:t>
            </w:r>
            <w:r w:rsidRPr="00C00F66">
              <w:rPr>
                <w:rFonts w:ascii="Tahoma" w:hAnsi="Tahoma" w:cs="Tahoma"/>
                <w:sz w:val="20"/>
                <w:szCs w:val="20"/>
              </w:rPr>
              <w:t xml:space="preserve"> correo:____________________</w:t>
            </w:r>
            <w:r>
              <w:rPr>
                <w:rFonts w:ascii="Tahoma" w:hAnsi="Tahoma" w:cs="Tahoma"/>
                <w:sz w:val="20"/>
                <w:szCs w:val="20"/>
              </w:rPr>
              <w:t>____</w:t>
            </w:r>
          </w:p>
          <w:p w:rsidR="00133F6D" w:rsidRPr="00C00F66" w:rsidRDefault="00133F6D" w:rsidP="00E57D7C">
            <w:pPr>
              <w:rPr>
                <w:rFonts w:ascii="Tahoma" w:hAnsi="Tahoma" w:cs="Tahoma"/>
                <w:sz w:val="20"/>
                <w:szCs w:val="20"/>
              </w:rPr>
            </w:pPr>
            <w:r w:rsidRPr="00C00F66">
              <w:rPr>
                <w:rFonts w:ascii="Tahoma" w:hAnsi="Tahoma" w:cs="Tahoma"/>
                <w:sz w:val="20"/>
                <w:szCs w:val="20"/>
              </w:rPr>
              <w:t>Plazo máximo de retorno: _____ 30 días__________</w:t>
            </w:r>
          </w:p>
          <w:p w:rsidR="00133F6D" w:rsidRPr="00C00F66" w:rsidRDefault="00133F6D" w:rsidP="00E57D7C">
            <w:pPr>
              <w:rPr>
                <w:rFonts w:ascii="Tahoma" w:hAnsi="Tahoma" w:cs="Tahoma"/>
                <w:sz w:val="20"/>
                <w:szCs w:val="20"/>
              </w:rPr>
            </w:pPr>
          </w:p>
        </w:tc>
      </w:tr>
      <w:tr w:rsidR="00133F6D" w:rsidRPr="00C00F66" w:rsidTr="00E57D7C">
        <w:tc>
          <w:tcPr>
            <w:tcW w:w="10207" w:type="dxa"/>
            <w:gridSpan w:val="3"/>
          </w:tcPr>
          <w:p w:rsidR="00133F6D" w:rsidRPr="00C00F66" w:rsidRDefault="00133F6D" w:rsidP="00E57D7C">
            <w:pPr>
              <w:rPr>
                <w:rFonts w:ascii="Tahoma" w:hAnsi="Tahoma" w:cs="Tahoma"/>
                <w:sz w:val="20"/>
                <w:szCs w:val="20"/>
              </w:rPr>
            </w:pPr>
          </w:p>
          <w:tbl>
            <w:tblPr>
              <w:tblStyle w:val="Tablaconcuadrcula"/>
              <w:tblW w:w="0" w:type="auto"/>
              <w:jc w:val="center"/>
              <w:tblLayout w:type="fixed"/>
              <w:tblLook w:val="04A0" w:firstRow="1" w:lastRow="0" w:firstColumn="1" w:lastColumn="0" w:noHBand="0" w:noVBand="1"/>
            </w:tblPr>
            <w:tblGrid>
              <w:gridCol w:w="4141"/>
              <w:gridCol w:w="5244"/>
            </w:tblGrid>
            <w:tr w:rsidR="00133F6D" w:rsidRPr="00C00F66" w:rsidTr="00133F6D">
              <w:trPr>
                <w:jc w:val="center"/>
              </w:trPr>
              <w:tc>
                <w:tcPr>
                  <w:tcW w:w="4141" w:type="dxa"/>
                </w:tcPr>
                <w:p w:rsidR="00133F6D" w:rsidRPr="00C00F66" w:rsidRDefault="00133F6D" w:rsidP="00E57D7C">
                  <w:pPr>
                    <w:rPr>
                      <w:rFonts w:ascii="Tahoma" w:hAnsi="Tahoma" w:cs="Tahoma"/>
                      <w:sz w:val="20"/>
                      <w:szCs w:val="20"/>
                    </w:rPr>
                  </w:pPr>
                  <w:r w:rsidRPr="00C00F66">
                    <w:rPr>
                      <w:rFonts w:ascii="Tahoma" w:hAnsi="Tahoma" w:cs="Tahoma"/>
                      <w:sz w:val="20"/>
                      <w:szCs w:val="20"/>
                    </w:rPr>
                    <w:t>CANTIDAD</w:t>
                  </w: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Pr="00C00F66" w:rsidRDefault="00133F6D" w:rsidP="00E57D7C">
                  <w:pPr>
                    <w:rPr>
                      <w:rFonts w:ascii="Tahoma" w:hAnsi="Tahoma" w:cs="Tahoma"/>
                      <w:sz w:val="20"/>
                      <w:szCs w:val="20"/>
                    </w:rPr>
                  </w:pPr>
                  <w:r w:rsidRPr="00C00F66">
                    <w:rPr>
                      <w:rFonts w:ascii="Tahoma" w:hAnsi="Tahoma" w:cs="Tahoma"/>
                      <w:sz w:val="20"/>
                      <w:szCs w:val="20"/>
                    </w:rPr>
                    <w:t>DESCRIPCIÓN – MARCA</w:t>
                  </w: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Pr="00C00F66" w:rsidRDefault="00133F6D" w:rsidP="00E57D7C">
                  <w:pPr>
                    <w:rPr>
                      <w:rFonts w:ascii="Tahoma" w:hAnsi="Tahoma" w:cs="Tahoma"/>
                      <w:sz w:val="20"/>
                      <w:szCs w:val="20"/>
                    </w:rPr>
                  </w:pPr>
                  <w:r w:rsidRPr="00C00F66">
                    <w:rPr>
                      <w:rFonts w:ascii="Tahoma" w:hAnsi="Tahoma" w:cs="Tahoma"/>
                      <w:sz w:val="20"/>
                      <w:szCs w:val="20"/>
                    </w:rPr>
                    <w:t>MODELO</w:t>
                  </w: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Default="00133F6D" w:rsidP="00E57D7C">
                  <w:pPr>
                    <w:rPr>
                      <w:rFonts w:ascii="Tahoma" w:hAnsi="Tahoma" w:cs="Tahoma"/>
                      <w:sz w:val="20"/>
                      <w:szCs w:val="20"/>
                    </w:rPr>
                  </w:pPr>
                  <w:r w:rsidRPr="00C00F66">
                    <w:rPr>
                      <w:rFonts w:ascii="Tahoma" w:hAnsi="Tahoma" w:cs="Tahoma"/>
                      <w:sz w:val="20"/>
                      <w:szCs w:val="20"/>
                    </w:rPr>
                    <w:t>P/N</w:t>
                  </w:r>
                </w:p>
                <w:p w:rsidR="00133F6D" w:rsidRPr="00C00F66" w:rsidRDefault="00133F6D" w:rsidP="00E57D7C">
                  <w:pPr>
                    <w:rPr>
                      <w:rFonts w:ascii="Tahoma" w:hAnsi="Tahoma" w:cs="Tahoma"/>
                      <w:sz w:val="20"/>
                      <w:szCs w:val="20"/>
                    </w:rPr>
                  </w:pP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Default="00133F6D" w:rsidP="00E57D7C">
                  <w:pPr>
                    <w:rPr>
                      <w:rFonts w:ascii="Tahoma" w:hAnsi="Tahoma" w:cs="Tahoma"/>
                      <w:sz w:val="20"/>
                      <w:szCs w:val="20"/>
                    </w:rPr>
                  </w:pPr>
                  <w:r w:rsidRPr="00C00F66">
                    <w:rPr>
                      <w:rFonts w:ascii="Tahoma" w:hAnsi="Tahoma" w:cs="Tahoma"/>
                      <w:sz w:val="20"/>
                      <w:szCs w:val="20"/>
                    </w:rPr>
                    <w:t>S/N</w:t>
                  </w:r>
                </w:p>
                <w:p w:rsidR="00133F6D" w:rsidRPr="00C00F66" w:rsidRDefault="00133F6D" w:rsidP="00E57D7C">
                  <w:pPr>
                    <w:rPr>
                      <w:rFonts w:ascii="Tahoma" w:hAnsi="Tahoma" w:cs="Tahoma"/>
                      <w:sz w:val="20"/>
                      <w:szCs w:val="20"/>
                    </w:rPr>
                  </w:pP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Default="00133F6D" w:rsidP="00E57D7C">
                  <w:pPr>
                    <w:rPr>
                      <w:rFonts w:ascii="Tahoma" w:hAnsi="Tahoma" w:cs="Tahoma"/>
                      <w:sz w:val="20"/>
                      <w:szCs w:val="20"/>
                    </w:rPr>
                  </w:pPr>
                  <w:r w:rsidRPr="00C00F66">
                    <w:rPr>
                      <w:rFonts w:ascii="Tahoma" w:hAnsi="Tahoma" w:cs="Tahoma"/>
                      <w:sz w:val="20"/>
                      <w:szCs w:val="20"/>
                    </w:rPr>
                    <w:t>VALOR CIF US $</w:t>
                  </w:r>
                </w:p>
                <w:p w:rsidR="00133F6D" w:rsidRPr="00C00F66" w:rsidRDefault="00133F6D" w:rsidP="00E57D7C">
                  <w:pPr>
                    <w:rPr>
                      <w:rFonts w:ascii="Tahoma" w:hAnsi="Tahoma" w:cs="Tahoma"/>
                      <w:sz w:val="20"/>
                      <w:szCs w:val="20"/>
                    </w:rPr>
                  </w:pPr>
                </w:p>
              </w:tc>
              <w:tc>
                <w:tcPr>
                  <w:tcW w:w="5244" w:type="dxa"/>
                </w:tcPr>
                <w:p w:rsidR="00133F6D" w:rsidRPr="00C00F66" w:rsidRDefault="00133F6D" w:rsidP="00E57D7C">
                  <w:pPr>
                    <w:rPr>
                      <w:rFonts w:ascii="Tahoma" w:hAnsi="Tahoma" w:cs="Tahoma"/>
                      <w:sz w:val="20"/>
                      <w:szCs w:val="20"/>
                    </w:rPr>
                  </w:pPr>
                </w:p>
              </w:tc>
            </w:tr>
            <w:tr w:rsidR="00133F6D" w:rsidRPr="00C00F66" w:rsidTr="00133F6D">
              <w:trPr>
                <w:jc w:val="center"/>
              </w:trPr>
              <w:tc>
                <w:tcPr>
                  <w:tcW w:w="4141" w:type="dxa"/>
                </w:tcPr>
                <w:p w:rsidR="00133F6D"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tc>
              <w:tc>
                <w:tcPr>
                  <w:tcW w:w="5244" w:type="dxa"/>
                </w:tcPr>
                <w:p w:rsidR="00133F6D" w:rsidRPr="00C00F66" w:rsidRDefault="00133F6D" w:rsidP="00E57D7C">
                  <w:pPr>
                    <w:rPr>
                      <w:rFonts w:ascii="Tahoma" w:hAnsi="Tahoma" w:cs="Tahoma"/>
                      <w:sz w:val="20"/>
                      <w:szCs w:val="20"/>
                    </w:rPr>
                  </w:pPr>
                </w:p>
              </w:tc>
            </w:tr>
            <w:tr w:rsidR="00133F6D" w:rsidRPr="00C00F66" w:rsidTr="00133F6D">
              <w:trPr>
                <w:trHeight w:val="235"/>
                <w:jc w:val="center"/>
              </w:trPr>
              <w:tc>
                <w:tcPr>
                  <w:tcW w:w="4141" w:type="dxa"/>
                </w:tcPr>
                <w:p w:rsidR="00133F6D"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tc>
              <w:tc>
                <w:tcPr>
                  <w:tcW w:w="5244" w:type="dxa"/>
                </w:tcPr>
                <w:p w:rsidR="00133F6D" w:rsidRPr="00C00F66" w:rsidRDefault="00133F6D" w:rsidP="00E57D7C">
                  <w:pPr>
                    <w:rPr>
                      <w:rFonts w:ascii="Tahoma" w:hAnsi="Tahoma" w:cs="Tahoma"/>
                      <w:sz w:val="20"/>
                      <w:szCs w:val="20"/>
                    </w:rPr>
                  </w:pPr>
                </w:p>
              </w:tc>
            </w:tr>
          </w:tbl>
          <w:p w:rsidR="00133F6D" w:rsidRPr="00C00F66" w:rsidRDefault="00133F6D" w:rsidP="00E57D7C">
            <w:pPr>
              <w:rPr>
                <w:rFonts w:ascii="Tahoma" w:hAnsi="Tahoma" w:cs="Tahoma"/>
                <w:b/>
                <w:sz w:val="20"/>
                <w:szCs w:val="20"/>
                <w:u w:val="single"/>
              </w:rPr>
            </w:pPr>
            <w:r w:rsidRPr="00C00F66">
              <w:rPr>
                <w:rFonts w:ascii="Tahoma" w:hAnsi="Tahoma" w:cs="Tahoma"/>
                <w:b/>
                <w:sz w:val="20"/>
                <w:szCs w:val="20"/>
              </w:rPr>
              <w:t xml:space="preserve">NOTA: </w:t>
            </w:r>
            <w:r w:rsidRPr="00C00F66">
              <w:rPr>
                <w:rFonts w:ascii="Tahoma" w:hAnsi="Tahoma" w:cs="Tahoma"/>
                <w:b/>
                <w:sz w:val="20"/>
                <w:szCs w:val="20"/>
                <w:u w:val="single"/>
              </w:rPr>
              <w:t>Debe señalar identificación por cada mercancía</w:t>
            </w:r>
          </w:p>
          <w:p w:rsidR="00133F6D" w:rsidRPr="00C00F66" w:rsidRDefault="00133F6D" w:rsidP="00E57D7C">
            <w:pPr>
              <w:rPr>
                <w:rFonts w:ascii="Tahoma" w:hAnsi="Tahoma" w:cs="Tahoma"/>
                <w:b/>
                <w:sz w:val="20"/>
                <w:szCs w:val="20"/>
                <w:u w:val="single"/>
              </w:rPr>
            </w:pPr>
          </w:p>
          <w:p w:rsidR="00133F6D" w:rsidRDefault="00133F6D" w:rsidP="00E57D7C">
            <w:pPr>
              <w:jc w:val="center"/>
              <w:rPr>
                <w:rFonts w:ascii="Tahoma" w:hAnsi="Tahoma" w:cs="Tahoma"/>
                <w:b/>
                <w:sz w:val="20"/>
                <w:szCs w:val="20"/>
                <w:u w:val="single"/>
              </w:rPr>
            </w:pPr>
          </w:p>
          <w:p w:rsidR="00133F6D" w:rsidRPr="00C00F66" w:rsidRDefault="00133F6D" w:rsidP="00E57D7C">
            <w:pPr>
              <w:jc w:val="center"/>
              <w:rPr>
                <w:rFonts w:ascii="Tahoma" w:hAnsi="Tahoma" w:cs="Tahoma"/>
                <w:b/>
                <w:sz w:val="20"/>
                <w:szCs w:val="20"/>
                <w:u w:val="single"/>
              </w:rPr>
            </w:pPr>
            <w:r w:rsidRPr="00C00F66">
              <w:rPr>
                <w:rFonts w:ascii="Tahoma" w:hAnsi="Tahoma" w:cs="Tahoma"/>
                <w:b/>
                <w:sz w:val="20"/>
                <w:szCs w:val="20"/>
                <w:u w:val="single"/>
              </w:rPr>
              <w:t>______________________________</w:t>
            </w:r>
          </w:p>
          <w:p w:rsidR="00133F6D" w:rsidRPr="00C00F66" w:rsidRDefault="00133F6D" w:rsidP="00E57D7C">
            <w:pPr>
              <w:jc w:val="center"/>
              <w:rPr>
                <w:rFonts w:ascii="Tahoma" w:hAnsi="Tahoma" w:cs="Tahoma"/>
                <w:b/>
                <w:sz w:val="20"/>
                <w:szCs w:val="20"/>
              </w:rPr>
            </w:pPr>
            <w:r w:rsidRPr="00C00F66">
              <w:rPr>
                <w:rFonts w:ascii="Tahoma" w:hAnsi="Tahoma" w:cs="Tahoma"/>
                <w:b/>
                <w:sz w:val="20"/>
                <w:szCs w:val="20"/>
              </w:rPr>
              <w:t>Nombre y firma persona responsable</w:t>
            </w:r>
          </w:p>
          <w:p w:rsidR="00133F6D" w:rsidRPr="00C00F66" w:rsidRDefault="00133F6D" w:rsidP="00E57D7C">
            <w:pPr>
              <w:rPr>
                <w:rFonts w:ascii="Tahoma" w:hAnsi="Tahoma" w:cs="Tahoma"/>
                <w:sz w:val="20"/>
                <w:szCs w:val="20"/>
              </w:rPr>
            </w:pPr>
          </w:p>
        </w:tc>
      </w:tr>
      <w:tr w:rsidR="00133F6D" w:rsidRPr="00C00F66" w:rsidTr="00E57D7C">
        <w:tc>
          <w:tcPr>
            <w:tcW w:w="10207" w:type="dxa"/>
            <w:gridSpan w:val="3"/>
          </w:tcPr>
          <w:p w:rsidR="00133F6D" w:rsidRPr="00C00F66" w:rsidRDefault="00133F6D" w:rsidP="00E57D7C">
            <w:pPr>
              <w:rPr>
                <w:rFonts w:ascii="Tahoma" w:hAnsi="Tahoma" w:cs="Tahoma"/>
                <w:sz w:val="20"/>
                <w:szCs w:val="20"/>
              </w:rPr>
            </w:pPr>
            <w:r w:rsidRPr="00C00F66">
              <w:rPr>
                <w:rFonts w:ascii="Tahoma" w:hAnsi="Tahoma" w:cs="Tahoma"/>
                <w:sz w:val="20"/>
                <w:szCs w:val="20"/>
              </w:rPr>
              <w:t>USO EXCLUSIVO ADUANA</w:t>
            </w:r>
          </w:p>
        </w:tc>
      </w:tr>
      <w:tr w:rsidR="00133F6D" w:rsidRPr="00C00F66" w:rsidTr="00E57D7C">
        <w:tc>
          <w:tcPr>
            <w:tcW w:w="10207" w:type="dxa"/>
            <w:gridSpan w:val="3"/>
          </w:tcPr>
          <w:p w:rsidR="00133F6D" w:rsidRPr="00C00F66" w:rsidRDefault="00133F6D" w:rsidP="00E57D7C">
            <w:pPr>
              <w:rPr>
                <w:rFonts w:ascii="Tahoma" w:hAnsi="Tahoma" w:cs="Tahoma"/>
                <w:sz w:val="20"/>
                <w:szCs w:val="20"/>
              </w:rPr>
            </w:pPr>
            <w:r w:rsidRPr="00C00F66">
              <w:rPr>
                <w:rFonts w:ascii="Tahoma" w:hAnsi="Tahoma" w:cs="Tahoma"/>
                <w:sz w:val="20"/>
                <w:szCs w:val="20"/>
              </w:rPr>
              <w:t>AUTORIZACIÓN N°                                                                    Santiago,</w:t>
            </w:r>
          </w:p>
          <w:p w:rsidR="00133F6D" w:rsidRPr="00C00F66" w:rsidRDefault="00133F6D" w:rsidP="00E57D7C">
            <w:pPr>
              <w:rPr>
                <w:rFonts w:ascii="Tahoma" w:hAnsi="Tahoma" w:cs="Tahoma"/>
                <w:sz w:val="20"/>
                <w:szCs w:val="20"/>
              </w:rPr>
            </w:pPr>
          </w:p>
          <w:p w:rsidR="00133F6D" w:rsidRDefault="00133F6D" w:rsidP="00E57D7C">
            <w:pPr>
              <w:rPr>
                <w:rFonts w:ascii="Tahoma" w:hAnsi="Tahoma" w:cs="Tahoma"/>
                <w:sz w:val="20"/>
                <w:szCs w:val="20"/>
              </w:rPr>
            </w:pPr>
            <w:r w:rsidRPr="00C00F66">
              <w:rPr>
                <w:rFonts w:ascii="Tahoma" w:hAnsi="Tahoma" w:cs="Tahoma"/>
                <w:sz w:val="20"/>
                <w:szCs w:val="20"/>
              </w:rPr>
              <w:t>Autorizase la salida temporal de Zona Primaria Aduanera por un plazo de __30__ días, a las mercancías especificadas precedentemente.</w:t>
            </w:r>
          </w:p>
          <w:p w:rsidR="00133F6D"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p w:rsidR="00133F6D" w:rsidRPr="00C00F66" w:rsidRDefault="00133F6D" w:rsidP="00E57D7C">
            <w:pPr>
              <w:jc w:val="center"/>
              <w:rPr>
                <w:rFonts w:ascii="Tahoma" w:hAnsi="Tahoma" w:cs="Tahoma"/>
                <w:b/>
                <w:sz w:val="20"/>
                <w:szCs w:val="20"/>
                <w:u w:val="single"/>
              </w:rPr>
            </w:pPr>
            <w:r w:rsidRPr="00C00F66">
              <w:rPr>
                <w:rFonts w:ascii="Tahoma" w:hAnsi="Tahoma" w:cs="Tahoma"/>
                <w:b/>
                <w:sz w:val="20"/>
                <w:szCs w:val="20"/>
                <w:u w:val="single"/>
              </w:rPr>
              <w:t>_______________________________________</w:t>
            </w:r>
          </w:p>
          <w:p w:rsidR="00133F6D" w:rsidRPr="00C00F66" w:rsidRDefault="00133F6D" w:rsidP="00E57D7C">
            <w:pPr>
              <w:jc w:val="center"/>
              <w:rPr>
                <w:rFonts w:ascii="Tahoma" w:hAnsi="Tahoma" w:cs="Tahoma"/>
                <w:b/>
                <w:sz w:val="20"/>
                <w:szCs w:val="20"/>
              </w:rPr>
            </w:pPr>
            <w:r w:rsidRPr="00C00F66">
              <w:rPr>
                <w:rFonts w:ascii="Tahoma" w:hAnsi="Tahoma" w:cs="Tahoma"/>
                <w:b/>
                <w:sz w:val="20"/>
                <w:szCs w:val="20"/>
              </w:rPr>
              <w:t>Nombre y firma Jefe Zona Primaria</w:t>
            </w:r>
          </w:p>
          <w:p w:rsidR="00133F6D" w:rsidRPr="00C00F66" w:rsidRDefault="00133F6D" w:rsidP="00E57D7C">
            <w:pPr>
              <w:rPr>
                <w:rFonts w:ascii="Tahoma" w:hAnsi="Tahoma" w:cs="Tahoma"/>
                <w:sz w:val="20"/>
                <w:szCs w:val="20"/>
              </w:rPr>
            </w:pPr>
          </w:p>
        </w:tc>
      </w:tr>
      <w:tr w:rsidR="00133F6D" w:rsidRPr="00C00F66" w:rsidTr="00E57D7C">
        <w:tc>
          <w:tcPr>
            <w:tcW w:w="10207" w:type="dxa"/>
            <w:gridSpan w:val="3"/>
          </w:tcPr>
          <w:p w:rsidR="00133F6D" w:rsidRPr="00C00F66" w:rsidRDefault="00133F6D" w:rsidP="00E57D7C">
            <w:pPr>
              <w:rPr>
                <w:rFonts w:ascii="Tahoma" w:hAnsi="Tahoma" w:cs="Tahoma"/>
                <w:b/>
                <w:sz w:val="20"/>
                <w:szCs w:val="20"/>
              </w:rPr>
            </w:pPr>
            <w:r w:rsidRPr="00C00F66">
              <w:rPr>
                <w:rFonts w:ascii="Tahoma" w:hAnsi="Tahoma" w:cs="Tahoma"/>
                <w:b/>
                <w:sz w:val="20"/>
                <w:szCs w:val="20"/>
              </w:rPr>
              <w:t>USO EXCLUSIVO ADUANA</w:t>
            </w:r>
          </w:p>
        </w:tc>
      </w:tr>
      <w:tr w:rsidR="00133F6D" w:rsidRPr="00C00F66" w:rsidTr="00E57D7C">
        <w:tc>
          <w:tcPr>
            <w:tcW w:w="4740" w:type="dxa"/>
          </w:tcPr>
          <w:p w:rsidR="00133F6D" w:rsidRPr="00C00F66" w:rsidRDefault="00133F6D" w:rsidP="00E57D7C">
            <w:pPr>
              <w:rPr>
                <w:rFonts w:ascii="Tahoma" w:hAnsi="Tahoma" w:cs="Tahoma"/>
                <w:sz w:val="20"/>
                <w:szCs w:val="20"/>
              </w:rPr>
            </w:pPr>
            <w:r w:rsidRPr="00C00F66">
              <w:rPr>
                <w:rFonts w:ascii="Tahoma" w:hAnsi="Tahoma" w:cs="Tahoma"/>
                <w:sz w:val="20"/>
                <w:szCs w:val="20"/>
              </w:rPr>
              <w:t>Control de salida de mercancías de Zona Primaria</w:t>
            </w:r>
          </w:p>
          <w:p w:rsidR="00133F6D" w:rsidRDefault="00133F6D" w:rsidP="00E57D7C">
            <w:pPr>
              <w:rPr>
                <w:rFonts w:ascii="Tahoma" w:hAnsi="Tahoma" w:cs="Tahoma"/>
                <w:sz w:val="20"/>
                <w:szCs w:val="20"/>
              </w:rPr>
            </w:pPr>
          </w:p>
          <w:p w:rsidR="00133F6D"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p w:rsidR="00133F6D" w:rsidRPr="00C00F66" w:rsidRDefault="00133F6D" w:rsidP="00E57D7C">
            <w:pPr>
              <w:jc w:val="center"/>
              <w:rPr>
                <w:rFonts w:ascii="Tahoma" w:hAnsi="Tahoma" w:cs="Tahoma"/>
                <w:b/>
                <w:sz w:val="20"/>
                <w:szCs w:val="20"/>
                <w:u w:val="single"/>
              </w:rPr>
            </w:pPr>
            <w:r w:rsidRPr="00C00F66">
              <w:rPr>
                <w:rFonts w:ascii="Tahoma" w:hAnsi="Tahoma" w:cs="Tahoma"/>
                <w:b/>
                <w:sz w:val="20"/>
                <w:szCs w:val="20"/>
                <w:u w:val="single"/>
              </w:rPr>
              <w:t>_______</w:t>
            </w:r>
            <w:r>
              <w:rPr>
                <w:rFonts w:ascii="Tahoma" w:hAnsi="Tahoma" w:cs="Tahoma"/>
                <w:b/>
                <w:sz w:val="20"/>
                <w:szCs w:val="20"/>
                <w:u w:val="single"/>
              </w:rPr>
              <w:t>___________________________</w:t>
            </w:r>
          </w:p>
          <w:p w:rsidR="00133F6D" w:rsidRPr="00C00F66" w:rsidRDefault="00133F6D" w:rsidP="00E57D7C">
            <w:pPr>
              <w:jc w:val="center"/>
              <w:rPr>
                <w:rFonts w:ascii="Tahoma" w:hAnsi="Tahoma" w:cs="Tahoma"/>
                <w:sz w:val="20"/>
                <w:szCs w:val="20"/>
              </w:rPr>
            </w:pPr>
            <w:r w:rsidRPr="00C00F66">
              <w:rPr>
                <w:rFonts w:ascii="Tahoma" w:hAnsi="Tahoma" w:cs="Tahoma"/>
                <w:sz w:val="20"/>
                <w:szCs w:val="20"/>
              </w:rPr>
              <w:t xml:space="preserve">Nombre , firma, fecha y timbre personal Funcionario Aduana </w:t>
            </w:r>
          </w:p>
          <w:p w:rsidR="00133F6D" w:rsidRPr="00C00F66" w:rsidRDefault="00133F6D" w:rsidP="00E57D7C">
            <w:pPr>
              <w:rPr>
                <w:rFonts w:ascii="Tahoma" w:hAnsi="Tahoma" w:cs="Tahoma"/>
                <w:sz w:val="20"/>
                <w:szCs w:val="20"/>
              </w:rPr>
            </w:pPr>
          </w:p>
        </w:tc>
        <w:tc>
          <w:tcPr>
            <w:tcW w:w="5467" w:type="dxa"/>
            <w:gridSpan w:val="2"/>
          </w:tcPr>
          <w:p w:rsidR="00133F6D" w:rsidRPr="00C00F66" w:rsidRDefault="00133F6D" w:rsidP="00E57D7C">
            <w:pPr>
              <w:rPr>
                <w:rFonts w:ascii="Tahoma" w:hAnsi="Tahoma" w:cs="Tahoma"/>
                <w:sz w:val="20"/>
                <w:szCs w:val="20"/>
              </w:rPr>
            </w:pPr>
            <w:r w:rsidRPr="00C00F66">
              <w:rPr>
                <w:rFonts w:ascii="Tahoma" w:hAnsi="Tahoma" w:cs="Tahoma"/>
                <w:sz w:val="20"/>
                <w:szCs w:val="20"/>
              </w:rPr>
              <w:t>Control de reingreso de mercancías de Zona Primaria</w:t>
            </w:r>
          </w:p>
          <w:p w:rsidR="00133F6D" w:rsidRDefault="00133F6D" w:rsidP="00E57D7C">
            <w:pPr>
              <w:rPr>
                <w:rFonts w:ascii="Tahoma" w:hAnsi="Tahoma" w:cs="Tahoma"/>
                <w:sz w:val="20"/>
                <w:szCs w:val="20"/>
              </w:rPr>
            </w:pPr>
          </w:p>
          <w:p w:rsidR="00133F6D" w:rsidRDefault="00133F6D" w:rsidP="00E57D7C">
            <w:pPr>
              <w:rPr>
                <w:rFonts w:ascii="Tahoma" w:hAnsi="Tahoma" w:cs="Tahoma"/>
                <w:sz w:val="20"/>
                <w:szCs w:val="20"/>
              </w:rPr>
            </w:pPr>
          </w:p>
          <w:p w:rsidR="00133F6D" w:rsidRPr="00C00F66" w:rsidRDefault="00133F6D" w:rsidP="00E57D7C">
            <w:pPr>
              <w:rPr>
                <w:rFonts w:ascii="Tahoma" w:hAnsi="Tahoma" w:cs="Tahoma"/>
                <w:sz w:val="20"/>
                <w:szCs w:val="20"/>
              </w:rPr>
            </w:pPr>
          </w:p>
          <w:p w:rsidR="00133F6D" w:rsidRPr="00C00F66" w:rsidRDefault="00133F6D" w:rsidP="00E57D7C">
            <w:pPr>
              <w:jc w:val="center"/>
              <w:rPr>
                <w:rFonts w:ascii="Tahoma" w:hAnsi="Tahoma" w:cs="Tahoma"/>
                <w:b/>
                <w:sz w:val="20"/>
                <w:szCs w:val="20"/>
                <w:u w:val="single"/>
              </w:rPr>
            </w:pPr>
            <w:r w:rsidRPr="00C00F66">
              <w:rPr>
                <w:rFonts w:ascii="Tahoma" w:hAnsi="Tahoma" w:cs="Tahoma"/>
                <w:b/>
                <w:sz w:val="20"/>
                <w:szCs w:val="20"/>
                <w:u w:val="single"/>
              </w:rPr>
              <w:t>_______</w:t>
            </w:r>
            <w:r>
              <w:rPr>
                <w:rFonts w:ascii="Tahoma" w:hAnsi="Tahoma" w:cs="Tahoma"/>
                <w:b/>
                <w:sz w:val="20"/>
                <w:szCs w:val="20"/>
                <w:u w:val="single"/>
              </w:rPr>
              <w:t>__________________________</w:t>
            </w:r>
          </w:p>
          <w:p w:rsidR="00133F6D" w:rsidRPr="00C00F66" w:rsidRDefault="00133F6D" w:rsidP="00E57D7C">
            <w:pPr>
              <w:jc w:val="center"/>
              <w:rPr>
                <w:rFonts w:ascii="Tahoma" w:hAnsi="Tahoma" w:cs="Tahoma"/>
                <w:sz w:val="20"/>
                <w:szCs w:val="20"/>
              </w:rPr>
            </w:pPr>
            <w:r w:rsidRPr="00C00F66">
              <w:rPr>
                <w:rFonts w:ascii="Tahoma" w:hAnsi="Tahoma" w:cs="Tahoma"/>
                <w:sz w:val="20"/>
                <w:szCs w:val="20"/>
              </w:rPr>
              <w:t xml:space="preserve">Nombre , firma, fecha y timbre personal Funcionario Aduana </w:t>
            </w:r>
          </w:p>
          <w:p w:rsidR="00133F6D" w:rsidRPr="00C00F66" w:rsidRDefault="00133F6D" w:rsidP="00E57D7C">
            <w:pPr>
              <w:rPr>
                <w:rFonts w:ascii="Tahoma" w:hAnsi="Tahoma" w:cs="Tahoma"/>
                <w:sz w:val="20"/>
                <w:szCs w:val="20"/>
              </w:rPr>
            </w:pPr>
          </w:p>
        </w:tc>
      </w:tr>
    </w:tbl>
    <w:p w:rsidR="00133F6D" w:rsidRPr="00133F6D" w:rsidRDefault="00133F6D" w:rsidP="00133F6D">
      <w:pPr>
        <w:rPr>
          <w:rFonts w:ascii="Tahoma" w:hAnsi="Tahoma" w:cs="Tahoma"/>
          <w:sz w:val="16"/>
          <w:szCs w:val="20"/>
        </w:rPr>
      </w:pPr>
      <w:r w:rsidRPr="00133F6D">
        <w:rPr>
          <w:rFonts w:ascii="Tahoma" w:hAnsi="Tahoma" w:cs="Tahoma"/>
          <w:sz w:val="16"/>
          <w:szCs w:val="20"/>
        </w:rPr>
        <w:t xml:space="preserve">DISTRIBUCIÓN: </w:t>
      </w:r>
    </w:p>
    <w:p w:rsidR="00133F6D" w:rsidRPr="00133F6D" w:rsidRDefault="00133F6D" w:rsidP="00133F6D">
      <w:pPr>
        <w:pStyle w:val="Prrafodelista"/>
        <w:numPr>
          <w:ilvl w:val="0"/>
          <w:numId w:val="8"/>
        </w:numPr>
        <w:spacing w:after="160" w:line="259" w:lineRule="auto"/>
        <w:rPr>
          <w:rFonts w:ascii="Tahoma" w:hAnsi="Tahoma" w:cs="Tahoma"/>
          <w:sz w:val="16"/>
          <w:szCs w:val="20"/>
        </w:rPr>
      </w:pPr>
      <w:r w:rsidRPr="00133F6D">
        <w:rPr>
          <w:rFonts w:ascii="Tahoma" w:hAnsi="Tahoma" w:cs="Tahoma"/>
          <w:sz w:val="16"/>
          <w:szCs w:val="20"/>
        </w:rPr>
        <w:t>ADUANA</w:t>
      </w:r>
    </w:p>
    <w:p w:rsidR="00133F6D" w:rsidRPr="00133F6D" w:rsidRDefault="00133F6D" w:rsidP="00133F6D">
      <w:pPr>
        <w:pStyle w:val="Prrafodelista"/>
        <w:numPr>
          <w:ilvl w:val="0"/>
          <w:numId w:val="8"/>
        </w:numPr>
        <w:spacing w:after="160" w:line="259" w:lineRule="auto"/>
        <w:rPr>
          <w:rFonts w:ascii="Tahoma" w:hAnsi="Tahoma" w:cs="Tahoma"/>
          <w:sz w:val="16"/>
          <w:szCs w:val="20"/>
        </w:rPr>
      </w:pPr>
      <w:r w:rsidRPr="00133F6D">
        <w:rPr>
          <w:rFonts w:ascii="Tahoma" w:hAnsi="Tahoma" w:cs="Tahoma"/>
          <w:sz w:val="16"/>
          <w:szCs w:val="20"/>
        </w:rPr>
        <w:t>INGRESO</w:t>
      </w:r>
    </w:p>
    <w:p w:rsidR="00133F6D" w:rsidRPr="00133F6D" w:rsidRDefault="00133F6D" w:rsidP="00133F6D">
      <w:pPr>
        <w:pStyle w:val="Prrafodelista"/>
        <w:numPr>
          <w:ilvl w:val="0"/>
          <w:numId w:val="8"/>
        </w:numPr>
        <w:spacing w:after="160" w:line="259" w:lineRule="auto"/>
        <w:rPr>
          <w:rFonts w:ascii="Tahoma" w:hAnsi="Tahoma" w:cs="Tahoma"/>
          <w:sz w:val="16"/>
          <w:szCs w:val="20"/>
        </w:rPr>
      </w:pPr>
      <w:r w:rsidRPr="00133F6D">
        <w:rPr>
          <w:rFonts w:ascii="Tahoma" w:hAnsi="Tahoma" w:cs="Tahoma"/>
          <w:sz w:val="16"/>
          <w:szCs w:val="20"/>
        </w:rPr>
        <w:t>SALIDA</w:t>
      </w:r>
    </w:p>
    <w:p w:rsidR="00133F6D" w:rsidRPr="00133F6D" w:rsidRDefault="00133F6D" w:rsidP="00133F6D">
      <w:pPr>
        <w:pStyle w:val="Prrafodelista"/>
        <w:numPr>
          <w:ilvl w:val="0"/>
          <w:numId w:val="8"/>
        </w:numPr>
        <w:spacing w:after="160" w:line="259" w:lineRule="auto"/>
        <w:rPr>
          <w:rFonts w:ascii="Tahoma" w:hAnsi="Tahoma" w:cs="Tahoma"/>
          <w:sz w:val="16"/>
          <w:szCs w:val="20"/>
        </w:rPr>
      </w:pPr>
      <w:r w:rsidRPr="00133F6D">
        <w:rPr>
          <w:rFonts w:ascii="Tahoma" w:hAnsi="Tahoma" w:cs="Tahoma"/>
          <w:sz w:val="16"/>
          <w:szCs w:val="20"/>
        </w:rPr>
        <w:t>EMPRESA</w:t>
      </w:r>
    </w:p>
    <w:p w:rsidR="00133F6D" w:rsidRPr="00294C66" w:rsidRDefault="00133F6D" w:rsidP="00133F6D">
      <w:pPr>
        <w:pStyle w:val="NormalWeb"/>
        <w:spacing w:before="0" w:beforeAutospacing="0" w:after="0" w:afterAutospacing="0"/>
        <w:jc w:val="both"/>
        <w:rPr>
          <w:rFonts w:ascii="Tahoma" w:hAnsi="Tahoma" w:cs="Tahoma"/>
          <w:sz w:val="22"/>
          <w:szCs w:val="22"/>
        </w:rPr>
      </w:pPr>
    </w:p>
    <w:p w:rsidR="002250AD" w:rsidRPr="001737C3" w:rsidRDefault="002250AD" w:rsidP="00A65814">
      <w:pPr>
        <w:ind w:left="-284"/>
        <w:jc w:val="both"/>
        <w:rPr>
          <w:rFonts w:ascii="Tahoma" w:eastAsia="MS Mincho" w:hAnsi="Tahoma" w:cs="Tahoma"/>
          <w:b/>
          <w:sz w:val="18"/>
          <w:szCs w:val="18"/>
          <w:lang w:val="en-US" w:eastAsia="ja-JP"/>
        </w:rPr>
        <w:sectPr w:rsidR="002250AD" w:rsidRPr="001737C3" w:rsidSect="00F95055">
          <w:headerReference w:type="default" r:id="rId9"/>
          <w:footerReference w:type="default" r:id="rId10"/>
          <w:pgSz w:w="12240" w:h="18720" w:code="196"/>
          <w:pgMar w:top="1820" w:right="1469" w:bottom="1843" w:left="1701" w:header="278" w:footer="851" w:gutter="0"/>
          <w:cols w:space="708"/>
          <w:docGrid w:linePitch="360"/>
        </w:sectPr>
      </w:pPr>
    </w:p>
    <w:p w:rsidR="002250AD" w:rsidRPr="00FA1B40" w:rsidRDefault="002250AD" w:rsidP="00A65814">
      <w:pPr>
        <w:tabs>
          <w:tab w:val="left" w:pos="2865"/>
        </w:tabs>
        <w:rPr>
          <w:rFonts w:ascii="Arial" w:hAnsi="Arial" w:cs="Arial"/>
          <w:color w:val="333333"/>
          <w:sz w:val="22"/>
          <w:szCs w:val="22"/>
          <w:lang w:val="en-US"/>
        </w:rPr>
      </w:pPr>
    </w:p>
    <w:p w:rsidR="00300F0E" w:rsidRDefault="00FF3804" w:rsidP="00A65814"/>
    <w:sectPr w:rsidR="00300F0E" w:rsidSect="00887797">
      <w:headerReference w:type="default" r:id="rId11"/>
      <w:footerReference w:type="default" r:id="rId12"/>
      <w:pgSz w:w="12242" w:h="20163" w:code="5"/>
      <w:pgMar w:top="851" w:right="132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04" w:rsidRDefault="00FF3804" w:rsidP="00294C66">
      <w:r>
        <w:separator/>
      </w:r>
    </w:p>
  </w:endnote>
  <w:endnote w:type="continuationSeparator" w:id="0">
    <w:p w:rsidR="00FF3804" w:rsidRDefault="00FF3804" w:rsidP="0029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ED" w:rsidRDefault="005C091F"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23CA753C" wp14:editId="29004A54">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D12ED" w:rsidRDefault="005C091F"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7D12ED" w:rsidRPr="0019094B" w:rsidRDefault="005C091F"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7D12ED" w:rsidRPr="003673F5" w:rsidRDefault="005C091F"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7D12ED" w:rsidRPr="003673F5" w:rsidRDefault="00FF3804" w:rsidP="0038036B">
                          <w:pPr>
                            <w:rPr>
                              <w:rFonts w:ascii="gobCL" w:hAnsi="gobCL" w:cs="Tahoma"/>
                              <w:b/>
                              <w:color w:val="7F7F7F" w:themeColor="text1" w:themeTint="80"/>
                              <w:sz w:val="15"/>
                              <w:szCs w:val="15"/>
                            </w:rPr>
                          </w:pPr>
                        </w:p>
                        <w:p w:rsidR="007D12ED" w:rsidRPr="000727D8" w:rsidRDefault="00FF3804"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CA753C"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rsidR="007D12ED" w:rsidRDefault="005C091F"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7D12ED" w:rsidRPr="0019094B" w:rsidRDefault="005C091F"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7D12ED" w:rsidRPr="003673F5" w:rsidRDefault="005C091F"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7D12ED" w:rsidRPr="003673F5" w:rsidRDefault="00124602" w:rsidP="0038036B">
                    <w:pPr>
                      <w:rPr>
                        <w:rFonts w:ascii="gobCL" w:hAnsi="gobCL" w:cs="Tahoma"/>
                        <w:b/>
                        <w:color w:val="7F7F7F" w:themeColor="text1" w:themeTint="80"/>
                        <w:sz w:val="15"/>
                        <w:szCs w:val="15"/>
                      </w:rPr>
                    </w:pPr>
                  </w:p>
                  <w:p w:rsidR="007D12ED" w:rsidRPr="000727D8" w:rsidRDefault="00124602" w:rsidP="00287A9E">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0B302F97" wp14:editId="529E7ABD">
          <wp:extent cx="648000" cy="101878"/>
          <wp:effectExtent l="0" t="0" r="0" b="0"/>
          <wp:docPr id="9" name="Imagen 9"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ED" w:rsidRDefault="00FF3804" w:rsidP="00287A9E">
    <w:pPr>
      <w:pStyle w:val="Piedepgina"/>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04" w:rsidRDefault="00FF3804" w:rsidP="00294C66">
      <w:r>
        <w:separator/>
      </w:r>
    </w:p>
  </w:footnote>
  <w:footnote w:type="continuationSeparator" w:id="0">
    <w:p w:rsidR="00FF3804" w:rsidRDefault="00FF3804" w:rsidP="0029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ED" w:rsidRDefault="005C091F" w:rsidP="00287A9E">
    <w:pPr>
      <w:pStyle w:val="Encabezado"/>
      <w:spacing w:line="120" w:lineRule="auto"/>
      <w:ind w:left="-993"/>
    </w:pPr>
    <w:r>
      <w:br/>
    </w:r>
  </w:p>
  <w:p w:rsidR="007D12ED" w:rsidRDefault="00FF3804" w:rsidP="00C57414">
    <w:pPr>
      <w:pStyle w:val="Encabezado"/>
      <w:spacing w:line="120" w:lineRule="auto"/>
      <w:ind w:left="-3260"/>
    </w:pPr>
  </w:p>
  <w:p w:rsidR="007D12ED" w:rsidRDefault="005C091F"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D66AF44" wp14:editId="675ECC1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D12ED" w:rsidRDefault="005C091F"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D12ED" w:rsidRPr="00DF42E3" w:rsidRDefault="005C091F"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7D12ED" w:rsidRPr="00DF42E3" w:rsidRDefault="005C091F" w:rsidP="0038036B">
                          <w:pPr>
                            <w:spacing w:line="180" w:lineRule="exact"/>
                            <w:rPr>
                              <w:rFonts w:ascii="Tahoma" w:hAnsi="Tahoma" w:cs="Tahoma"/>
                              <w:color w:val="000000" w:themeColor="text1"/>
                              <w:sz w:val="15"/>
                              <w:lang w:val="es-ES"/>
                            </w:rPr>
                          </w:pPr>
                          <w:r w:rsidRPr="00030448">
                            <w:rPr>
                              <w:rFonts w:ascii="Tahoma" w:hAnsi="Tahoma" w:cs="Tahoma"/>
                              <w:color w:val="000000" w:themeColor="text1"/>
                              <w:sz w:val="15"/>
                              <w:lang w:val="es-ES"/>
                            </w:rPr>
                            <w:t>Departamento de Procesos y Normas Aduaneras</w:t>
                          </w:r>
                        </w:p>
                        <w:p w:rsidR="007D12ED" w:rsidRPr="00DF42E3" w:rsidRDefault="00FF3804"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66AF44"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7D12ED" w:rsidRDefault="005C091F"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7D12ED" w:rsidRPr="00DF42E3" w:rsidRDefault="005C091F"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7D12ED" w:rsidRPr="00DF42E3" w:rsidRDefault="005C091F" w:rsidP="0038036B">
                    <w:pPr>
                      <w:spacing w:line="180" w:lineRule="exact"/>
                      <w:rPr>
                        <w:rFonts w:ascii="Tahoma" w:hAnsi="Tahoma" w:cs="Tahoma"/>
                        <w:color w:val="000000" w:themeColor="text1"/>
                        <w:sz w:val="15"/>
                        <w:lang w:val="es-ES"/>
                      </w:rPr>
                    </w:pPr>
                    <w:r w:rsidRPr="00030448">
                      <w:rPr>
                        <w:rFonts w:ascii="Tahoma" w:hAnsi="Tahoma" w:cs="Tahoma"/>
                        <w:color w:val="000000" w:themeColor="text1"/>
                        <w:sz w:val="15"/>
                        <w:lang w:val="es-ES"/>
                      </w:rPr>
                      <w:t>Departamento de Procesos y Normas Aduaneras</w:t>
                    </w:r>
                  </w:p>
                  <w:p w:rsidR="007D12ED" w:rsidRPr="00DF42E3" w:rsidRDefault="00124602"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3AC7BEDB" wp14:editId="1BF1BC1D">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ED" w:rsidRPr="00877A08" w:rsidRDefault="00FF3804" w:rsidP="00877A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9FA"/>
    <w:multiLevelType w:val="hybridMultilevel"/>
    <w:tmpl w:val="C3760B06"/>
    <w:lvl w:ilvl="0" w:tplc="2EFE199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7931242"/>
    <w:multiLevelType w:val="hybridMultilevel"/>
    <w:tmpl w:val="B4EAF04C"/>
    <w:lvl w:ilvl="0" w:tplc="189EE252">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7943EA5"/>
    <w:multiLevelType w:val="hybridMultilevel"/>
    <w:tmpl w:val="24B80756"/>
    <w:lvl w:ilvl="0" w:tplc="2772BAD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2CFD2A9A"/>
    <w:multiLevelType w:val="hybridMultilevel"/>
    <w:tmpl w:val="026EA868"/>
    <w:lvl w:ilvl="0" w:tplc="43E881B6">
      <w:start w:val="1"/>
      <w:numFmt w:val="decimal"/>
      <w:lvlText w:val="%1."/>
      <w:lvlJc w:val="left"/>
      <w:pPr>
        <w:ind w:left="780" w:hanging="360"/>
      </w:pPr>
      <w:rPr>
        <w:b/>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4">
    <w:nsid w:val="2FBD2FD3"/>
    <w:multiLevelType w:val="hybridMultilevel"/>
    <w:tmpl w:val="79982DC8"/>
    <w:lvl w:ilvl="0" w:tplc="1C4CE9F8">
      <w:start w:val="1"/>
      <w:numFmt w:val="decimal"/>
      <w:lvlText w:val="%1."/>
      <w:lvlJc w:val="left"/>
      <w:pPr>
        <w:ind w:left="765" w:hanging="4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46A5090"/>
    <w:multiLevelType w:val="hybridMultilevel"/>
    <w:tmpl w:val="1D9C6184"/>
    <w:lvl w:ilvl="0" w:tplc="90300C0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D755223"/>
    <w:multiLevelType w:val="hybridMultilevel"/>
    <w:tmpl w:val="662867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C522A50"/>
    <w:multiLevelType w:val="hybridMultilevel"/>
    <w:tmpl w:val="B70611D2"/>
    <w:lvl w:ilvl="0" w:tplc="93661520">
      <w:start w:val="1"/>
      <w:numFmt w:val="bullet"/>
      <w:lvlText w:val="-"/>
      <w:lvlJc w:val="left"/>
      <w:pPr>
        <w:ind w:left="1068" w:hanging="360"/>
      </w:pPr>
      <w:rPr>
        <w:rFonts w:ascii="Tahoma" w:eastAsia="Times New Roman" w:hAnsi="Tahoma" w:cs="Tahoma"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7EB11F8D"/>
    <w:multiLevelType w:val="hybridMultilevel"/>
    <w:tmpl w:val="383E1F4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7FDB3D59"/>
    <w:multiLevelType w:val="hybridMultilevel"/>
    <w:tmpl w:val="8B666678"/>
    <w:lvl w:ilvl="0" w:tplc="81B09BFC">
      <w:start w:val="1"/>
      <w:numFmt w:val="upperRoman"/>
      <w:lvlText w:val="%1."/>
      <w:lvlJc w:val="right"/>
      <w:pPr>
        <w:ind w:left="1004" w:hanging="360"/>
      </w:pPr>
      <w:rPr>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AD"/>
    <w:rsid w:val="000B5AC8"/>
    <w:rsid w:val="00110160"/>
    <w:rsid w:val="00124602"/>
    <w:rsid w:val="0013133E"/>
    <w:rsid w:val="00133F6D"/>
    <w:rsid w:val="00213623"/>
    <w:rsid w:val="0022087C"/>
    <w:rsid w:val="002250AD"/>
    <w:rsid w:val="00294C66"/>
    <w:rsid w:val="002B48B5"/>
    <w:rsid w:val="002E6EBD"/>
    <w:rsid w:val="00395FF5"/>
    <w:rsid w:val="003C2DA5"/>
    <w:rsid w:val="003D00D1"/>
    <w:rsid w:val="003D12BA"/>
    <w:rsid w:val="003D2C37"/>
    <w:rsid w:val="00464FAB"/>
    <w:rsid w:val="004823D8"/>
    <w:rsid w:val="00487199"/>
    <w:rsid w:val="00540D3F"/>
    <w:rsid w:val="005C091F"/>
    <w:rsid w:val="005F7658"/>
    <w:rsid w:val="0064781C"/>
    <w:rsid w:val="00694EC9"/>
    <w:rsid w:val="00705004"/>
    <w:rsid w:val="00846659"/>
    <w:rsid w:val="00A0782C"/>
    <w:rsid w:val="00A55AA0"/>
    <w:rsid w:val="00A65814"/>
    <w:rsid w:val="00AA5B9D"/>
    <w:rsid w:val="00AD1AE0"/>
    <w:rsid w:val="00B117C4"/>
    <w:rsid w:val="00C1685B"/>
    <w:rsid w:val="00C437AC"/>
    <w:rsid w:val="00C5147E"/>
    <w:rsid w:val="00C724BC"/>
    <w:rsid w:val="00C72D0A"/>
    <w:rsid w:val="00CB3E13"/>
    <w:rsid w:val="00D133EA"/>
    <w:rsid w:val="00EB7D11"/>
    <w:rsid w:val="00F55B96"/>
    <w:rsid w:val="00F812B2"/>
    <w:rsid w:val="00F95055"/>
    <w:rsid w:val="00FF38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A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50AD"/>
    <w:pPr>
      <w:tabs>
        <w:tab w:val="center" w:pos="4419"/>
        <w:tab w:val="right" w:pos="8838"/>
      </w:tabs>
    </w:pPr>
  </w:style>
  <w:style w:type="character" w:customStyle="1" w:styleId="EncabezadoCar">
    <w:name w:val="Encabezado Car"/>
    <w:basedOn w:val="Fuentedeprrafopredeter"/>
    <w:link w:val="Encabezado"/>
    <w:uiPriority w:val="99"/>
    <w:rsid w:val="002250AD"/>
    <w:rPr>
      <w:sz w:val="24"/>
      <w:szCs w:val="24"/>
      <w:lang w:val="es-ES_tradnl"/>
    </w:rPr>
  </w:style>
  <w:style w:type="paragraph" w:styleId="Piedepgina">
    <w:name w:val="footer"/>
    <w:basedOn w:val="Normal"/>
    <w:link w:val="PiedepginaCar"/>
    <w:uiPriority w:val="99"/>
    <w:unhideWhenUsed/>
    <w:rsid w:val="002250AD"/>
    <w:pPr>
      <w:tabs>
        <w:tab w:val="center" w:pos="4419"/>
        <w:tab w:val="right" w:pos="8838"/>
      </w:tabs>
    </w:pPr>
  </w:style>
  <w:style w:type="character" w:customStyle="1" w:styleId="PiedepginaCar">
    <w:name w:val="Pie de página Car"/>
    <w:basedOn w:val="Fuentedeprrafopredeter"/>
    <w:link w:val="Piedepgina"/>
    <w:uiPriority w:val="99"/>
    <w:rsid w:val="002250AD"/>
    <w:rPr>
      <w:sz w:val="24"/>
      <w:szCs w:val="24"/>
      <w:lang w:val="es-ES_tradnl"/>
    </w:rPr>
  </w:style>
  <w:style w:type="paragraph" w:styleId="Prrafodelista">
    <w:name w:val="List Paragraph"/>
    <w:basedOn w:val="Normal"/>
    <w:uiPriority w:val="34"/>
    <w:qFormat/>
    <w:rsid w:val="002250AD"/>
    <w:pPr>
      <w:ind w:left="720"/>
      <w:contextualSpacing/>
    </w:pPr>
  </w:style>
  <w:style w:type="paragraph" w:styleId="Textocomentario">
    <w:name w:val="annotation text"/>
    <w:basedOn w:val="Normal"/>
    <w:link w:val="TextocomentarioCar"/>
    <w:unhideWhenUsed/>
    <w:rsid w:val="002250AD"/>
    <w:rPr>
      <w:sz w:val="20"/>
      <w:szCs w:val="20"/>
    </w:rPr>
  </w:style>
  <w:style w:type="character" w:customStyle="1" w:styleId="TextocomentarioCar">
    <w:name w:val="Texto comentario Car"/>
    <w:basedOn w:val="Fuentedeprrafopredeter"/>
    <w:link w:val="Textocomentario"/>
    <w:rsid w:val="002250AD"/>
    <w:rPr>
      <w:sz w:val="20"/>
      <w:szCs w:val="20"/>
      <w:lang w:val="es-ES_tradnl"/>
    </w:rPr>
  </w:style>
  <w:style w:type="paragraph" w:styleId="NormalWeb">
    <w:name w:val="Normal (Web)"/>
    <w:basedOn w:val="Normal"/>
    <w:uiPriority w:val="99"/>
    <w:unhideWhenUsed/>
    <w:rsid w:val="002250AD"/>
    <w:pPr>
      <w:spacing w:before="100" w:beforeAutospacing="1" w:after="100" w:afterAutospacing="1"/>
    </w:pPr>
    <w:rPr>
      <w:rFonts w:ascii="Times New Roman" w:eastAsia="Times New Roman" w:hAnsi="Times New Roman" w:cs="Times New Roman"/>
      <w:lang w:val="es-CL" w:eastAsia="es-CL"/>
    </w:rPr>
  </w:style>
  <w:style w:type="table" w:styleId="Tablaconcuadrcula">
    <w:name w:val="Table Grid"/>
    <w:basedOn w:val="Tablanormal"/>
    <w:uiPriority w:val="39"/>
    <w:rsid w:val="0022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2250AD"/>
    <w:rPr>
      <w:rFonts w:ascii="Tahoma" w:eastAsia="MS Mincho" w:hAnsi="Tahoma" w:cs="Tahoma"/>
      <w:sz w:val="20"/>
      <w:szCs w:val="20"/>
      <w:lang w:val="es-ES" w:eastAsia="ja-JP"/>
    </w:rPr>
  </w:style>
  <w:style w:type="character" w:customStyle="1" w:styleId="TextoindependienteCar">
    <w:name w:val="Texto independiente Car"/>
    <w:basedOn w:val="Fuentedeprrafopredeter"/>
    <w:link w:val="Textoindependiente"/>
    <w:uiPriority w:val="99"/>
    <w:rsid w:val="002250AD"/>
    <w:rPr>
      <w:rFonts w:ascii="Tahoma" w:eastAsia="MS Mincho" w:hAnsi="Tahoma" w:cs="Tahoma"/>
      <w:sz w:val="20"/>
      <w:szCs w:val="20"/>
      <w:lang w:val="es-ES" w:eastAsia="ja-JP"/>
    </w:rPr>
  </w:style>
  <w:style w:type="character" w:styleId="Textoennegrita">
    <w:name w:val="Strong"/>
    <w:basedOn w:val="Fuentedeprrafopredeter"/>
    <w:uiPriority w:val="22"/>
    <w:qFormat/>
    <w:rsid w:val="00487199"/>
    <w:rPr>
      <w:b/>
      <w:bCs/>
    </w:rPr>
  </w:style>
  <w:style w:type="character" w:styleId="Refdecomentario">
    <w:name w:val="annotation reference"/>
    <w:basedOn w:val="Fuentedeprrafopredeter"/>
    <w:rsid w:val="00487199"/>
    <w:rPr>
      <w:sz w:val="16"/>
      <w:szCs w:val="16"/>
    </w:rPr>
  </w:style>
  <w:style w:type="paragraph" w:styleId="Revisin">
    <w:name w:val="Revision"/>
    <w:hidden/>
    <w:uiPriority w:val="99"/>
    <w:semiHidden/>
    <w:rsid w:val="00A65814"/>
    <w:pPr>
      <w:spacing w:after="0" w:line="240" w:lineRule="auto"/>
    </w:pPr>
    <w:rPr>
      <w:sz w:val="24"/>
      <w:szCs w:val="24"/>
      <w:lang w:val="es-ES_tradnl"/>
    </w:rPr>
  </w:style>
  <w:style w:type="paragraph" w:styleId="Textodeglobo">
    <w:name w:val="Balloon Text"/>
    <w:basedOn w:val="Normal"/>
    <w:link w:val="TextodegloboCar"/>
    <w:uiPriority w:val="99"/>
    <w:semiHidden/>
    <w:unhideWhenUsed/>
    <w:rsid w:val="00A658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814"/>
    <w:rPr>
      <w:rFonts w:ascii="Segoe UI" w:hAnsi="Segoe UI" w:cs="Segoe UI"/>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A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50AD"/>
    <w:pPr>
      <w:tabs>
        <w:tab w:val="center" w:pos="4419"/>
        <w:tab w:val="right" w:pos="8838"/>
      </w:tabs>
    </w:pPr>
  </w:style>
  <w:style w:type="character" w:customStyle="1" w:styleId="EncabezadoCar">
    <w:name w:val="Encabezado Car"/>
    <w:basedOn w:val="Fuentedeprrafopredeter"/>
    <w:link w:val="Encabezado"/>
    <w:uiPriority w:val="99"/>
    <w:rsid w:val="002250AD"/>
    <w:rPr>
      <w:sz w:val="24"/>
      <w:szCs w:val="24"/>
      <w:lang w:val="es-ES_tradnl"/>
    </w:rPr>
  </w:style>
  <w:style w:type="paragraph" w:styleId="Piedepgina">
    <w:name w:val="footer"/>
    <w:basedOn w:val="Normal"/>
    <w:link w:val="PiedepginaCar"/>
    <w:uiPriority w:val="99"/>
    <w:unhideWhenUsed/>
    <w:rsid w:val="002250AD"/>
    <w:pPr>
      <w:tabs>
        <w:tab w:val="center" w:pos="4419"/>
        <w:tab w:val="right" w:pos="8838"/>
      </w:tabs>
    </w:pPr>
  </w:style>
  <w:style w:type="character" w:customStyle="1" w:styleId="PiedepginaCar">
    <w:name w:val="Pie de página Car"/>
    <w:basedOn w:val="Fuentedeprrafopredeter"/>
    <w:link w:val="Piedepgina"/>
    <w:uiPriority w:val="99"/>
    <w:rsid w:val="002250AD"/>
    <w:rPr>
      <w:sz w:val="24"/>
      <w:szCs w:val="24"/>
      <w:lang w:val="es-ES_tradnl"/>
    </w:rPr>
  </w:style>
  <w:style w:type="paragraph" w:styleId="Prrafodelista">
    <w:name w:val="List Paragraph"/>
    <w:basedOn w:val="Normal"/>
    <w:uiPriority w:val="34"/>
    <w:qFormat/>
    <w:rsid w:val="002250AD"/>
    <w:pPr>
      <w:ind w:left="720"/>
      <w:contextualSpacing/>
    </w:pPr>
  </w:style>
  <w:style w:type="paragraph" w:styleId="Textocomentario">
    <w:name w:val="annotation text"/>
    <w:basedOn w:val="Normal"/>
    <w:link w:val="TextocomentarioCar"/>
    <w:unhideWhenUsed/>
    <w:rsid w:val="002250AD"/>
    <w:rPr>
      <w:sz w:val="20"/>
      <w:szCs w:val="20"/>
    </w:rPr>
  </w:style>
  <w:style w:type="character" w:customStyle="1" w:styleId="TextocomentarioCar">
    <w:name w:val="Texto comentario Car"/>
    <w:basedOn w:val="Fuentedeprrafopredeter"/>
    <w:link w:val="Textocomentario"/>
    <w:rsid w:val="002250AD"/>
    <w:rPr>
      <w:sz w:val="20"/>
      <w:szCs w:val="20"/>
      <w:lang w:val="es-ES_tradnl"/>
    </w:rPr>
  </w:style>
  <w:style w:type="paragraph" w:styleId="NormalWeb">
    <w:name w:val="Normal (Web)"/>
    <w:basedOn w:val="Normal"/>
    <w:uiPriority w:val="99"/>
    <w:unhideWhenUsed/>
    <w:rsid w:val="002250AD"/>
    <w:pPr>
      <w:spacing w:before="100" w:beforeAutospacing="1" w:after="100" w:afterAutospacing="1"/>
    </w:pPr>
    <w:rPr>
      <w:rFonts w:ascii="Times New Roman" w:eastAsia="Times New Roman" w:hAnsi="Times New Roman" w:cs="Times New Roman"/>
      <w:lang w:val="es-CL" w:eastAsia="es-CL"/>
    </w:rPr>
  </w:style>
  <w:style w:type="table" w:styleId="Tablaconcuadrcula">
    <w:name w:val="Table Grid"/>
    <w:basedOn w:val="Tablanormal"/>
    <w:uiPriority w:val="39"/>
    <w:rsid w:val="0022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2250AD"/>
    <w:rPr>
      <w:rFonts w:ascii="Tahoma" w:eastAsia="MS Mincho" w:hAnsi="Tahoma" w:cs="Tahoma"/>
      <w:sz w:val="20"/>
      <w:szCs w:val="20"/>
      <w:lang w:val="es-ES" w:eastAsia="ja-JP"/>
    </w:rPr>
  </w:style>
  <w:style w:type="character" w:customStyle="1" w:styleId="TextoindependienteCar">
    <w:name w:val="Texto independiente Car"/>
    <w:basedOn w:val="Fuentedeprrafopredeter"/>
    <w:link w:val="Textoindependiente"/>
    <w:uiPriority w:val="99"/>
    <w:rsid w:val="002250AD"/>
    <w:rPr>
      <w:rFonts w:ascii="Tahoma" w:eastAsia="MS Mincho" w:hAnsi="Tahoma" w:cs="Tahoma"/>
      <w:sz w:val="20"/>
      <w:szCs w:val="20"/>
      <w:lang w:val="es-ES" w:eastAsia="ja-JP"/>
    </w:rPr>
  </w:style>
  <w:style w:type="character" w:styleId="Textoennegrita">
    <w:name w:val="Strong"/>
    <w:basedOn w:val="Fuentedeprrafopredeter"/>
    <w:uiPriority w:val="22"/>
    <w:qFormat/>
    <w:rsid w:val="00487199"/>
    <w:rPr>
      <w:b/>
      <w:bCs/>
    </w:rPr>
  </w:style>
  <w:style w:type="character" w:styleId="Refdecomentario">
    <w:name w:val="annotation reference"/>
    <w:basedOn w:val="Fuentedeprrafopredeter"/>
    <w:rsid w:val="00487199"/>
    <w:rPr>
      <w:sz w:val="16"/>
      <w:szCs w:val="16"/>
    </w:rPr>
  </w:style>
  <w:style w:type="paragraph" w:styleId="Revisin">
    <w:name w:val="Revision"/>
    <w:hidden/>
    <w:uiPriority w:val="99"/>
    <w:semiHidden/>
    <w:rsid w:val="00A65814"/>
    <w:pPr>
      <w:spacing w:after="0" w:line="240" w:lineRule="auto"/>
    </w:pPr>
    <w:rPr>
      <w:sz w:val="24"/>
      <w:szCs w:val="24"/>
      <w:lang w:val="es-ES_tradnl"/>
    </w:rPr>
  </w:style>
  <w:style w:type="paragraph" w:styleId="Textodeglobo">
    <w:name w:val="Balloon Text"/>
    <w:basedOn w:val="Normal"/>
    <w:link w:val="TextodegloboCar"/>
    <w:uiPriority w:val="99"/>
    <w:semiHidden/>
    <w:unhideWhenUsed/>
    <w:rsid w:val="00A658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81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4193</Words>
  <Characters>23063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Neira Vásquez</dc:creator>
  <cp:lastModifiedBy>user</cp:lastModifiedBy>
  <cp:revision>4</cp:revision>
  <cp:lastPrinted>2020-03-16T12:47:00Z</cp:lastPrinted>
  <dcterms:created xsi:type="dcterms:W3CDTF">2020-03-20T19:32:00Z</dcterms:created>
  <dcterms:modified xsi:type="dcterms:W3CDTF">2020-03-20T19:47:00Z</dcterms:modified>
</cp:coreProperties>
</file>