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683ED" w14:textId="7870BACC" w:rsidR="009A1EF1" w:rsidRPr="0052629C" w:rsidRDefault="00D70210" w:rsidP="00041773">
      <w:pPr>
        <w:spacing w:after="0" w:line="240" w:lineRule="auto"/>
        <w:ind w:left="-426" w:hanging="283"/>
        <w:jc w:val="both"/>
        <w:rPr>
          <w:rFonts w:ascii="Arial" w:hAnsi="Arial" w:cs="Arial"/>
          <w:sz w:val="20"/>
          <w:szCs w:val="20"/>
        </w:rPr>
      </w:pPr>
      <w:r>
        <w:rPr>
          <w:rFonts w:ascii="Arial" w:hAnsi="Arial" w:cs="Arial"/>
          <w:b/>
          <w:noProof/>
          <w:kern w:val="0"/>
          <w:sz w:val="16"/>
          <w:szCs w:val="16"/>
          <w14:ligatures w14:val="none"/>
        </w:rPr>
        <w:t xml:space="preserve">                      </w:t>
      </w:r>
      <w:r w:rsidRPr="0052629C">
        <w:rPr>
          <w:rFonts w:ascii="Arial" w:hAnsi="Arial" w:cs="Arial"/>
          <w:noProof/>
          <w:kern w:val="0"/>
          <w:sz w:val="20"/>
          <w:szCs w:val="20"/>
          <w:lang w:val="es-CL" w:eastAsia="es-CL"/>
          <w14:ligatures w14:val="none"/>
        </w:rPr>
        <w:drawing>
          <wp:inline distT="0" distB="0" distL="114935" distR="114935" wp14:anchorId="48DAFCB7" wp14:editId="141DD971">
            <wp:extent cx="1205948" cy="447675"/>
            <wp:effectExtent l="0" t="0" r="0" b="0"/>
            <wp:docPr id="3" name="image1.jp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1.jpg" descr="Gráfico&#10;&#10;Descripción generada automáticamente"/>
                    <pic:cNvPicPr preferRelativeResize="0"/>
                  </pic:nvPicPr>
                  <pic:blipFill>
                    <a:blip r:embed="rId8"/>
                    <a:srcRect/>
                    <a:stretch>
                      <a:fillRect/>
                    </a:stretch>
                  </pic:blipFill>
                  <pic:spPr>
                    <a:xfrm>
                      <a:off x="0" y="0"/>
                      <a:ext cx="1218131" cy="452198"/>
                    </a:xfrm>
                    <a:prstGeom prst="rect">
                      <a:avLst/>
                    </a:prstGeom>
                    <a:ln/>
                  </pic:spPr>
                </pic:pic>
              </a:graphicData>
            </a:graphic>
          </wp:inline>
        </w:drawing>
      </w:r>
      <w:r>
        <w:rPr>
          <w:rFonts w:ascii="Arial" w:hAnsi="Arial" w:cs="Arial"/>
          <w:b/>
          <w:noProof/>
          <w:kern w:val="0"/>
          <w:sz w:val="16"/>
          <w:szCs w:val="16"/>
          <w14:ligatures w14:val="none"/>
        </w:rPr>
        <w:t xml:space="preserve">           </w:t>
      </w:r>
      <w:bookmarkStart w:id="0" w:name="_Hlk178683225"/>
      <w:bookmarkEnd w:id="0"/>
      <w:r>
        <w:rPr>
          <w:rFonts w:ascii="Arial" w:hAnsi="Arial" w:cs="Arial"/>
          <w:b/>
          <w:noProof/>
          <w:kern w:val="0"/>
          <w:sz w:val="16"/>
          <w:szCs w:val="16"/>
          <w14:ligatures w14:val="none"/>
        </w:rPr>
        <w:t xml:space="preserve">                                          </w:t>
      </w:r>
      <w:r w:rsidR="000319EA" w:rsidRPr="000319EA">
        <w:rPr>
          <w:rFonts w:ascii="Arial" w:hAnsi="Arial" w:cs="Arial"/>
          <w:b/>
          <w:noProof/>
          <w:kern w:val="0"/>
          <w:sz w:val="16"/>
          <w:szCs w:val="16"/>
          <w:lang w:val="es-CL" w:eastAsia="es-CL"/>
          <w14:ligatures w14:val="none"/>
        </w:rPr>
        <w:drawing>
          <wp:inline distT="0" distB="0" distL="0" distR="0" wp14:anchorId="17BB1268" wp14:editId="3DC7BC1E">
            <wp:extent cx="781050" cy="581025"/>
            <wp:effectExtent l="0" t="0" r="0" b="9525"/>
            <wp:docPr id="11496481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581025"/>
                    </a:xfrm>
                    <a:prstGeom prst="rect">
                      <a:avLst/>
                    </a:prstGeom>
                    <a:noFill/>
                    <a:ln>
                      <a:noFill/>
                    </a:ln>
                  </pic:spPr>
                </pic:pic>
              </a:graphicData>
            </a:graphic>
          </wp:inline>
        </w:drawing>
      </w:r>
      <w:r>
        <w:rPr>
          <w:rFonts w:ascii="Arial" w:hAnsi="Arial" w:cs="Arial"/>
          <w:b/>
          <w:noProof/>
          <w:kern w:val="0"/>
          <w:sz w:val="16"/>
          <w:szCs w:val="16"/>
          <w14:ligatures w14:val="none"/>
        </w:rPr>
        <w:t xml:space="preserve">                                             </w:t>
      </w:r>
      <w:r w:rsidRPr="00D70210">
        <w:rPr>
          <w:rFonts w:ascii="Arial" w:hAnsi="Arial" w:cs="Arial"/>
          <w:b/>
          <w:noProof/>
          <w:kern w:val="0"/>
          <w:sz w:val="16"/>
          <w:szCs w:val="16"/>
          <w:lang w:val="es-CL" w:eastAsia="es-CL"/>
          <w14:ligatures w14:val="none"/>
        </w:rPr>
        <w:drawing>
          <wp:inline distT="0" distB="0" distL="0" distR="0" wp14:anchorId="0A2836B0" wp14:editId="7F347A6C">
            <wp:extent cx="1266825" cy="376376"/>
            <wp:effectExtent l="0" t="0" r="0" b="5080"/>
            <wp:docPr id="828563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807" cy="380530"/>
                    </a:xfrm>
                    <a:prstGeom prst="rect">
                      <a:avLst/>
                    </a:prstGeom>
                    <a:noFill/>
                    <a:ln>
                      <a:noFill/>
                    </a:ln>
                  </pic:spPr>
                </pic:pic>
              </a:graphicData>
            </a:graphic>
          </wp:inline>
        </w:drawing>
      </w:r>
    </w:p>
    <w:p w14:paraId="0E154A77" w14:textId="333A37AD" w:rsidR="00F04A9E" w:rsidRPr="00494571" w:rsidRDefault="00F04A9E" w:rsidP="00041773">
      <w:pPr>
        <w:spacing w:after="0" w:line="240" w:lineRule="auto"/>
        <w:ind w:right="5719"/>
        <w:rPr>
          <w:rFonts w:ascii="Arial" w:hAnsi="Arial" w:cs="Arial"/>
          <w:b/>
          <w:kern w:val="0"/>
          <w:sz w:val="16"/>
          <w:szCs w:val="16"/>
          <w14:ligatures w14:val="none"/>
        </w:rPr>
      </w:pPr>
      <w:r w:rsidRPr="00494571">
        <w:rPr>
          <w:rFonts w:ascii="Arial" w:hAnsi="Arial" w:cs="Arial"/>
          <w:b/>
          <w:kern w:val="0"/>
          <w:sz w:val="16"/>
          <w:szCs w:val="16"/>
          <w14:ligatures w14:val="none"/>
        </w:rPr>
        <w:t>SUBDIRECCIÓN DE FISCALIZACIÓN</w:t>
      </w:r>
    </w:p>
    <w:p w14:paraId="61D677E4" w14:textId="3FA4245D" w:rsidR="00F04A9E" w:rsidRPr="00494571" w:rsidRDefault="00041773" w:rsidP="007B548E">
      <w:pPr>
        <w:spacing w:after="0" w:line="240" w:lineRule="auto"/>
        <w:ind w:left="709" w:right="6144" w:hanging="567"/>
        <w:rPr>
          <w:rFonts w:ascii="Arial" w:hAnsi="Arial" w:cs="Arial"/>
          <w:b/>
          <w:kern w:val="0"/>
          <w:sz w:val="16"/>
          <w:szCs w:val="16"/>
          <w14:ligatures w14:val="none"/>
        </w:rPr>
      </w:pPr>
      <w:r>
        <w:rPr>
          <w:rFonts w:ascii="Arial" w:hAnsi="Arial" w:cs="Arial"/>
          <w:b/>
          <w:kern w:val="0"/>
          <w:sz w:val="16"/>
          <w:szCs w:val="16"/>
          <w14:ligatures w14:val="none"/>
        </w:rPr>
        <w:t xml:space="preserve"> </w:t>
      </w:r>
      <w:r w:rsidR="00F04A9E" w:rsidRPr="00494571">
        <w:rPr>
          <w:rFonts w:ascii="Arial" w:hAnsi="Arial" w:cs="Arial"/>
          <w:b/>
          <w:kern w:val="0"/>
          <w:sz w:val="16"/>
          <w:szCs w:val="16"/>
          <w14:ligatures w14:val="none"/>
        </w:rPr>
        <w:t>DEPARTAMENTO DE</w:t>
      </w:r>
      <w:r w:rsidR="00F04A9E">
        <w:rPr>
          <w:rFonts w:ascii="Arial" w:hAnsi="Arial" w:cs="Arial"/>
          <w:b/>
          <w:kern w:val="0"/>
          <w:sz w:val="16"/>
          <w:szCs w:val="16"/>
          <w14:ligatures w14:val="none"/>
        </w:rPr>
        <w:t xml:space="preserve"> </w:t>
      </w:r>
      <w:r w:rsidR="00F04A9E" w:rsidRPr="00494571">
        <w:rPr>
          <w:rFonts w:ascii="Arial" w:hAnsi="Arial" w:cs="Arial"/>
          <w:b/>
          <w:kern w:val="0"/>
          <w:sz w:val="16"/>
          <w:szCs w:val="16"/>
          <w14:ligatures w14:val="none"/>
        </w:rPr>
        <w:t xml:space="preserve">DISEÑO DE </w:t>
      </w:r>
      <w:r>
        <w:rPr>
          <w:rFonts w:ascii="Arial" w:hAnsi="Arial" w:cs="Arial"/>
          <w:b/>
          <w:kern w:val="0"/>
          <w:sz w:val="16"/>
          <w:szCs w:val="16"/>
          <w14:ligatures w14:val="none"/>
        </w:rPr>
        <w:t xml:space="preserve">           </w:t>
      </w:r>
      <w:r w:rsidR="00F04A9E" w:rsidRPr="00494571">
        <w:rPr>
          <w:rFonts w:ascii="Arial" w:hAnsi="Arial" w:cs="Arial"/>
          <w:b/>
          <w:kern w:val="0"/>
          <w:sz w:val="16"/>
          <w:szCs w:val="16"/>
          <w14:ligatures w14:val="none"/>
        </w:rPr>
        <w:t>PROCEDIMIENTOS</w:t>
      </w:r>
    </w:p>
    <w:p w14:paraId="3B7A3C14" w14:textId="7BC25CA9" w:rsidR="00CB47CE" w:rsidRPr="00494571" w:rsidRDefault="00CB47CE" w:rsidP="00F04A9E">
      <w:pPr>
        <w:spacing w:after="0" w:line="240" w:lineRule="auto"/>
        <w:ind w:right="6571"/>
        <w:jc w:val="center"/>
        <w:rPr>
          <w:rFonts w:ascii="Arial" w:hAnsi="Arial" w:cs="Arial"/>
          <w:b/>
          <w:kern w:val="0"/>
          <w:sz w:val="16"/>
          <w:szCs w:val="16"/>
          <w14:ligatures w14:val="none"/>
        </w:rPr>
      </w:pPr>
    </w:p>
    <w:p w14:paraId="391911FF" w14:textId="77777777" w:rsidR="009A1EF1" w:rsidRDefault="009A1EF1" w:rsidP="009A1EF1">
      <w:pPr>
        <w:spacing w:after="0" w:line="240" w:lineRule="auto"/>
        <w:ind w:left="4536"/>
        <w:jc w:val="both"/>
        <w:rPr>
          <w:rFonts w:ascii="Arial" w:hAnsi="Arial" w:cs="Arial"/>
          <w:b/>
          <w:bCs/>
          <w:sz w:val="20"/>
          <w:szCs w:val="20"/>
        </w:rPr>
      </w:pPr>
    </w:p>
    <w:p w14:paraId="11D42CD8" w14:textId="77777777" w:rsidR="009A1EF1" w:rsidRDefault="009A1EF1" w:rsidP="009A1EF1">
      <w:pPr>
        <w:spacing w:after="0" w:line="240" w:lineRule="auto"/>
        <w:ind w:left="4536"/>
        <w:jc w:val="both"/>
        <w:rPr>
          <w:rFonts w:ascii="Arial" w:hAnsi="Arial" w:cs="Arial"/>
          <w:b/>
          <w:bCs/>
          <w:sz w:val="20"/>
          <w:szCs w:val="20"/>
        </w:rPr>
      </w:pPr>
    </w:p>
    <w:p w14:paraId="3C293B01" w14:textId="77777777" w:rsidR="00E22938" w:rsidRDefault="00E22938" w:rsidP="009A1EF1">
      <w:pPr>
        <w:spacing w:after="0" w:line="240" w:lineRule="auto"/>
        <w:ind w:left="4536"/>
        <w:jc w:val="both"/>
        <w:rPr>
          <w:rFonts w:ascii="Arial" w:hAnsi="Arial" w:cs="Arial"/>
          <w:b/>
          <w:bCs/>
          <w:sz w:val="20"/>
          <w:szCs w:val="20"/>
        </w:rPr>
      </w:pPr>
    </w:p>
    <w:p w14:paraId="14FEC242" w14:textId="77777777" w:rsidR="0023210F" w:rsidRDefault="0023210F" w:rsidP="009A1EF1">
      <w:pPr>
        <w:spacing w:after="0" w:line="240" w:lineRule="auto"/>
        <w:ind w:left="4536"/>
        <w:jc w:val="both"/>
        <w:rPr>
          <w:rFonts w:ascii="Arial" w:hAnsi="Arial" w:cs="Arial"/>
          <w:b/>
          <w:bCs/>
          <w:sz w:val="20"/>
          <w:szCs w:val="20"/>
        </w:rPr>
      </w:pPr>
    </w:p>
    <w:p w14:paraId="13C91FB5" w14:textId="61A95733" w:rsidR="009A1EF1" w:rsidRPr="0067483A" w:rsidRDefault="00041773" w:rsidP="009A1EF1">
      <w:pPr>
        <w:spacing w:after="0" w:line="240" w:lineRule="auto"/>
        <w:ind w:left="4536"/>
        <w:jc w:val="both"/>
        <w:rPr>
          <w:rFonts w:ascii="Arial" w:hAnsi="Arial" w:cs="Arial"/>
          <w:b/>
          <w:bCs/>
          <w:sz w:val="20"/>
          <w:szCs w:val="20"/>
        </w:rPr>
      </w:pPr>
      <w:r>
        <w:rPr>
          <w:rFonts w:ascii="Arial" w:hAnsi="Arial" w:cs="Arial"/>
          <w:b/>
          <w:bCs/>
          <w:sz w:val="20"/>
          <w:szCs w:val="20"/>
        </w:rPr>
        <w:t>FO</w:t>
      </w:r>
      <w:r w:rsidR="004C236B">
        <w:rPr>
          <w:rFonts w:ascii="Arial" w:hAnsi="Arial" w:cs="Arial"/>
          <w:b/>
          <w:bCs/>
          <w:sz w:val="20"/>
          <w:szCs w:val="20"/>
        </w:rPr>
        <w:t>R</w:t>
      </w:r>
      <w:r>
        <w:rPr>
          <w:rFonts w:ascii="Arial" w:hAnsi="Arial" w:cs="Arial"/>
          <w:b/>
          <w:bCs/>
          <w:sz w:val="20"/>
          <w:szCs w:val="20"/>
        </w:rPr>
        <w:t xml:space="preserve">MA DE </w:t>
      </w:r>
      <w:r w:rsidR="00EC0816" w:rsidRPr="0067483A">
        <w:rPr>
          <w:rFonts w:ascii="Arial" w:hAnsi="Arial" w:cs="Arial"/>
          <w:b/>
          <w:bCs/>
          <w:sz w:val="20"/>
          <w:szCs w:val="20"/>
        </w:rPr>
        <w:t>ACREDITA</w:t>
      </w:r>
      <w:r w:rsidR="004F3C9C">
        <w:rPr>
          <w:rFonts w:ascii="Arial" w:hAnsi="Arial" w:cs="Arial"/>
          <w:b/>
          <w:bCs/>
          <w:sz w:val="20"/>
          <w:szCs w:val="20"/>
        </w:rPr>
        <w:t>R</w:t>
      </w:r>
      <w:r w:rsidR="00EC0816" w:rsidRPr="0067483A">
        <w:rPr>
          <w:rFonts w:ascii="Arial" w:hAnsi="Arial" w:cs="Arial"/>
          <w:b/>
          <w:bCs/>
          <w:sz w:val="20"/>
          <w:szCs w:val="20"/>
        </w:rPr>
        <w:t xml:space="preserve"> </w:t>
      </w:r>
      <w:r w:rsidR="00EB099A">
        <w:rPr>
          <w:rFonts w:ascii="Arial" w:hAnsi="Arial" w:cs="Arial"/>
          <w:b/>
          <w:bCs/>
          <w:sz w:val="20"/>
          <w:szCs w:val="20"/>
        </w:rPr>
        <w:t xml:space="preserve">LA </w:t>
      </w:r>
      <w:r w:rsidR="004C236B">
        <w:rPr>
          <w:rFonts w:ascii="Arial" w:hAnsi="Arial" w:cs="Arial"/>
          <w:b/>
          <w:bCs/>
          <w:sz w:val="20"/>
          <w:szCs w:val="20"/>
        </w:rPr>
        <w:t xml:space="preserve">PROCEDENCIA DE LA </w:t>
      </w:r>
      <w:r w:rsidR="009811D5" w:rsidRPr="0067483A">
        <w:rPr>
          <w:rFonts w:ascii="Arial" w:hAnsi="Arial" w:cs="Arial"/>
          <w:b/>
          <w:bCs/>
          <w:sz w:val="20"/>
          <w:szCs w:val="20"/>
        </w:rPr>
        <w:t xml:space="preserve">EXENCIÓN DE IVA </w:t>
      </w:r>
      <w:r w:rsidR="00EB099A" w:rsidRPr="0067483A">
        <w:rPr>
          <w:rFonts w:ascii="Arial" w:hAnsi="Arial" w:cs="Arial"/>
          <w:b/>
          <w:bCs/>
          <w:sz w:val="20"/>
          <w:szCs w:val="20"/>
        </w:rPr>
        <w:t>EN LA IMPORTACIÓN DE BIENES DE BAJO VALOR</w:t>
      </w:r>
      <w:r w:rsidR="00FB1877">
        <w:rPr>
          <w:rFonts w:ascii="Arial" w:hAnsi="Arial" w:cs="Arial"/>
          <w:b/>
          <w:bCs/>
          <w:sz w:val="20"/>
          <w:szCs w:val="20"/>
        </w:rPr>
        <w:t xml:space="preserve"> </w:t>
      </w:r>
      <w:r w:rsidR="00AC621B">
        <w:rPr>
          <w:rFonts w:ascii="Arial" w:hAnsi="Arial" w:cs="Arial"/>
          <w:b/>
          <w:bCs/>
          <w:sz w:val="20"/>
          <w:szCs w:val="20"/>
        </w:rPr>
        <w:t xml:space="preserve">A QUE SE REFIERE </w:t>
      </w:r>
      <w:r w:rsidR="009811D5" w:rsidRPr="0067483A">
        <w:rPr>
          <w:rFonts w:ascii="Arial" w:hAnsi="Arial" w:cs="Arial"/>
          <w:b/>
          <w:bCs/>
          <w:sz w:val="20"/>
          <w:szCs w:val="20"/>
        </w:rPr>
        <w:t xml:space="preserve">EL ARTÍCULO 12 LETRA B) </w:t>
      </w:r>
      <w:r w:rsidR="008D7B1D">
        <w:rPr>
          <w:rFonts w:ascii="Arial" w:hAnsi="Arial" w:cs="Arial"/>
          <w:b/>
          <w:bCs/>
          <w:sz w:val="20"/>
          <w:szCs w:val="20"/>
        </w:rPr>
        <w:t>N°</w:t>
      </w:r>
      <w:r w:rsidR="009811D5" w:rsidRPr="0067483A">
        <w:rPr>
          <w:rFonts w:ascii="Arial" w:hAnsi="Arial" w:cs="Arial"/>
          <w:b/>
          <w:bCs/>
          <w:sz w:val="20"/>
          <w:szCs w:val="20"/>
        </w:rPr>
        <w:t>18</w:t>
      </w:r>
      <w:r w:rsidR="0009354B" w:rsidRPr="0067483A">
        <w:rPr>
          <w:rFonts w:ascii="Arial" w:hAnsi="Arial" w:cs="Arial"/>
          <w:b/>
          <w:bCs/>
          <w:sz w:val="20"/>
          <w:szCs w:val="20"/>
        </w:rPr>
        <w:t xml:space="preserve">, </w:t>
      </w:r>
      <w:r w:rsidR="009811D5" w:rsidRPr="0067483A">
        <w:rPr>
          <w:rFonts w:ascii="Arial" w:hAnsi="Arial" w:cs="Arial"/>
          <w:b/>
          <w:bCs/>
          <w:sz w:val="20"/>
          <w:szCs w:val="20"/>
        </w:rPr>
        <w:t xml:space="preserve">DEL DECRETO LEY </w:t>
      </w:r>
      <w:r w:rsidR="0009354B" w:rsidRPr="0067483A">
        <w:rPr>
          <w:rFonts w:ascii="Arial" w:hAnsi="Arial" w:cs="Arial"/>
          <w:b/>
          <w:bCs/>
          <w:sz w:val="20"/>
          <w:szCs w:val="20"/>
        </w:rPr>
        <w:t>N</w:t>
      </w:r>
      <w:r w:rsidR="009811D5" w:rsidRPr="0067483A">
        <w:rPr>
          <w:rFonts w:ascii="Arial" w:hAnsi="Arial" w:cs="Arial"/>
          <w:b/>
          <w:bCs/>
          <w:sz w:val="20"/>
          <w:szCs w:val="20"/>
        </w:rPr>
        <w:t>°825</w:t>
      </w:r>
      <w:r w:rsidR="0009354B" w:rsidRPr="0067483A">
        <w:rPr>
          <w:rFonts w:ascii="Arial" w:hAnsi="Arial" w:cs="Arial"/>
          <w:b/>
          <w:bCs/>
          <w:sz w:val="20"/>
          <w:szCs w:val="20"/>
        </w:rPr>
        <w:t xml:space="preserve"> DE 1974</w:t>
      </w:r>
      <w:r w:rsidR="00EC793F">
        <w:rPr>
          <w:rFonts w:ascii="Arial" w:hAnsi="Arial" w:cs="Arial"/>
          <w:b/>
          <w:bCs/>
          <w:sz w:val="20"/>
          <w:szCs w:val="20"/>
        </w:rPr>
        <w:t>,</w:t>
      </w:r>
      <w:r w:rsidR="00EC793F" w:rsidRPr="00EC793F">
        <w:rPr>
          <w:rFonts w:ascii="Arial" w:hAnsi="Arial" w:cs="Arial"/>
          <w:b/>
          <w:bCs/>
          <w:sz w:val="20"/>
          <w:szCs w:val="20"/>
        </w:rPr>
        <w:t xml:space="preserve"> </w:t>
      </w:r>
      <w:r w:rsidR="00EC793F">
        <w:rPr>
          <w:rFonts w:ascii="Arial" w:hAnsi="Arial" w:cs="Arial"/>
          <w:b/>
          <w:bCs/>
          <w:sz w:val="20"/>
          <w:szCs w:val="20"/>
        </w:rPr>
        <w:t>ADQUIRIDOS DE O POR MEDIO DE CONTRIBUYENTES INSCRITOS EN EL RÉGIMEN DE TRIBUTACIÓN SIMPLIFICADA</w:t>
      </w:r>
      <w:r w:rsidR="009811D5" w:rsidRPr="0067483A">
        <w:rPr>
          <w:rFonts w:ascii="Arial" w:hAnsi="Arial" w:cs="Arial"/>
          <w:b/>
          <w:bCs/>
          <w:sz w:val="20"/>
          <w:szCs w:val="20"/>
        </w:rPr>
        <w:t>.</w:t>
      </w:r>
    </w:p>
    <w:p w14:paraId="25D20FF0" w14:textId="77777777" w:rsidR="009A1EF1" w:rsidRPr="0067483A" w:rsidRDefault="009A1EF1" w:rsidP="009A1EF1">
      <w:pPr>
        <w:spacing w:after="0" w:line="240" w:lineRule="auto"/>
        <w:ind w:left="4536"/>
        <w:jc w:val="both"/>
        <w:rPr>
          <w:rFonts w:ascii="Arial" w:hAnsi="Arial" w:cs="Arial"/>
          <w:b/>
          <w:bCs/>
          <w:sz w:val="20"/>
          <w:szCs w:val="20"/>
        </w:rPr>
      </w:pPr>
    </w:p>
    <w:p w14:paraId="06BA31F9" w14:textId="77777777" w:rsidR="009A1EF1" w:rsidRPr="0067483A" w:rsidRDefault="009A1EF1" w:rsidP="009A1EF1">
      <w:pPr>
        <w:spacing w:after="0" w:line="240" w:lineRule="auto"/>
        <w:ind w:left="4536"/>
        <w:jc w:val="both"/>
        <w:rPr>
          <w:rFonts w:ascii="Arial" w:hAnsi="Arial" w:cs="Arial"/>
          <w:b/>
          <w:bCs/>
          <w:sz w:val="20"/>
          <w:szCs w:val="20"/>
        </w:rPr>
      </w:pPr>
    </w:p>
    <w:p w14:paraId="301BD162" w14:textId="77777777" w:rsidR="009A1EF1" w:rsidRPr="0067483A" w:rsidRDefault="009A1EF1" w:rsidP="009A1EF1">
      <w:pPr>
        <w:spacing w:after="0" w:line="240" w:lineRule="auto"/>
        <w:ind w:left="4536"/>
        <w:jc w:val="both"/>
        <w:rPr>
          <w:rFonts w:ascii="Arial" w:hAnsi="Arial" w:cs="Arial"/>
          <w:b/>
          <w:bCs/>
          <w:sz w:val="20"/>
          <w:szCs w:val="20"/>
        </w:rPr>
      </w:pPr>
      <w:proofErr w:type="gramStart"/>
      <w:r w:rsidRPr="0067483A">
        <w:rPr>
          <w:rFonts w:ascii="Arial" w:hAnsi="Arial" w:cs="Arial"/>
          <w:b/>
          <w:bCs/>
          <w:sz w:val="20"/>
          <w:szCs w:val="20"/>
        </w:rPr>
        <w:t>SANTIAGO,..….DE….</w:t>
      </w:r>
      <w:proofErr w:type="gramEnd"/>
      <w:r w:rsidRPr="0067483A">
        <w:rPr>
          <w:rFonts w:ascii="Arial" w:hAnsi="Arial" w:cs="Arial"/>
          <w:b/>
          <w:bCs/>
          <w:sz w:val="20"/>
          <w:szCs w:val="20"/>
        </w:rPr>
        <w:t xml:space="preserve">2025 </w:t>
      </w:r>
    </w:p>
    <w:p w14:paraId="363C71B9" w14:textId="77777777" w:rsidR="009A1EF1" w:rsidRPr="0067483A" w:rsidRDefault="009A1EF1" w:rsidP="009A1EF1">
      <w:pPr>
        <w:spacing w:after="0" w:line="240" w:lineRule="auto"/>
        <w:ind w:left="4536"/>
        <w:jc w:val="both"/>
        <w:rPr>
          <w:rFonts w:ascii="Arial" w:hAnsi="Arial" w:cs="Arial"/>
          <w:b/>
          <w:bCs/>
          <w:sz w:val="20"/>
          <w:szCs w:val="20"/>
        </w:rPr>
      </w:pPr>
    </w:p>
    <w:p w14:paraId="47E386DF" w14:textId="77777777" w:rsidR="009A1EF1" w:rsidRPr="0067483A" w:rsidRDefault="009A1EF1" w:rsidP="009A1EF1">
      <w:pPr>
        <w:spacing w:after="0" w:line="240" w:lineRule="auto"/>
        <w:ind w:left="4536"/>
        <w:jc w:val="both"/>
        <w:rPr>
          <w:rFonts w:ascii="Arial" w:hAnsi="Arial" w:cs="Arial"/>
          <w:b/>
          <w:bCs/>
          <w:sz w:val="20"/>
          <w:szCs w:val="20"/>
        </w:rPr>
      </w:pPr>
    </w:p>
    <w:p w14:paraId="37F5B979" w14:textId="77777777" w:rsidR="0067483A" w:rsidRPr="0067483A" w:rsidRDefault="0067483A" w:rsidP="0067483A">
      <w:pPr>
        <w:spacing w:after="0" w:line="240" w:lineRule="auto"/>
        <w:ind w:left="4536" w:firstLine="4678"/>
        <w:jc w:val="both"/>
        <w:rPr>
          <w:rFonts w:ascii="Arial" w:hAnsi="Arial" w:cs="Arial"/>
          <w:b/>
          <w:bCs/>
          <w:sz w:val="20"/>
          <w:szCs w:val="20"/>
        </w:rPr>
      </w:pPr>
    </w:p>
    <w:p w14:paraId="7EB9E97B" w14:textId="5AFD3608" w:rsidR="009A1EF1" w:rsidRPr="0067483A" w:rsidRDefault="0067483A" w:rsidP="0067483A">
      <w:pPr>
        <w:spacing w:after="0" w:line="240" w:lineRule="auto"/>
        <w:ind w:left="4536" w:firstLine="4678"/>
        <w:jc w:val="both"/>
        <w:rPr>
          <w:rFonts w:ascii="Arial" w:hAnsi="Arial" w:cs="Arial"/>
          <w:b/>
          <w:bCs/>
          <w:sz w:val="20"/>
          <w:szCs w:val="20"/>
        </w:rPr>
      </w:pPr>
      <w:r w:rsidRPr="7103B4AE">
        <w:rPr>
          <w:rFonts w:ascii="Arial" w:hAnsi="Arial" w:cs="Arial"/>
          <w:b/>
          <w:bCs/>
          <w:sz w:val="20"/>
          <w:szCs w:val="20"/>
        </w:rPr>
        <w:t xml:space="preserve"> </w:t>
      </w:r>
      <w:r w:rsidR="009A1EF1" w:rsidRPr="7103B4AE">
        <w:rPr>
          <w:rFonts w:ascii="Arial" w:hAnsi="Arial" w:cs="Arial"/>
          <w:b/>
          <w:bCs/>
          <w:sz w:val="20"/>
          <w:szCs w:val="20"/>
        </w:rPr>
        <w:t xml:space="preserve">RESOLUCIÓN EX. SII </w:t>
      </w:r>
      <w:proofErr w:type="spellStart"/>
      <w:r w:rsidR="009A1EF1" w:rsidRPr="7103B4AE">
        <w:rPr>
          <w:rFonts w:ascii="Arial" w:hAnsi="Arial" w:cs="Arial"/>
          <w:b/>
          <w:bCs/>
          <w:sz w:val="20"/>
          <w:szCs w:val="20"/>
        </w:rPr>
        <w:t>Nº</w:t>
      </w:r>
      <w:proofErr w:type="spellEnd"/>
      <w:r w:rsidR="009A1EF1" w:rsidRPr="7103B4AE">
        <w:rPr>
          <w:rFonts w:ascii="Arial" w:hAnsi="Arial" w:cs="Arial"/>
          <w:b/>
          <w:bCs/>
          <w:sz w:val="20"/>
          <w:szCs w:val="20"/>
        </w:rPr>
        <w:t>…</w:t>
      </w:r>
      <w:proofErr w:type="gramStart"/>
      <w:r w:rsidR="009A1EF1" w:rsidRPr="7103B4AE">
        <w:rPr>
          <w:rFonts w:ascii="Arial" w:hAnsi="Arial" w:cs="Arial"/>
          <w:b/>
          <w:bCs/>
          <w:sz w:val="20"/>
          <w:szCs w:val="20"/>
        </w:rPr>
        <w:t>…….</w:t>
      </w:r>
      <w:proofErr w:type="gramEnd"/>
      <w:r w:rsidR="009A1EF1" w:rsidRPr="7103B4AE">
        <w:rPr>
          <w:rFonts w:ascii="Arial" w:hAnsi="Arial" w:cs="Arial"/>
          <w:b/>
          <w:bCs/>
          <w:sz w:val="20"/>
          <w:szCs w:val="20"/>
        </w:rPr>
        <w:t xml:space="preserve">. </w:t>
      </w:r>
    </w:p>
    <w:p w14:paraId="02CDE173" w14:textId="20DA6013" w:rsidR="0067483A" w:rsidRPr="0067483A" w:rsidRDefault="0067483A" w:rsidP="0067483A">
      <w:pPr>
        <w:autoSpaceDE w:val="0"/>
        <w:autoSpaceDN w:val="0"/>
        <w:adjustRightInd w:val="0"/>
        <w:spacing w:after="0" w:line="240" w:lineRule="auto"/>
        <w:jc w:val="both"/>
        <w:rPr>
          <w:rFonts w:ascii="Arial" w:hAnsi="Arial" w:cs="Arial"/>
          <w:color w:val="000000"/>
          <w:kern w:val="0"/>
          <w:sz w:val="20"/>
          <w:szCs w:val="20"/>
        </w:rPr>
      </w:pPr>
    </w:p>
    <w:p w14:paraId="386377C8" w14:textId="1B215AE9" w:rsidR="009A1EF1" w:rsidRPr="0067483A" w:rsidRDefault="0067483A" w:rsidP="0067483A">
      <w:pPr>
        <w:spacing w:after="0" w:line="240" w:lineRule="auto"/>
        <w:ind w:firstLine="4536"/>
        <w:jc w:val="both"/>
        <w:rPr>
          <w:rFonts w:ascii="Arial" w:hAnsi="Arial" w:cs="Arial"/>
          <w:b/>
          <w:bCs/>
          <w:sz w:val="20"/>
          <w:szCs w:val="20"/>
        </w:rPr>
      </w:pPr>
      <w:r w:rsidRPr="0067483A">
        <w:rPr>
          <w:rFonts w:ascii="Arial" w:hAnsi="Arial" w:cs="Arial"/>
          <w:b/>
          <w:bCs/>
          <w:color w:val="000000"/>
          <w:kern w:val="0"/>
          <w:sz w:val="20"/>
          <w:szCs w:val="20"/>
        </w:rPr>
        <w:t>RESOLUCI</w:t>
      </w:r>
      <w:r w:rsidR="00EB099A">
        <w:rPr>
          <w:rFonts w:ascii="Arial" w:hAnsi="Arial" w:cs="Arial"/>
          <w:b/>
          <w:bCs/>
          <w:color w:val="000000"/>
          <w:kern w:val="0"/>
          <w:sz w:val="20"/>
          <w:szCs w:val="20"/>
        </w:rPr>
        <w:t>Ó</w:t>
      </w:r>
      <w:r w:rsidRPr="0067483A">
        <w:rPr>
          <w:rFonts w:ascii="Arial" w:hAnsi="Arial" w:cs="Arial"/>
          <w:b/>
          <w:bCs/>
          <w:color w:val="000000"/>
          <w:kern w:val="0"/>
          <w:sz w:val="20"/>
          <w:szCs w:val="20"/>
        </w:rPr>
        <w:t>N EX</w:t>
      </w:r>
      <w:r w:rsidR="00E22938">
        <w:rPr>
          <w:rFonts w:ascii="Arial" w:hAnsi="Arial" w:cs="Arial"/>
          <w:b/>
          <w:bCs/>
          <w:color w:val="000000"/>
          <w:kern w:val="0"/>
          <w:sz w:val="20"/>
          <w:szCs w:val="20"/>
        </w:rPr>
        <w:t>.</w:t>
      </w:r>
      <w:r w:rsidRPr="0067483A">
        <w:rPr>
          <w:rFonts w:ascii="Arial" w:hAnsi="Arial" w:cs="Arial"/>
          <w:b/>
          <w:bCs/>
          <w:color w:val="000000"/>
          <w:kern w:val="0"/>
          <w:sz w:val="20"/>
          <w:szCs w:val="20"/>
        </w:rPr>
        <w:t xml:space="preserve"> SNA N° </w:t>
      </w:r>
      <w:r>
        <w:rPr>
          <w:rFonts w:ascii="Arial" w:hAnsi="Arial" w:cs="Arial"/>
          <w:b/>
          <w:bCs/>
          <w:color w:val="000000"/>
          <w:kern w:val="0"/>
          <w:sz w:val="20"/>
          <w:szCs w:val="20"/>
        </w:rPr>
        <w:t>……</w:t>
      </w:r>
      <w:proofErr w:type="gramStart"/>
      <w:r>
        <w:rPr>
          <w:rFonts w:ascii="Arial" w:hAnsi="Arial" w:cs="Arial"/>
          <w:b/>
          <w:bCs/>
          <w:color w:val="000000"/>
          <w:kern w:val="0"/>
          <w:sz w:val="20"/>
          <w:szCs w:val="20"/>
        </w:rPr>
        <w:t>…….</w:t>
      </w:r>
      <w:proofErr w:type="gramEnd"/>
      <w:r>
        <w:rPr>
          <w:rFonts w:ascii="Arial" w:hAnsi="Arial" w:cs="Arial"/>
          <w:b/>
          <w:bCs/>
          <w:color w:val="000000"/>
          <w:kern w:val="0"/>
          <w:sz w:val="20"/>
          <w:szCs w:val="20"/>
        </w:rPr>
        <w:t>.</w:t>
      </w:r>
    </w:p>
    <w:p w14:paraId="5AF70062" w14:textId="77777777" w:rsidR="009A1EF1" w:rsidRPr="0067483A" w:rsidRDefault="009A1EF1" w:rsidP="0067483A">
      <w:pPr>
        <w:spacing w:after="0" w:line="240" w:lineRule="auto"/>
        <w:ind w:left="4536"/>
        <w:jc w:val="both"/>
        <w:rPr>
          <w:rFonts w:ascii="Arial" w:hAnsi="Arial" w:cs="Arial"/>
          <w:b/>
          <w:bCs/>
          <w:sz w:val="20"/>
          <w:szCs w:val="20"/>
        </w:rPr>
      </w:pPr>
    </w:p>
    <w:p w14:paraId="35C6D7D7" w14:textId="77777777" w:rsidR="0067483A" w:rsidRDefault="0067483A" w:rsidP="0067483A">
      <w:pPr>
        <w:spacing w:after="0" w:line="240" w:lineRule="auto"/>
        <w:ind w:left="4536"/>
        <w:jc w:val="both"/>
        <w:rPr>
          <w:rFonts w:ascii="Arial" w:hAnsi="Arial" w:cs="Arial"/>
          <w:b/>
          <w:bCs/>
          <w:sz w:val="20"/>
          <w:szCs w:val="20"/>
        </w:rPr>
      </w:pPr>
    </w:p>
    <w:p w14:paraId="16DF54E5" w14:textId="77777777" w:rsidR="0067483A" w:rsidRDefault="0067483A" w:rsidP="00DA1F5E">
      <w:pPr>
        <w:spacing w:after="0" w:line="240" w:lineRule="auto"/>
        <w:ind w:left="4536"/>
        <w:jc w:val="both"/>
        <w:rPr>
          <w:rFonts w:ascii="Arial" w:hAnsi="Arial" w:cs="Arial"/>
          <w:b/>
          <w:bCs/>
          <w:sz w:val="20"/>
          <w:szCs w:val="20"/>
        </w:rPr>
      </w:pPr>
    </w:p>
    <w:p w14:paraId="79FEA4F8" w14:textId="77777777" w:rsidR="0067483A" w:rsidRDefault="0067483A" w:rsidP="00DA1F5E">
      <w:pPr>
        <w:spacing w:after="0" w:line="240" w:lineRule="auto"/>
        <w:ind w:left="4536"/>
        <w:jc w:val="both"/>
        <w:rPr>
          <w:rFonts w:ascii="Arial" w:hAnsi="Arial" w:cs="Arial"/>
          <w:b/>
          <w:bCs/>
          <w:sz w:val="20"/>
          <w:szCs w:val="20"/>
        </w:rPr>
      </w:pPr>
    </w:p>
    <w:p w14:paraId="774B851E" w14:textId="10C894BC" w:rsidR="00DA1F5E" w:rsidRPr="0067483A" w:rsidRDefault="009A1EF1" w:rsidP="00DA1F5E">
      <w:pPr>
        <w:spacing w:after="0" w:line="240" w:lineRule="auto"/>
        <w:ind w:left="4536"/>
        <w:jc w:val="both"/>
        <w:rPr>
          <w:rFonts w:ascii="Arial" w:hAnsi="Arial" w:cs="Arial"/>
          <w:b/>
          <w:bCs/>
          <w:sz w:val="20"/>
          <w:szCs w:val="20"/>
        </w:rPr>
      </w:pPr>
      <w:r w:rsidRPr="0067483A">
        <w:rPr>
          <w:rFonts w:ascii="Arial" w:hAnsi="Arial" w:cs="Arial"/>
          <w:b/>
          <w:bCs/>
          <w:sz w:val="20"/>
          <w:szCs w:val="20"/>
        </w:rPr>
        <w:t>VISTOS</w:t>
      </w:r>
    </w:p>
    <w:p w14:paraId="2FD94629" w14:textId="77777777" w:rsidR="00DA1F5E" w:rsidRPr="0067483A" w:rsidRDefault="00DA1F5E" w:rsidP="00DA1F5E">
      <w:pPr>
        <w:spacing w:after="0" w:line="240" w:lineRule="auto"/>
        <w:ind w:left="4536"/>
        <w:jc w:val="both"/>
        <w:rPr>
          <w:rFonts w:ascii="Arial" w:hAnsi="Arial" w:cs="Arial"/>
          <w:b/>
          <w:bCs/>
          <w:sz w:val="20"/>
          <w:szCs w:val="20"/>
        </w:rPr>
      </w:pPr>
    </w:p>
    <w:p w14:paraId="1FA3390E" w14:textId="0277953C" w:rsidR="00E22938" w:rsidRPr="00C83660" w:rsidRDefault="38AE405B" w:rsidP="00772A33">
      <w:pPr>
        <w:spacing w:after="0" w:line="240" w:lineRule="auto"/>
        <w:ind w:firstLine="4536"/>
        <w:jc w:val="both"/>
        <w:rPr>
          <w:rFonts w:ascii="Arial" w:hAnsi="Arial" w:cs="Arial"/>
          <w:b/>
          <w:bCs/>
          <w:sz w:val="20"/>
          <w:szCs w:val="20"/>
          <w:lang w:val="pt-PT"/>
        </w:rPr>
      </w:pPr>
      <w:r w:rsidRPr="00180095">
        <w:rPr>
          <w:rFonts w:ascii="Arial" w:hAnsi="Arial" w:cs="Arial"/>
          <w:sz w:val="20"/>
          <w:szCs w:val="20"/>
        </w:rPr>
        <w:t xml:space="preserve">Lo dispuesto en </w:t>
      </w:r>
      <w:r w:rsidR="1F521050">
        <w:rPr>
          <w:rFonts w:ascii="Arial" w:hAnsi="Arial" w:cs="Arial"/>
          <w:sz w:val="20"/>
          <w:szCs w:val="20"/>
        </w:rPr>
        <w:t xml:space="preserve">el </w:t>
      </w:r>
      <w:r w:rsidRPr="00180095">
        <w:rPr>
          <w:rFonts w:ascii="Arial" w:hAnsi="Arial" w:cs="Arial"/>
          <w:sz w:val="20"/>
          <w:szCs w:val="20"/>
        </w:rPr>
        <w:t xml:space="preserve">artículo 6° letra A) </w:t>
      </w:r>
      <w:r w:rsidR="49AA8C21">
        <w:rPr>
          <w:rFonts w:ascii="Arial" w:hAnsi="Arial" w:cs="Arial"/>
          <w:sz w:val="20"/>
          <w:szCs w:val="20"/>
        </w:rPr>
        <w:t>N°</w:t>
      </w:r>
      <w:r w:rsidRPr="00180095">
        <w:rPr>
          <w:rFonts w:ascii="Arial" w:hAnsi="Arial" w:cs="Arial"/>
          <w:sz w:val="20"/>
          <w:szCs w:val="20"/>
        </w:rPr>
        <w:t xml:space="preserve">1 del Código Tributario, contenido en el Decreto Ley N°830 de 1974; en los artículos 1°, 4° bis y 7° de la Ley Orgánica del Servicio de Impuestos Internos, contenida en el Decreto con Fuerza de Ley N°7, del Ministerio de Hacienda, de 1980; </w:t>
      </w:r>
      <w:r w:rsidR="2021669D" w:rsidRPr="00180095">
        <w:rPr>
          <w:rFonts w:ascii="Arial" w:hAnsi="Arial" w:cs="Arial"/>
          <w:sz w:val="20"/>
          <w:szCs w:val="20"/>
        </w:rPr>
        <w:t>en la Ley Orgánica del Servicio Nacional de Aduanas contenida en el Decreto Nº329, del Ministerio de Hacienda</w:t>
      </w:r>
      <w:r w:rsidR="6B79E953">
        <w:rPr>
          <w:rFonts w:ascii="Arial" w:hAnsi="Arial" w:cs="Arial"/>
          <w:sz w:val="20"/>
          <w:szCs w:val="20"/>
        </w:rPr>
        <w:t>,</w:t>
      </w:r>
      <w:r w:rsidR="67E51717" w:rsidRPr="00784852">
        <w:rPr>
          <w:rFonts w:ascii="Arial" w:hAnsi="Arial" w:cs="Arial"/>
          <w:sz w:val="20"/>
          <w:szCs w:val="20"/>
        </w:rPr>
        <w:t xml:space="preserve"> </w:t>
      </w:r>
      <w:r w:rsidR="67E51717">
        <w:rPr>
          <w:rFonts w:ascii="Arial" w:hAnsi="Arial" w:cs="Arial"/>
          <w:sz w:val="20"/>
          <w:szCs w:val="20"/>
        </w:rPr>
        <w:t xml:space="preserve">de </w:t>
      </w:r>
      <w:r w:rsidR="67E51717" w:rsidRPr="00180095">
        <w:rPr>
          <w:rFonts w:ascii="Arial" w:hAnsi="Arial" w:cs="Arial"/>
          <w:sz w:val="20"/>
          <w:szCs w:val="20"/>
        </w:rPr>
        <w:t>1979</w:t>
      </w:r>
      <w:r w:rsidR="2021669D" w:rsidRPr="00180095">
        <w:rPr>
          <w:rFonts w:ascii="Arial" w:hAnsi="Arial" w:cs="Arial"/>
          <w:sz w:val="20"/>
          <w:szCs w:val="20"/>
        </w:rPr>
        <w:t xml:space="preserve">; </w:t>
      </w:r>
      <w:r w:rsidR="1627D963">
        <w:rPr>
          <w:rFonts w:ascii="Arial" w:hAnsi="Arial" w:cs="Arial"/>
          <w:sz w:val="20"/>
          <w:szCs w:val="20"/>
        </w:rPr>
        <w:t xml:space="preserve">en el Decreto con Fuerza de Ley N°30 </w:t>
      </w:r>
      <w:r w:rsidR="05A6575A">
        <w:rPr>
          <w:rFonts w:ascii="Arial" w:hAnsi="Arial" w:cs="Arial"/>
          <w:sz w:val="20"/>
          <w:szCs w:val="20"/>
        </w:rPr>
        <w:t>de 200</w:t>
      </w:r>
      <w:r w:rsidR="058831FF">
        <w:rPr>
          <w:rFonts w:ascii="Arial" w:hAnsi="Arial" w:cs="Arial"/>
          <w:sz w:val="20"/>
          <w:szCs w:val="20"/>
        </w:rPr>
        <w:t xml:space="preserve">4 </w:t>
      </w:r>
      <w:r w:rsidR="05A6575A">
        <w:rPr>
          <w:rFonts w:ascii="Arial" w:hAnsi="Arial" w:cs="Arial"/>
          <w:sz w:val="20"/>
          <w:szCs w:val="20"/>
        </w:rPr>
        <w:t xml:space="preserve"> que </w:t>
      </w:r>
      <w:r w:rsidR="05A6575A" w:rsidRPr="009B4F0A">
        <w:rPr>
          <w:rFonts w:ascii="Arial" w:eastAsia="Times New Roman" w:hAnsi="Arial" w:cs="Arial"/>
          <w:kern w:val="36"/>
          <w:sz w:val="20"/>
          <w:szCs w:val="20"/>
          <w:lang w:eastAsia="es-MX"/>
          <w14:ligatures w14:val="none"/>
        </w:rPr>
        <w:t xml:space="preserve">aprueba el texto refundido, coordinado y sistematizado del </w:t>
      </w:r>
      <w:r w:rsidR="5A3193C9">
        <w:rPr>
          <w:rFonts w:ascii="Arial" w:eastAsia="Times New Roman" w:hAnsi="Arial" w:cs="Arial"/>
          <w:kern w:val="36"/>
          <w:sz w:val="20"/>
          <w:szCs w:val="20"/>
          <w:lang w:eastAsia="es-MX"/>
          <w14:ligatures w14:val="none"/>
        </w:rPr>
        <w:t>D</w:t>
      </w:r>
      <w:r w:rsidR="05A6575A" w:rsidRPr="009B4F0A">
        <w:rPr>
          <w:rFonts w:ascii="Arial" w:eastAsia="Times New Roman" w:hAnsi="Arial" w:cs="Arial"/>
          <w:kern w:val="36"/>
          <w:sz w:val="20"/>
          <w:szCs w:val="20"/>
          <w:lang w:eastAsia="es-MX"/>
          <w14:ligatures w14:val="none"/>
        </w:rPr>
        <w:t xml:space="preserve">ecreto con </w:t>
      </w:r>
      <w:r w:rsidR="5A3193C9">
        <w:rPr>
          <w:rFonts w:ascii="Arial" w:eastAsia="Times New Roman" w:hAnsi="Arial" w:cs="Arial"/>
          <w:kern w:val="36"/>
          <w:sz w:val="20"/>
          <w:szCs w:val="20"/>
          <w:lang w:eastAsia="es-MX"/>
          <w14:ligatures w14:val="none"/>
        </w:rPr>
        <w:t>F</w:t>
      </w:r>
      <w:r w:rsidR="05A6575A" w:rsidRPr="009B4F0A">
        <w:rPr>
          <w:rFonts w:ascii="Arial" w:eastAsia="Times New Roman" w:hAnsi="Arial" w:cs="Arial"/>
          <w:kern w:val="36"/>
          <w:sz w:val="20"/>
          <w:szCs w:val="20"/>
          <w:lang w:eastAsia="es-MX"/>
          <w14:ligatures w14:val="none"/>
        </w:rPr>
        <w:t xml:space="preserve">uerza de </w:t>
      </w:r>
      <w:r w:rsidR="5A3193C9">
        <w:rPr>
          <w:rFonts w:ascii="Arial" w:eastAsia="Times New Roman" w:hAnsi="Arial" w:cs="Arial"/>
          <w:kern w:val="36"/>
          <w:sz w:val="20"/>
          <w:szCs w:val="20"/>
          <w:lang w:eastAsia="es-MX"/>
          <w14:ligatures w14:val="none"/>
        </w:rPr>
        <w:t>L</w:t>
      </w:r>
      <w:r w:rsidR="05A6575A" w:rsidRPr="009B4F0A">
        <w:rPr>
          <w:rFonts w:ascii="Arial" w:eastAsia="Times New Roman" w:hAnsi="Arial" w:cs="Arial"/>
          <w:kern w:val="36"/>
          <w:sz w:val="20"/>
          <w:szCs w:val="20"/>
          <w:lang w:eastAsia="es-MX"/>
          <w14:ligatures w14:val="none"/>
        </w:rPr>
        <w:t xml:space="preserve">ey </w:t>
      </w:r>
      <w:r w:rsidR="5A3193C9">
        <w:rPr>
          <w:rFonts w:ascii="Arial" w:eastAsia="Times New Roman" w:hAnsi="Arial" w:cs="Arial"/>
          <w:kern w:val="36"/>
          <w:sz w:val="20"/>
          <w:szCs w:val="20"/>
          <w:lang w:eastAsia="es-MX"/>
          <w14:ligatures w14:val="none"/>
        </w:rPr>
        <w:t>N</w:t>
      </w:r>
      <w:r w:rsidR="05A6575A" w:rsidRPr="009B4F0A">
        <w:rPr>
          <w:rFonts w:ascii="Arial" w:eastAsia="Times New Roman" w:hAnsi="Arial" w:cs="Arial"/>
          <w:kern w:val="36"/>
          <w:sz w:val="20"/>
          <w:szCs w:val="20"/>
          <w:lang w:eastAsia="es-MX"/>
          <w14:ligatures w14:val="none"/>
        </w:rPr>
        <w:t xml:space="preserve">º213, de 1953, sobre </w:t>
      </w:r>
      <w:r w:rsidR="69FAC96B">
        <w:rPr>
          <w:rFonts w:ascii="Arial" w:eastAsia="Times New Roman" w:hAnsi="Arial" w:cs="Arial"/>
          <w:kern w:val="36"/>
          <w:sz w:val="20"/>
          <w:szCs w:val="20"/>
          <w:lang w:eastAsia="es-MX"/>
          <w14:ligatures w14:val="none"/>
        </w:rPr>
        <w:t>O</w:t>
      </w:r>
      <w:r w:rsidR="05A6575A" w:rsidRPr="009B4F0A">
        <w:rPr>
          <w:rFonts w:ascii="Arial" w:eastAsia="Times New Roman" w:hAnsi="Arial" w:cs="Arial"/>
          <w:kern w:val="36"/>
          <w:sz w:val="20"/>
          <w:szCs w:val="20"/>
          <w:lang w:eastAsia="es-MX"/>
          <w14:ligatures w14:val="none"/>
        </w:rPr>
        <w:t xml:space="preserve">rdenanza de </w:t>
      </w:r>
      <w:r w:rsidR="69FAC96B">
        <w:rPr>
          <w:rFonts w:ascii="Arial" w:eastAsia="Times New Roman" w:hAnsi="Arial" w:cs="Arial"/>
          <w:kern w:val="36"/>
          <w:sz w:val="20"/>
          <w:szCs w:val="20"/>
          <w:lang w:eastAsia="es-MX"/>
          <w14:ligatures w14:val="none"/>
        </w:rPr>
        <w:t>A</w:t>
      </w:r>
      <w:r w:rsidR="05A6575A" w:rsidRPr="009B4F0A">
        <w:rPr>
          <w:rFonts w:ascii="Arial" w:eastAsia="Times New Roman" w:hAnsi="Arial" w:cs="Arial"/>
          <w:kern w:val="36"/>
          <w:sz w:val="20"/>
          <w:szCs w:val="20"/>
          <w:lang w:eastAsia="es-MX"/>
          <w14:ligatures w14:val="none"/>
        </w:rPr>
        <w:t>duanas</w:t>
      </w:r>
      <w:r w:rsidR="05A6575A">
        <w:rPr>
          <w:rFonts w:ascii="Arial" w:eastAsia="Times New Roman" w:hAnsi="Arial" w:cs="Arial"/>
          <w:caps/>
          <w:kern w:val="36"/>
          <w:sz w:val="20"/>
          <w:szCs w:val="20"/>
          <w:lang w:eastAsia="es-MX"/>
          <w14:ligatures w14:val="none"/>
        </w:rPr>
        <w:t>;</w:t>
      </w:r>
      <w:r w:rsidR="0DC90621">
        <w:rPr>
          <w:rFonts w:ascii="Arial" w:eastAsia="Times New Roman" w:hAnsi="Arial" w:cs="Arial"/>
          <w:caps/>
          <w:kern w:val="36"/>
          <w:sz w:val="20"/>
          <w:szCs w:val="20"/>
          <w:lang w:eastAsia="es-MX"/>
          <w14:ligatures w14:val="none"/>
        </w:rPr>
        <w:t xml:space="preserve"> </w:t>
      </w:r>
      <w:r w:rsidR="0DC90621">
        <w:rPr>
          <w:rFonts w:ascii="Arial" w:eastAsia="Times New Roman" w:hAnsi="Arial" w:cs="Arial"/>
          <w:kern w:val="36"/>
          <w:sz w:val="20"/>
          <w:szCs w:val="20"/>
          <w:lang w:eastAsia="es-MX"/>
          <w14:ligatures w14:val="none"/>
        </w:rPr>
        <w:t xml:space="preserve">en  </w:t>
      </w:r>
      <w:r w:rsidR="070C72D9">
        <w:rPr>
          <w:rFonts w:ascii="Arial" w:eastAsia="Times New Roman" w:hAnsi="Arial" w:cs="Arial"/>
          <w:kern w:val="36"/>
          <w:sz w:val="20"/>
          <w:szCs w:val="20"/>
          <w:lang w:eastAsia="es-MX"/>
          <w14:ligatures w14:val="none"/>
        </w:rPr>
        <w:t xml:space="preserve">Capítulo </w:t>
      </w:r>
      <w:r w:rsidR="01EC92A9">
        <w:rPr>
          <w:rFonts w:ascii="Arial" w:eastAsia="Times New Roman" w:hAnsi="Arial" w:cs="Arial"/>
          <w:kern w:val="36"/>
          <w:sz w:val="20"/>
          <w:szCs w:val="20"/>
          <w:lang w:eastAsia="es-MX"/>
          <w14:ligatures w14:val="none"/>
        </w:rPr>
        <w:t>I</w:t>
      </w:r>
      <w:r w:rsidR="00FD7BA1" w:rsidRPr="7103B4AE">
        <w:rPr>
          <w:rFonts w:ascii="Arial" w:eastAsia="Times New Roman" w:hAnsi="Arial" w:cs="Arial"/>
          <w:sz w:val="20"/>
          <w:szCs w:val="20"/>
          <w:lang w:eastAsia="es-MX"/>
        </w:rPr>
        <w:t>II</w:t>
      </w:r>
      <w:r w:rsidR="01EC92A9">
        <w:rPr>
          <w:rFonts w:ascii="Arial" w:eastAsia="Times New Roman" w:hAnsi="Arial" w:cs="Arial"/>
          <w:kern w:val="36"/>
          <w:sz w:val="20"/>
          <w:szCs w:val="20"/>
          <w:lang w:eastAsia="es-MX"/>
          <w14:ligatures w14:val="none"/>
        </w:rPr>
        <w:t xml:space="preserve"> y Capítulo </w:t>
      </w:r>
      <w:r w:rsidR="070C72D9">
        <w:rPr>
          <w:rFonts w:ascii="Arial" w:eastAsia="Times New Roman" w:hAnsi="Arial" w:cs="Arial"/>
          <w:kern w:val="36"/>
          <w:sz w:val="20"/>
          <w:szCs w:val="20"/>
          <w:lang w:eastAsia="es-MX"/>
          <w14:ligatures w14:val="none"/>
        </w:rPr>
        <w:t>V</w:t>
      </w:r>
      <w:r w:rsidR="00FD7BA1" w:rsidRPr="7103B4AE">
        <w:rPr>
          <w:rFonts w:ascii="Arial" w:eastAsia="Times New Roman" w:hAnsi="Arial" w:cs="Arial"/>
          <w:sz w:val="20"/>
          <w:szCs w:val="20"/>
          <w:lang w:eastAsia="es-MX"/>
        </w:rPr>
        <w:t>II</w:t>
      </w:r>
      <w:r w:rsidR="070C72D9">
        <w:rPr>
          <w:rFonts w:ascii="Arial" w:eastAsia="Times New Roman" w:hAnsi="Arial" w:cs="Arial"/>
          <w:kern w:val="36"/>
          <w:sz w:val="20"/>
          <w:szCs w:val="20"/>
          <w:lang w:eastAsia="es-MX"/>
          <w14:ligatures w14:val="none"/>
        </w:rPr>
        <w:t xml:space="preserve"> del </w:t>
      </w:r>
      <w:r w:rsidR="0DC90621">
        <w:rPr>
          <w:rFonts w:ascii="Arial" w:eastAsia="Times New Roman" w:hAnsi="Arial" w:cs="Arial"/>
          <w:kern w:val="36"/>
          <w:sz w:val="20"/>
          <w:szCs w:val="20"/>
          <w:lang w:eastAsia="es-MX"/>
          <w14:ligatures w14:val="none"/>
        </w:rPr>
        <w:t xml:space="preserve">Compendio de Normas Aduaneras; </w:t>
      </w:r>
      <w:r w:rsidR="356D9EF7">
        <w:rPr>
          <w:rFonts w:ascii="Arial" w:hAnsi="Arial" w:cs="Arial"/>
          <w:sz w:val="20"/>
          <w:szCs w:val="20"/>
        </w:rPr>
        <w:t>en el D</w:t>
      </w:r>
      <w:r w:rsidR="356D9EF7" w:rsidRPr="00FD4FB2">
        <w:rPr>
          <w:rFonts w:ascii="Arial" w:hAnsi="Arial" w:cs="Arial"/>
          <w:sz w:val="20"/>
          <w:szCs w:val="20"/>
        </w:rPr>
        <w:t xml:space="preserve">ecreto con </w:t>
      </w:r>
      <w:r w:rsidR="356D9EF7">
        <w:rPr>
          <w:rFonts w:ascii="Arial" w:hAnsi="Arial" w:cs="Arial"/>
          <w:sz w:val="20"/>
          <w:szCs w:val="20"/>
        </w:rPr>
        <w:t>F</w:t>
      </w:r>
      <w:r w:rsidR="356D9EF7" w:rsidRPr="00FD4FB2">
        <w:rPr>
          <w:rFonts w:ascii="Arial" w:hAnsi="Arial" w:cs="Arial"/>
          <w:sz w:val="20"/>
          <w:szCs w:val="20"/>
        </w:rPr>
        <w:t xml:space="preserve">uerza de </w:t>
      </w:r>
      <w:r w:rsidR="356D9EF7">
        <w:rPr>
          <w:rFonts w:ascii="Arial" w:hAnsi="Arial" w:cs="Arial"/>
          <w:sz w:val="20"/>
          <w:szCs w:val="20"/>
        </w:rPr>
        <w:t>L</w:t>
      </w:r>
      <w:r w:rsidR="356D9EF7" w:rsidRPr="00FD4FB2">
        <w:rPr>
          <w:rFonts w:ascii="Arial" w:hAnsi="Arial" w:cs="Arial"/>
          <w:sz w:val="20"/>
          <w:szCs w:val="20"/>
        </w:rPr>
        <w:t xml:space="preserve">ey </w:t>
      </w:r>
      <w:r w:rsidR="356D9EF7">
        <w:rPr>
          <w:rFonts w:ascii="Arial" w:hAnsi="Arial" w:cs="Arial"/>
          <w:sz w:val="20"/>
          <w:szCs w:val="20"/>
        </w:rPr>
        <w:t>N°</w:t>
      </w:r>
      <w:r w:rsidR="356D9EF7" w:rsidRPr="00FD4FB2">
        <w:rPr>
          <w:rFonts w:ascii="Arial" w:hAnsi="Arial" w:cs="Arial"/>
          <w:sz w:val="20"/>
          <w:szCs w:val="20"/>
        </w:rPr>
        <w:t xml:space="preserve">31 </w:t>
      </w:r>
      <w:r w:rsidR="688A1B58">
        <w:rPr>
          <w:rFonts w:ascii="Arial" w:hAnsi="Arial" w:cs="Arial"/>
          <w:sz w:val="20"/>
          <w:szCs w:val="20"/>
        </w:rPr>
        <w:t>del año</w:t>
      </w:r>
      <w:r w:rsidR="465038F2">
        <w:rPr>
          <w:rFonts w:ascii="Arial" w:hAnsi="Arial" w:cs="Arial"/>
          <w:sz w:val="20"/>
          <w:szCs w:val="20"/>
        </w:rPr>
        <w:t xml:space="preserve"> 2005</w:t>
      </w:r>
      <w:r w:rsidR="688A1B58">
        <w:rPr>
          <w:rFonts w:ascii="Arial" w:hAnsi="Arial" w:cs="Arial"/>
          <w:sz w:val="20"/>
          <w:szCs w:val="20"/>
        </w:rPr>
        <w:t xml:space="preserve">, que </w:t>
      </w:r>
      <w:r w:rsidR="356D9EF7" w:rsidRPr="00FD4FB2">
        <w:rPr>
          <w:rFonts w:ascii="Arial" w:hAnsi="Arial" w:cs="Arial"/>
          <w:sz w:val="20"/>
          <w:szCs w:val="20"/>
        </w:rPr>
        <w:t xml:space="preserve">aprueba el texto refundido, coordinado y sistematizado de la </w:t>
      </w:r>
      <w:r w:rsidR="356D9EF7">
        <w:rPr>
          <w:rFonts w:ascii="Arial" w:hAnsi="Arial" w:cs="Arial"/>
          <w:sz w:val="20"/>
          <w:szCs w:val="20"/>
        </w:rPr>
        <w:t>L</w:t>
      </w:r>
      <w:r w:rsidR="356D9EF7" w:rsidRPr="00FD4FB2">
        <w:rPr>
          <w:rFonts w:ascii="Arial" w:hAnsi="Arial" w:cs="Arial"/>
          <w:sz w:val="20"/>
          <w:szCs w:val="20"/>
        </w:rPr>
        <w:t xml:space="preserve">ey </w:t>
      </w:r>
      <w:r w:rsidR="356D9EF7">
        <w:rPr>
          <w:rFonts w:ascii="Arial" w:hAnsi="Arial" w:cs="Arial"/>
          <w:sz w:val="20"/>
          <w:szCs w:val="20"/>
        </w:rPr>
        <w:t>N</w:t>
      </w:r>
      <w:r w:rsidR="356D9EF7" w:rsidRPr="00FD4FB2">
        <w:rPr>
          <w:rFonts w:ascii="Arial" w:hAnsi="Arial" w:cs="Arial"/>
          <w:sz w:val="20"/>
          <w:szCs w:val="20"/>
        </w:rPr>
        <w:t>º18.525, que establece normas sobre importación de mercancías al país</w:t>
      </w:r>
      <w:r w:rsidR="356D9EF7">
        <w:rPr>
          <w:rFonts w:ascii="Arial" w:hAnsi="Arial" w:cs="Arial"/>
          <w:sz w:val="20"/>
          <w:szCs w:val="20"/>
        </w:rPr>
        <w:t>;</w:t>
      </w:r>
      <w:r w:rsidR="474284C3">
        <w:rPr>
          <w:rFonts w:ascii="Arial" w:hAnsi="Arial" w:cs="Arial"/>
          <w:sz w:val="20"/>
          <w:szCs w:val="20"/>
        </w:rPr>
        <w:t xml:space="preserve"> </w:t>
      </w:r>
      <w:r w:rsidR="6EB4E6F0">
        <w:rPr>
          <w:rFonts w:ascii="Arial" w:hAnsi="Arial" w:cs="Arial"/>
          <w:sz w:val="20"/>
          <w:szCs w:val="20"/>
        </w:rPr>
        <w:t xml:space="preserve">en el </w:t>
      </w:r>
      <w:r w:rsidR="030A9F9A">
        <w:rPr>
          <w:rFonts w:ascii="Arial" w:hAnsi="Arial" w:cs="Arial"/>
          <w:sz w:val="20"/>
          <w:szCs w:val="20"/>
        </w:rPr>
        <w:t>artículo</w:t>
      </w:r>
      <w:r w:rsidR="6EB4E6F0">
        <w:rPr>
          <w:rFonts w:ascii="Arial" w:hAnsi="Arial" w:cs="Arial"/>
          <w:sz w:val="20"/>
          <w:szCs w:val="20"/>
        </w:rPr>
        <w:t xml:space="preserve"> </w:t>
      </w:r>
      <w:r w:rsidR="030A9F9A">
        <w:rPr>
          <w:rFonts w:ascii="Arial" w:hAnsi="Arial" w:cs="Arial"/>
          <w:sz w:val="20"/>
          <w:szCs w:val="20"/>
        </w:rPr>
        <w:t>3°</w:t>
      </w:r>
      <w:r w:rsidR="00FD7BA1" w:rsidRPr="7103B4AE">
        <w:rPr>
          <w:rFonts w:ascii="Arial" w:hAnsi="Arial" w:cs="Arial"/>
          <w:sz w:val="20"/>
          <w:szCs w:val="20"/>
        </w:rPr>
        <w:t>, 16°</w:t>
      </w:r>
      <w:r w:rsidR="030A9F9A">
        <w:rPr>
          <w:rFonts w:ascii="Arial" w:hAnsi="Arial" w:cs="Arial"/>
          <w:sz w:val="20"/>
          <w:szCs w:val="20"/>
        </w:rPr>
        <w:t xml:space="preserve"> </w:t>
      </w:r>
      <w:r w:rsidR="6B90A12E">
        <w:rPr>
          <w:rFonts w:ascii="Arial" w:hAnsi="Arial" w:cs="Arial"/>
          <w:sz w:val="20"/>
          <w:szCs w:val="20"/>
        </w:rPr>
        <w:t xml:space="preserve">y </w:t>
      </w:r>
      <w:r w:rsidR="71BBA054">
        <w:rPr>
          <w:rFonts w:ascii="Arial" w:hAnsi="Arial" w:cs="Arial"/>
          <w:sz w:val="20"/>
          <w:szCs w:val="20"/>
        </w:rPr>
        <w:t xml:space="preserve">en el artículo tercero transitorio </w:t>
      </w:r>
      <w:r w:rsidR="030A9F9A">
        <w:rPr>
          <w:rFonts w:ascii="Arial" w:hAnsi="Arial" w:cs="Arial"/>
          <w:sz w:val="20"/>
          <w:szCs w:val="20"/>
        </w:rPr>
        <w:t>de la</w:t>
      </w:r>
      <w:r w:rsidR="6EB4E6F0">
        <w:rPr>
          <w:rFonts w:ascii="Arial" w:hAnsi="Arial" w:cs="Arial"/>
          <w:sz w:val="20"/>
          <w:szCs w:val="20"/>
        </w:rPr>
        <w:t xml:space="preserve"> </w:t>
      </w:r>
      <w:r w:rsidR="030A9F9A">
        <w:rPr>
          <w:rFonts w:ascii="Arial" w:hAnsi="Arial" w:cs="Arial"/>
          <w:sz w:val="20"/>
          <w:szCs w:val="20"/>
        </w:rPr>
        <w:t>L</w:t>
      </w:r>
      <w:r w:rsidR="6EB4E6F0">
        <w:rPr>
          <w:rFonts w:ascii="Arial" w:hAnsi="Arial" w:cs="Arial"/>
          <w:sz w:val="20"/>
          <w:szCs w:val="20"/>
        </w:rPr>
        <w:t xml:space="preserve">ey N°21.713; </w:t>
      </w:r>
      <w:r w:rsidRPr="007E1752">
        <w:rPr>
          <w:rFonts w:ascii="Arial" w:hAnsi="Arial" w:cs="Arial"/>
          <w:sz w:val="20"/>
          <w:szCs w:val="20"/>
        </w:rPr>
        <w:t xml:space="preserve">en los artículos </w:t>
      </w:r>
      <w:r w:rsidR="5787770D">
        <w:rPr>
          <w:rFonts w:ascii="Arial" w:hAnsi="Arial" w:cs="Arial"/>
          <w:sz w:val="20"/>
          <w:szCs w:val="20"/>
        </w:rPr>
        <w:t xml:space="preserve">2°, </w:t>
      </w:r>
      <w:r w:rsidRPr="007E1752">
        <w:rPr>
          <w:rFonts w:ascii="Arial" w:hAnsi="Arial" w:cs="Arial"/>
          <w:sz w:val="20"/>
          <w:szCs w:val="20"/>
        </w:rPr>
        <w:t xml:space="preserve">3°, 3° bis, 4°, </w:t>
      </w:r>
      <w:r w:rsidR="00B4017A">
        <w:rPr>
          <w:rFonts w:ascii="Arial" w:hAnsi="Arial" w:cs="Arial"/>
          <w:sz w:val="20"/>
          <w:szCs w:val="20"/>
        </w:rPr>
        <w:t xml:space="preserve">5°, </w:t>
      </w:r>
      <w:r w:rsidR="60F18E35">
        <w:rPr>
          <w:rFonts w:ascii="Arial" w:hAnsi="Arial" w:cs="Arial"/>
          <w:sz w:val="20"/>
          <w:szCs w:val="20"/>
        </w:rPr>
        <w:t>8° letra a),</w:t>
      </w:r>
      <w:r w:rsidRPr="007E1752">
        <w:rPr>
          <w:rFonts w:ascii="Arial" w:hAnsi="Arial" w:cs="Arial"/>
          <w:sz w:val="20"/>
          <w:szCs w:val="20"/>
        </w:rPr>
        <w:t xml:space="preserve">12 </w:t>
      </w:r>
      <w:r w:rsidR="1A059AAB" w:rsidRPr="007E1752">
        <w:rPr>
          <w:rFonts w:ascii="Arial" w:hAnsi="Arial" w:cs="Arial"/>
          <w:sz w:val="20"/>
          <w:szCs w:val="20"/>
        </w:rPr>
        <w:t>l</w:t>
      </w:r>
      <w:r w:rsidR="5EDC61BC" w:rsidRPr="007E1752">
        <w:rPr>
          <w:rFonts w:ascii="Arial" w:hAnsi="Arial" w:cs="Arial"/>
          <w:sz w:val="20"/>
          <w:szCs w:val="20"/>
        </w:rPr>
        <w:t xml:space="preserve">etra </w:t>
      </w:r>
      <w:r w:rsidR="1A059AAB" w:rsidRPr="007E1752">
        <w:rPr>
          <w:rFonts w:ascii="Arial" w:hAnsi="Arial" w:cs="Arial"/>
          <w:sz w:val="20"/>
          <w:szCs w:val="20"/>
        </w:rPr>
        <w:t xml:space="preserve">B) </w:t>
      </w:r>
      <w:r w:rsidR="57DDE2DF">
        <w:rPr>
          <w:rFonts w:ascii="Arial" w:hAnsi="Arial" w:cs="Arial"/>
          <w:sz w:val="20"/>
          <w:szCs w:val="20"/>
        </w:rPr>
        <w:t>N°11</w:t>
      </w:r>
      <w:r w:rsidR="0FF78B2C">
        <w:rPr>
          <w:rFonts w:ascii="Arial" w:hAnsi="Arial" w:cs="Arial"/>
          <w:sz w:val="20"/>
          <w:szCs w:val="20"/>
        </w:rPr>
        <w:t xml:space="preserve"> </w:t>
      </w:r>
      <w:r w:rsidR="7A6C3B4A" w:rsidRPr="007E1752">
        <w:rPr>
          <w:rFonts w:ascii="Arial" w:hAnsi="Arial" w:cs="Arial"/>
          <w:sz w:val="20"/>
          <w:szCs w:val="20"/>
        </w:rPr>
        <w:t>y N°</w:t>
      </w:r>
      <w:r w:rsidR="1A059AAB" w:rsidRPr="007E1752">
        <w:rPr>
          <w:rFonts w:ascii="Arial" w:hAnsi="Arial" w:cs="Arial"/>
          <w:sz w:val="20"/>
          <w:szCs w:val="20"/>
        </w:rPr>
        <w:t>18</w:t>
      </w:r>
      <w:r w:rsidRPr="007E1752">
        <w:rPr>
          <w:rFonts w:ascii="Arial" w:hAnsi="Arial" w:cs="Arial"/>
          <w:sz w:val="20"/>
          <w:szCs w:val="20"/>
        </w:rPr>
        <w:t xml:space="preserve"> y </w:t>
      </w:r>
      <w:r w:rsidR="4AAE3369">
        <w:rPr>
          <w:rFonts w:ascii="Arial" w:hAnsi="Arial" w:cs="Arial"/>
          <w:sz w:val="20"/>
          <w:szCs w:val="20"/>
        </w:rPr>
        <w:t xml:space="preserve">lo dispuesto en </w:t>
      </w:r>
      <w:r w:rsidRPr="007E1752">
        <w:rPr>
          <w:rFonts w:ascii="Arial" w:hAnsi="Arial" w:cs="Arial"/>
          <w:sz w:val="20"/>
          <w:szCs w:val="20"/>
        </w:rPr>
        <w:t>el Párrafo 7° bis</w:t>
      </w:r>
      <w:r w:rsidR="55A4EB51">
        <w:rPr>
          <w:rFonts w:ascii="Arial" w:hAnsi="Arial" w:cs="Arial"/>
          <w:sz w:val="20"/>
          <w:szCs w:val="20"/>
        </w:rPr>
        <w:t>,</w:t>
      </w:r>
      <w:r w:rsidRPr="007E1752">
        <w:rPr>
          <w:rFonts w:ascii="Arial" w:hAnsi="Arial" w:cs="Arial"/>
          <w:sz w:val="20"/>
          <w:szCs w:val="20"/>
        </w:rPr>
        <w:t xml:space="preserve"> del Título II</w:t>
      </w:r>
      <w:r w:rsidR="55A4EB51">
        <w:rPr>
          <w:rFonts w:ascii="Arial" w:hAnsi="Arial" w:cs="Arial"/>
          <w:sz w:val="20"/>
          <w:szCs w:val="20"/>
        </w:rPr>
        <w:t>,</w:t>
      </w:r>
      <w:r w:rsidRPr="007E1752">
        <w:rPr>
          <w:rFonts w:ascii="Arial" w:hAnsi="Arial" w:cs="Arial"/>
          <w:sz w:val="20"/>
          <w:szCs w:val="20"/>
        </w:rPr>
        <w:t xml:space="preserve"> de la Ley sobre Impuesto a las Ventas y Servicios, contenida en el Decreto Ley N°825 de 1974; </w:t>
      </w:r>
      <w:r w:rsidR="2A430A4C">
        <w:rPr>
          <w:rFonts w:ascii="Arial" w:hAnsi="Arial" w:cs="Arial"/>
          <w:color w:val="001D35"/>
          <w:sz w:val="20"/>
          <w:szCs w:val="20"/>
          <w:shd w:val="clear" w:color="auto" w:fill="FFFFFF"/>
        </w:rPr>
        <w:t xml:space="preserve">en </w:t>
      </w:r>
      <w:r w:rsidR="3FB546A7" w:rsidRPr="00135C8F">
        <w:rPr>
          <w:rFonts w:ascii="Arial" w:hAnsi="Arial" w:cs="Arial"/>
          <w:color w:val="001D35"/>
          <w:sz w:val="20"/>
          <w:szCs w:val="20"/>
          <w:shd w:val="clear" w:color="auto" w:fill="FFFFFF"/>
        </w:rPr>
        <w:t xml:space="preserve">la Ley N°18.084; </w:t>
      </w:r>
      <w:r w:rsidR="7E37BB4D">
        <w:rPr>
          <w:rFonts w:ascii="Arial" w:hAnsi="Arial" w:cs="Arial"/>
          <w:sz w:val="20"/>
          <w:szCs w:val="20"/>
        </w:rPr>
        <w:t>lo dispuesto en la Circular</w:t>
      </w:r>
      <w:r w:rsidR="689BFD4B">
        <w:rPr>
          <w:rFonts w:ascii="Arial" w:hAnsi="Arial" w:cs="Arial"/>
          <w:sz w:val="20"/>
          <w:szCs w:val="20"/>
        </w:rPr>
        <w:t>es</w:t>
      </w:r>
      <w:r w:rsidR="00FC64FA">
        <w:rPr>
          <w:rFonts w:ascii="Arial" w:hAnsi="Arial" w:cs="Arial"/>
          <w:sz w:val="20"/>
          <w:szCs w:val="20"/>
        </w:rPr>
        <w:t xml:space="preserve"> SII</w:t>
      </w:r>
      <w:r w:rsidR="009D0391">
        <w:rPr>
          <w:rFonts w:ascii="Arial" w:hAnsi="Arial" w:cs="Arial"/>
          <w:sz w:val="20"/>
          <w:szCs w:val="20"/>
        </w:rPr>
        <w:t xml:space="preserve"> </w:t>
      </w:r>
      <w:r w:rsidR="7E37BB4D">
        <w:rPr>
          <w:rFonts w:ascii="Arial" w:hAnsi="Arial" w:cs="Arial"/>
          <w:sz w:val="20"/>
          <w:szCs w:val="20"/>
        </w:rPr>
        <w:t>N°42 de 2020</w:t>
      </w:r>
      <w:r w:rsidR="23E3D6CA">
        <w:rPr>
          <w:rFonts w:ascii="Arial" w:hAnsi="Arial" w:cs="Arial"/>
          <w:sz w:val="20"/>
          <w:szCs w:val="20"/>
        </w:rPr>
        <w:t>,</w:t>
      </w:r>
      <w:r w:rsidR="13DB2B8D">
        <w:rPr>
          <w:rFonts w:ascii="Arial" w:hAnsi="Arial" w:cs="Arial"/>
          <w:sz w:val="20"/>
          <w:szCs w:val="20"/>
        </w:rPr>
        <w:t xml:space="preserve"> </w:t>
      </w:r>
      <w:r w:rsidR="17ED01D3">
        <w:rPr>
          <w:rFonts w:ascii="Arial" w:hAnsi="Arial" w:cs="Arial"/>
          <w:sz w:val="20"/>
          <w:szCs w:val="20"/>
        </w:rPr>
        <w:t>N°</w:t>
      </w:r>
      <w:r w:rsidR="500C8913">
        <w:rPr>
          <w:rFonts w:ascii="Arial" w:hAnsi="Arial" w:cs="Arial"/>
          <w:sz w:val="20"/>
          <w:szCs w:val="20"/>
        </w:rPr>
        <w:t xml:space="preserve">12 </w:t>
      </w:r>
      <w:r w:rsidR="00B4017A">
        <w:rPr>
          <w:rFonts w:ascii="Arial" w:hAnsi="Arial" w:cs="Arial"/>
          <w:sz w:val="20"/>
          <w:szCs w:val="20"/>
        </w:rPr>
        <w:t xml:space="preserve">de 2025 </w:t>
      </w:r>
      <w:r w:rsidR="7E37BB4D" w:rsidRPr="00663A15">
        <w:rPr>
          <w:rFonts w:ascii="Arial" w:hAnsi="Arial" w:cs="Arial"/>
          <w:sz w:val="20"/>
          <w:szCs w:val="20"/>
        </w:rPr>
        <w:t xml:space="preserve">y </w:t>
      </w:r>
      <w:r w:rsidR="7E37BB4D" w:rsidRPr="00B050B9">
        <w:rPr>
          <w:rFonts w:ascii="Arial" w:hAnsi="Arial" w:cs="Arial"/>
          <w:sz w:val="20"/>
          <w:szCs w:val="20"/>
        </w:rPr>
        <w:t>N°</w:t>
      </w:r>
      <w:r w:rsidR="5787770D" w:rsidRPr="00B050B9">
        <w:rPr>
          <w:rFonts w:ascii="Arial" w:hAnsi="Arial" w:cs="Arial"/>
          <w:sz w:val="20"/>
          <w:szCs w:val="20"/>
        </w:rPr>
        <w:t xml:space="preserve">39 </w:t>
      </w:r>
      <w:r w:rsidR="500C8913" w:rsidRPr="00B050B9">
        <w:rPr>
          <w:rFonts w:ascii="Arial" w:hAnsi="Arial" w:cs="Arial"/>
          <w:sz w:val="20"/>
          <w:szCs w:val="20"/>
        </w:rPr>
        <w:t>de 2025</w:t>
      </w:r>
      <w:r w:rsidR="7E37BB4D" w:rsidRPr="00B050B9">
        <w:rPr>
          <w:rFonts w:ascii="Arial" w:hAnsi="Arial" w:cs="Arial"/>
          <w:sz w:val="20"/>
          <w:szCs w:val="20"/>
        </w:rPr>
        <w:t xml:space="preserve">; </w:t>
      </w:r>
      <w:r w:rsidRPr="00B050B9">
        <w:rPr>
          <w:rFonts w:ascii="Arial" w:hAnsi="Arial" w:cs="Arial"/>
          <w:sz w:val="20"/>
          <w:szCs w:val="20"/>
        </w:rPr>
        <w:t xml:space="preserve">y lo </w:t>
      </w:r>
      <w:r w:rsidR="7E37BB4D" w:rsidRPr="00B050B9">
        <w:rPr>
          <w:rFonts w:ascii="Arial" w:hAnsi="Arial" w:cs="Arial"/>
          <w:sz w:val="20"/>
          <w:szCs w:val="20"/>
        </w:rPr>
        <w:t xml:space="preserve">establecido </w:t>
      </w:r>
      <w:r w:rsidRPr="00B050B9">
        <w:rPr>
          <w:rFonts w:ascii="Arial" w:hAnsi="Arial" w:cs="Arial"/>
          <w:sz w:val="20"/>
          <w:szCs w:val="20"/>
        </w:rPr>
        <w:t>en la Resoluci</w:t>
      </w:r>
      <w:r w:rsidR="00B4017A">
        <w:rPr>
          <w:rFonts w:ascii="Arial" w:hAnsi="Arial" w:cs="Arial"/>
          <w:sz w:val="20"/>
          <w:szCs w:val="20"/>
        </w:rPr>
        <w:t>ón</w:t>
      </w:r>
      <w:r w:rsidRPr="00B050B9">
        <w:rPr>
          <w:rFonts w:ascii="Arial" w:hAnsi="Arial" w:cs="Arial"/>
          <w:sz w:val="20"/>
          <w:szCs w:val="20"/>
        </w:rPr>
        <w:t xml:space="preserve"> Ex. </w:t>
      </w:r>
      <w:r w:rsidRPr="00C83660">
        <w:rPr>
          <w:rFonts w:ascii="Arial" w:hAnsi="Arial" w:cs="Arial"/>
          <w:sz w:val="20"/>
          <w:szCs w:val="20"/>
          <w:lang w:val="pt-PT"/>
        </w:rPr>
        <w:t>SII N°46 de 2022</w:t>
      </w:r>
      <w:r w:rsidR="008E3169">
        <w:rPr>
          <w:rFonts w:ascii="Arial" w:hAnsi="Arial" w:cs="Arial"/>
          <w:sz w:val="20"/>
          <w:szCs w:val="20"/>
          <w:lang w:val="pt-PT"/>
        </w:rPr>
        <w:t xml:space="preserve"> y en la Resoluci</w:t>
      </w:r>
      <w:r w:rsidR="00FB1877">
        <w:rPr>
          <w:rFonts w:ascii="Arial" w:hAnsi="Arial" w:cs="Arial"/>
          <w:sz w:val="20"/>
          <w:szCs w:val="20"/>
          <w:lang w:val="pt-PT"/>
        </w:rPr>
        <w:t>ó</w:t>
      </w:r>
      <w:r w:rsidR="008E3169">
        <w:rPr>
          <w:rFonts w:ascii="Arial" w:hAnsi="Arial" w:cs="Arial"/>
          <w:sz w:val="20"/>
          <w:szCs w:val="20"/>
          <w:lang w:val="pt-PT"/>
        </w:rPr>
        <w:t>n Ex. N°107 de 2024</w:t>
      </w:r>
      <w:r w:rsidR="00DE27BE">
        <w:rPr>
          <w:rFonts w:ascii="Arial" w:hAnsi="Arial" w:cs="Arial"/>
          <w:sz w:val="20"/>
          <w:szCs w:val="20"/>
          <w:lang w:val="pt-PT"/>
        </w:rPr>
        <w:t xml:space="preserve">. </w:t>
      </w:r>
    </w:p>
    <w:p w14:paraId="66130EB9" w14:textId="77777777" w:rsidR="00C74FEA" w:rsidRPr="00C83660" w:rsidRDefault="00C74FEA" w:rsidP="00DC5C9D">
      <w:pPr>
        <w:spacing w:after="0" w:line="240" w:lineRule="auto"/>
        <w:ind w:firstLine="4536"/>
        <w:jc w:val="both"/>
        <w:rPr>
          <w:rFonts w:ascii="Arial" w:hAnsi="Arial" w:cs="Arial"/>
          <w:b/>
          <w:bCs/>
          <w:sz w:val="20"/>
          <w:szCs w:val="20"/>
          <w:lang w:val="pt-PT"/>
        </w:rPr>
      </w:pPr>
    </w:p>
    <w:p w14:paraId="0A0088A3" w14:textId="673B3953" w:rsidR="00DC5C9D" w:rsidRDefault="00DC5C9D" w:rsidP="00DC5C9D">
      <w:pPr>
        <w:spacing w:after="0" w:line="240" w:lineRule="auto"/>
        <w:ind w:firstLine="4536"/>
        <w:jc w:val="both"/>
        <w:rPr>
          <w:rFonts w:ascii="Arial" w:hAnsi="Arial" w:cs="Arial"/>
          <w:b/>
          <w:bCs/>
          <w:sz w:val="20"/>
          <w:szCs w:val="20"/>
        </w:rPr>
      </w:pPr>
      <w:r w:rsidRPr="7103B4AE">
        <w:rPr>
          <w:rFonts w:ascii="Arial" w:hAnsi="Arial" w:cs="Arial"/>
          <w:b/>
          <w:bCs/>
          <w:sz w:val="20"/>
          <w:szCs w:val="20"/>
        </w:rPr>
        <w:t>CONSIDERANDO:</w:t>
      </w:r>
    </w:p>
    <w:p w14:paraId="2EDB1B22" w14:textId="77777777" w:rsidR="00DC5C9D" w:rsidRDefault="00DC5C9D" w:rsidP="00772A33">
      <w:pPr>
        <w:spacing w:after="0" w:line="240" w:lineRule="auto"/>
        <w:jc w:val="both"/>
        <w:rPr>
          <w:rFonts w:ascii="Arial" w:hAnsi="Arial" w:cs="Arial"/>
          <w:b/>
          <w:bCs/>
          <w:sz w:val="20"/>
          <w:szCs w:val="20"/>
        </w:rPr>
      </w:pPr>
    </w:p>
    <w:p w14:paraId="581BF7BC" w14:textId="7FC82C65" w:rsidR="009E2DDC" w:rsidRDefault="009E2DDC" w:rsidP="009E2DDC">
      <w:pPr>
        <w:autoSpaceDE w:val="0"/>
        <w:autoSpaceDN w:val="0"/>
        <w:adjustRightInd w:val="0"/>
        <w:spacing w:after="0" w:line="240" w:lineRule="auto"/>
        <w:ind w:firstLine="4536"/>
        <w:jc w:val="both"/>
        <w:rPr>
          <w:rFonts w:ascii="Arial" w:hAnsi="Arial" w:cs="Arial"/>
          <w:kern w:val="0"/>
          <w:sz w:val="20"/>
          <w:szCs w:val="20"/>
        </w:rPr>
      </w:pPr>
      <w:r>
        <w:rPr>
          <w:rFonts w:ascii="Arial" w:hAnsi="Arial" w:cs="Arial"/>
          <w:b/>
          <w:bCs/>
          <w:sz w:val="20"/>
          <w:szCs w:val="20"/>
        </w:rPr>
        <w:t>1</w:t>
      </w:r>
      <w:r w:rsidRPr="001B0F72">
        <w:rPr>
          <w:rFonts w:ascii="Arial" w:hAnsi="Arial" w:cs="Arial"/>
          <w:b/>
          <w:bCs/>
          <w:sz w:val="20"/>
          <w:szCs w:val="20"/>
        </w:rPr>
        <w:t>°</w:t>
      </w:r>
      <w:r w:rsidRPr="001B0F72">
        <w:rPr>
          <w:rFonts w:ascii="Arial" w:hAnsi="Arial" w:cs="Arial"/>
          <w:sz w:val="20"/>
          <w:szCs w:val="20"/>
        </w:rPr>
        <w:t xml:space="preserve"> </w:t>
      </w:r>
      <w:r w:rsidRPr="000C5900">
        <w:rPr>
          <w:rFonts w:ascii="Arial" w:hAnsi="Arial" w:cs="Arial"/>
          <w:sz w:val="20"/>
          <w:szCs w:val="20"/>
        </w:rPr>
        <w:t xml:space="preserve">Que, </w:t>
      </w:r>
      <w:r>
        <w:rPr>
          <w:rFonts w:ascii="Arial" w:hAnsi="Arial" w:cs="Arial"/>
          <w:sz w:val="20"/>
          <w:szCs w:val="20"/>
        </w:rPr>
        <w:t xml:space="preserve">el </w:t>
      </w:r>
      <w:r w:rsidR="00663A15">
        <w:rPr>
          <w:rFonts w:ascii="Arial" w:hAnsi="Arial" w:cs="Arial"/>
          <w:sz w:val="20"/>
          <w:szCs w:val="20"/>
        </w:rPr>
        <w:t>N°</w:t>
      </w:r>
      <w:r w:rsidR="00663A15" w:rsidRPr="000C5900">
        <w:rPr>
          <w:rFonts w:ascii="Arial" w:hAnsi="Arial" w:cs="Arial"/>
          <w:kern w:val="0"/>
          <w:sz w:val="20"/>
          <w:szCs w:val="20"/>
        </w:rPr>
        <w:t>18</w:t>
      </w:r>
      <w:r w:rsidR="00663A15">
        <w:rPr>
          <w:rFonts w:ascii="Arial" w:hAnsi="Arial" w:cs="Arial"/>
          <w:kern w:val="0"/>
          <w:sz w:val="20"/>
          <w:szCs w:val="20"/>
        </w:rPr>
        <w:t xml:space="preserve"> de la letra B) del </w:t>
      </w:r>
      <w:r w:rsidRPr="000C5900">
        <w:rPr>
          <w:rFonts w:ascii="Arial" w:hAnsi="Arial" w:cs="Arial"/>
          <w:sz w:val="20"/>
          <w:szCs w:val="20"/>
        </w:rPr>
        <w:t xml:space="preserve">artículo 12 </w:t>
      </w:r>
      <w:r>
        <w:rPr>
          <w:rFonts w:ascii="Arial" w:hAnsi="Arial" w:cs="Arial"/>
          <w:kern w:val="0"/>
          <w:sz w:val="20"/>
          <w:szCs w:val="20"/>
        </w:rPr>
        <w:t>de la Ley sobre Impuesto a las Ventas y Servicios</w:t>
      </w:r>
      <w:r w:rsidRPr="009E2DDC">
        <w:rPr>
          <w:rFonts w:ascii="Arial" w:hAnsi="Arial" w:cs="Arial"/>
          <w:sz w:val="20"/>
          <w:szCs w:val="20"/>
        </w:rPr>
        <w:t xml:space="preserve"> </w:t>
      </w:r>
      <w:r>
        <w:rPr>
          <w:rFonts w:ascii="Arial" w:hAnsi="Arial" w:cs="Arial"/>
          <w:sz w:val="20"/>
          <w:szCs w:val="20"/>
        </w:rPr>
        <w:t>contenida en el Decreto Ley N°825 de 1974 (</w:t>
      </w:r>
      <w:bookmarkStart w:id="1" w:name="_Hlk197498465"/>
      <w:r>
        <w:rPr>
          <w:rFonts w:ascii="Arial" w:hAnsi="Arial" w:cs="Arial"/>
          <w:sz w:val="20"/>
          <w:szCs w:val="20"/>
        </w:rPr>
        <w:t xml:space="preserve">en adelante </w:t>
      </w:r>
      <w:bookmarkEnd w:id="1"/>
      <w:r>
        <w:rPr>
          <w:rFonts w:ascii="Arial" w:hAnsi="Arial" w:cs="Arial"/>
          <w:sz w:val="20"/>
          <w:szCs w:val="20"/>
        </w:rPr>
        <w:t>LIVS)</w:t>
      </w:r>
      <w:r w:rsidR="0043400D">
        <w:rPr>
          <w:rFonts w:ascii="Arial" w:hAnsi="Arial" w:cs="Arial"/>
          <w:sz w:val="20"/>
          <w:szCs w:val="20"/>
        </w:rPr>
        <w:t xml:space="preserve"> </w:t>
      </w:r>
      <w:r>
        <w:rPr>
          <w:rFonts w:ascii="Arial" w:hAnsi="Arial" w:cs="Arial"/>
          <w:kern w:val="0"/>
          <w:sz w:val="20"/>
          <w:szCs w:val="20"/>
        </w:rPr>
        <w:t>exime de</w:t>
      </w:r>
      <w:r w:rsidR="003E1B15">
        <w:rPr>
          <w:rFonts w:ascii="Arial" w:hAnsi="Arial" w:cs="Arial"/>
          <w:kern w:val="0"/>
          <w:sz w:val="20"/>
          <w:szCs w:val="20"/>
        </w:rPr>
        <w:t xml:space="preserve"> </w:t>
      </w:r>
      <w:r w:rsidR="00D41A60">
        <w:rPr>
          <w:rFonts w:ascii="Arial" w:hAnsi="Arial" w:cs="Arial"/>
          <w:kern w:val="0"/>
          <w:sz w:val="20"/>
          <w:szCs w:val="20"/>
        </w:rPr>
        <w:t>I</w:t>
      </w:r>
      <w:r w:rsidR="003E1B15">
        <w:rPr>
          <w:rFonts w:ascii="Arial" w:hAnsi="Arial" w:cs="Arial"/>
          <w:kern w:val="0"/>
          <w:sz w:val="20"/>
          <w:szCs w:val="20"/>
        </w:rPr>
        <w:t xml:space="preserve">mpuesto al </w:t>
      </w:r>
      <w:r w:rsidR="00D41A60">
        <w:rPr>
          <w:rFonts w:ascii="Arial" w:hAnsi="Arial" w:cs="Arial"/>
          <w:kern w:val="0"/>
          <w:sz w:val="20"/>
          <w:szCs w:val="20"/>
        </w:rPr>
        <w:t>V</w:t>
      </w:r>
      <w:r w:rsidR="003E1B15">
        <w:rPr>
          <w:rFonts w:ascii="Arial" w:hAnsi="Arial" w:cs="Arial"/>
          <w:kern w:val="0"/>
          <w:sz w:val="20"/>
          <w:szCs w:val="20"/>
        </w:rPr>
        <w:t>alor Agregado</w:t>
      </w:r>
      <w:r w:rsidR="00D41A60">
        <w:rPr>
          <w:rFonts w:ascii="Arial" w:hAnsi="Arial" w:cs="Arial"/>
          <w:kern w:val="0"/>
          <w:sz w:val="20"/>
          <w:szCs w:val="20"/>
        </w:rPr>
        <w:t xml:space="preserve"> (</w:t>
      </w:r>
      <w:r w:rsidR="00663A15">
        <w:rPr>
          <w:rFonts w:ascii="Arial" w:hAnsi="Arial" w:cs="Arial"/>
          <w:sz w:val="20"/>
          <w:szCs w:val="20"/>
        </w:rPr>
        <w:t xml:space="preserve">en adelante </w:t>
      </w:r>
      <w:r>
        <w:rPr>
          <w:rFonts w:ascii="Arial" w:hAnsi="Arial" w:cs="Arial"/>
          <w:kern w:val="0"/>
          <w:sz w:val="20"/>
          <w:szCs w:val="20"/>
        </w:rPr>
        <w:t>IVA</w:t>
      </w:r>
      <w:r w:rsidR="00D41A60">
        <w:rPr>
          <w:rFonts w:ascii="Arial" w:hAnsi="Arial" w:cs="Arial"/>
          <w:kern w:val="0"/>
          <w:sz w:val="20"/>
          <w:szCs w:val="20"/>
        </w:rPr>
        <w:t>)</w:t>
      </w:r>
      <w:r>
        <w:rPr>
          <w:rFonts w:ascii="Arial" w:hAnsi="Arial" w:cs="Arial"/>
          <w:kern w:val="0"/>
          <w:sz w:val="20"/>
          <w:szCs w:val="20"/>
        </w:rPr>
        <w:t xml:space="preserve"> y de derechos aduaneros</w:t>
      </w:r>
      <w:r w:rsidR="00D41A60">
        <w:rPr>
          <w:rFonts w:ascii="Arial" w:hAnsi="Arial" w:cs="Arial"/>
          <w:kern w:val="0"/>
          <w:sz w:val="20"/>
          <w:szCs w:val="20"/>
        </w:rPr>
        <w:t>,</w:t>
      </w:r>
      <w:r>
        <w:rPr>
          <w:rFonts w:ascii="Arial" w:hAnsi="Arial" w:cs="Arial"/>
          <w:kern w:val="0"/>
          <w:sz w:val="20"/>
          <w:szCs w:val="20"/>
        </w:rPr>
        <w:t xml:space="preserve"> las importaciones efectuadas por</w:t>
      </w:r>
      <w:r w:rsidRPr="000C5900">
        <w:rPr>
          <w:rFonts w:ascii="Arial" w:hAnsi="Arial" w:cs="Arial"/>
          <w:kern w:val="0"/>
          <w:sz w:val="20"/>
          <w:szCs w:val="20"/>
        </w:rPr>
        <w:t xml:space="preserve"> personas que no tengan el carácter de vendedor o de prestador de</w:t>
      </w:r>
      <w:r>
        <w:rPr>
          <w:rFonts w:ascii="Arial" w:hAnsi="Arial" w:cs="Arial"/>
          <w:kern w:val="0"/>
          <w:sz w:val="20"/>
          <w:szCs w:val="20"/>
        </w:rPr>
        <w:t xml:space="preserve"> </w:t>
      </w:r>
      <w:r w:rsidRPr="000C5900">
        <w:rPr>
          <w:rFonts w:ascii="Arial" w:hAnsi="Arial" w:cs="Arial"/>
          <w:kern w:val="0"/>
          <w:sz w:val="20"/>
          <w:szCs w:val="20"/>
        </w:rPr>
        <w:t>servicios</w:t>
      </w:r>
      <w:r w:rsidR="00663A15">
        <w:rPr>
          <w:rFonts w:ascii="Arial" w:hAnsi="Arial" w:cs="Arial"/>
          <w:kern w:val="0"/>
          <w:sz w:val="20"/>
          <w:szCs w:val="20"/>
        </w:rPr>
        <w:t>,</w:t>
      </w:r>
      <w:r w:rsidRPr="000C5900">
        <w:rPr>
          <w:rFonts w:ascii="Arial" w:hAnsi="Arial" w:cs="Arial"/>
          <w:kern w:val="0"/>
          <w:sz w:val="20"/>
          <w:szCs w:val="20"/>
        </w:rPr>
        <w:t xml:space="preserve"> o quienes realicen la compra por cuenta de éstas, en el caso del inciso</w:t>
      </w:r>
      <w:r>
        <w:rPr>
          <w:rFonts w:ascii="Arial" w:hAnsi="Arial" w:cs="Arial"/>
          <w:kern w:val="0"/>
          <w:sz w:val="20"/>
          <w:szCs w:val="20"/>
        </w:rPr>
        <w:t xml:space="preserve"> </w:t>
      </w:r>
      <w:r w:rsidRPr="000C5900">
        <w:rPr>
          <w:rFonts w:ascii="Arial" w:hAnsi="Arial" w:cs="Arial"/>
          <w:kern w:val="0"/>
          <w:sz w:val="20"/>
          <w:szCs w:val="20"/>
        </w:rPr>
        <w:t>final del artículo 4</w:t>
      </w:r>
      <w:r>
        <w:rPr>
          <w:rFonts w:ascii="Arial" w:hAnsi="Arial" w:cs="Arial"/>
          <w:kern w:val="0"/>
          <w:sz w:val="20"/>
          <w:szCs w:val="20"/>
        </w:rPr>
        <w:t>°</w:t>
      </w:r>
      <w:r w:rsidRPr="000C5900">
        <w:rPr>
          <w:rFonts w:ascii="Arial" w:hAnsi="Arial" w:cs="Arial"/>
          <w:kern w:val="0"/>
          <w:sz w:val="20"/>
          <w:szCs w:val="20"/>
        </w:rPr>
        <w:t>, siempre que se acredite que el impuesto que corresponde a dicha</w:t>
      </w:r>
      <w:r>
        <w:rPr>
          <w:rFonts w:ascii="Arial" w:hAnsi="Arial" w:cs="Arial"/>
          <w:kern w:val="0"/>
          <w:sz w:val="20"/>
          <w:szCs w:val="20"/>
        </w:rPr>
        <w:t xml:space="preserve"> </w:t>
      </w:r>
      <w:r w:rsidRPr="000C5900">
        <w:rPr>
          <w:rFonts w:ascii="Arial" w:hAnsi="Arial" w:cs="Arial"/>
          <w:kern w:val="0"/>
          <w:sz w:val="20"/>
          <w:szCs w:val="20"/>
        </w:rPr>
        <w:t>operación fue efectivamente cobrado por el vendedor o plataforma digital, lo cual se</w:t>
      </w:r>
      <w:r>
        <w:rPr>
          <w:rFonts w:ascii="Arial" w:hAnsi="Arial" w:cs="Arial"/>
          <w:kern w:val="0"/>
          <w:sz w:val="20"/>
          <w:szCs w:val="20"/>
        </w:rPr>
        <w:t xml:space="preserve"> </w:t>
      </w:r>
      <w:r w:rsidRPr="000C5900">
        <w:rPr>
          <w:rFonts w:ascii="Arial" w:hAnsi="Arial" w:cs="Arial"/>
          <w:kern w:val="0"/>
          <w:sz w:val="20"/>
          <w:szCs w:val="20"/>
        </w:rPr>
        <w:lastRenderedPageBreak/>
        <w:t>efectuará de la forma que disponga el Director del Servicio de Impuestos Internos y</w:t>
      </w:r>
      <w:r>
        <w:rPr>
          <w:rFonts w:ascii="Arial" w:hAnsi="Arial" w:cs="Arial"/>
          <w:kern w:val="0"/>
          <w:sz w:val="20"/>
          <w:szCs w:val="20"/>
        </w:rPr>
        <w:t xml:space="preserve"> </w:t>
      </w:r>
      <w:r w:rsidRPr="000C5900">
        <w:rPr>
          <w:rFonts w:ascii="Arial" w:hAnsi="Arial" w:cs="Arial"/>
          <w:kern w:val="0"/>
          <w:sz w:val="20"/>
          <w:szCs w:val="20"/>
        </w:rPr>
        <w:t xml:space="preserve">el Director del Servicio Nacional de Aduanas mediante resolución conjunta. </w:t>
      </w:r>
    </w:p>
    <w:p w14:paraId="7001FA33" w14:textId="77777777" w:rsidR="009E2DDC" w:rsidRDefault="009E2DDC" w:rsidP="00094800">
      <w:pPr>
        <w:autoSpaceDE w:val="0"/>
        <w:autoSpaceDN w:val="0"/>
        <w:adjustRightInd w:val="0"/>
        <w:spacing w:after="0" w:line="240" w:lineRule="auto"/>
        <w:ind w:firstLine="4536"/>
        <w:jc w:val="both"/>
        <w:rPr>
          <w:rFonts w:ascii="Arial" w:hAnsi="Arial" w:cs="Arial"/>
          <w:b/>
          <w:bCs/>
          <w:sz w:val="20"/>
          <w:szCs w:val="20"/>
        </w:rPr>
      </w:pPr>
    </w:p>
    <w:p w14:paraId="01D17889" w14:textId="73FFC50A" w:rsidR="00B64FCB" w:rsidRPr="00201EFA" w:rsidRDefault="00336006" w:rsidP="00201EFA">
      <w:pPr>
        <w:spacing w:after="0" w:line="240" w:lineRule="auto"/>
        <w:ind w:firstLine="4536"/>
        <w:jc w:val="both"/>
        <w:rPr>
          <w:rFonts w:ascii="Arial" w:hAnsi="Arial" w:cs="Arial"/>
          <w:sz w:val="20"/>
          <w:szCs w:val="20"/>
        </w:rPr>
      </w:pPr>
      <w:r>
        <w:rPr>
          <w:rFonts w:ascii="Arial" w:hAnsi="Arial" w:cs="Arial"/>
          <w:b/>
          <w:bCs/>
          <w:sz w:val="20"/>
          <w:szCs w:val="20"/>
        </w:rPr>
        <w:t>2</w:t>
      </w:r>
      <w:r w:rsidR="009E2DDC">
        <w:rPr>
          <w:rFonts w:ascii="Arial" w:hAnsi="Arial" w:cs="Arial"/>
          <w:b/>
          <w:bCs/>
          <w:sz w:val="20"/>
          <w:szCs w:val="20"/>
        </w:rPr>
        <w:t>°</w:t>
      </w:r>
      <w:r w:rsidR="009E2DDC">
        <w:rPr>
          <w:rFonts w:ascii="Arial" w:hAnsi="Arial" w:cs="Arial"/>
          <w:sz w:val="20"/>
          <w:szCs w:val="20"/>
        </w:rPr>
        <w:t xml:space="preserve"> </w:t>
      </w:r>
      <w:r w:rsidR="009E2DDC" w:rsidRPr="00663A15">
        <w:rPr>
          <w:rFonts w:ascii="Arial" w:hAnsi="Arial" w:cs="Arial"/>
          <w:sz w:val="20"/>
          <w:szCs w:val="20"/>
        </w:rPr>
        <w:t xml:space="preserve">Que, </w:t>
      </w:r>
      <w:r w:rsidR="002F4833">
        <w:rPr>
          <w:rFonts w:ascii="Arial" w:hAnsi="Arial" w:cs="Arial"/>
          <w:sz w:val="20"/>
          <w:szCs w:val="20"/>
        </w:rPr>
        <w:t>conforme a</w:t>
      </w:r>
      <w:r w:rsidR="009E2DDC" w:rsidRPr="00663A15">
        <w:rPr>
          <w:rFonts w:ascii="Arial" w:hAnsi="Arial" w:cs="Arial"/>
          <w:sz w:val="20"/>
          <w:szCs w:val="20"/>
        </w:rPr>
        <w:t xml:space="preserve">l </w:t>
      </w:r>
      <w:r w:rsidR="00D344CB">
        <w:rPr>
          <w:rFonts w:ascii="Arial" w:hAnsi="Arial" w:cs="Arial"/>
          <w:sz w:val="20"/>
          <w:szCs w:val="20"/>
        </w:rPr>
        <w:t xml:space="preserve">nuevo </w:t>
      </w:r>
      <w:r w:rsidR="009E2DDC" w:rsidRPr="00663A15">
        <w:rPr>
          <w:rFonts w:ascii="Arial" w:hAnsi="Arial" w:cs="Arial"/>
          <w:sz w:val="20"/>
          <w:szCs w:val="20"/>
        </w:rPr>
        <w:t xml:space="preserve">inciso </w:t>
      </w:r>
      <w:r w:rsidR="00E63355" w:rsidRPr="00663A15">
        <w:rPr>
          <w:rFonts w:ascii="Arial" w:hAnsi="Arial" w:cs="Arial"/>
          <w:sz w:val="20"/>
          <w:szCs w:val="20"/>
        </w:rPr>
        <w:t xml:space="preserve">final </w:t>
      </w:r>
      <w:r w:rsidR="009E2DDC" w:rsidRPr="00663A15">
        <w:rPr>
          <w:rFonts w:ascii="Arial" w:hAnsi="Arial" w:cs="Arial"/>
          <w:sz w:val="20"/>
          <w:szCs w:val="20"/>
        </w:rPr>
        <w:t xml:space="preserve">del artículo 4° de la </w:t>
      </w:r>
      <w:r w:rsidR="00A966B0" w:rsidRPr="00663A15">
        <w:rPr>
          <w:rFonts w:ascii="Arial" w:hAnsi="Arial" w:cs="Arial"/>
          <w:sz w:val="20"/>
          <w:szCs w:val="20"/>
        </w:rPr>
        <w:t>LIVS</w:t>
      </w:r>
      <w:r w:rsidR="002F4833">
        <w:rPr>
          <w:rFonts w:ascii="Arial" w:hAnsi="Arial" w:cs="Arial"/>
          <w:sz w:val="20"/>
          <w:szCs w:val="20"/>
        </w:rPr>
        <w:t>, se</w:t>
      </w:r>
      <w:r w:rsidR="00A966B0" w:rsidRPr="00663A15">
        <w:rPr>
          <w:rFonts w:ascii="Arial" w:hAnsi="Arial" w:cs="Arial"/>
          <w:sz w:val="20"/>
          <w:szCs w:val="20"/>
        </w:rPr>
        <w:t xml:space="preserve"> </w:t>
      </w:r>
      <w:r w:rsidR="009E2DDC" w:rsidRPr="00663A15">
        <w:rPr>
          <w:rFonts w:ascii="Arial" w:hAnsi="Arial" w:cs="Arial"/>
          <w:sz w:val="20"/>
          <w:szCs w:val="20"/>
        </w:rPr>
        <w:t>entiende</w:t>
      </w:r>
      <w:r w:rsidR="002F4833">
        <w:rPr>
          <w:rFonts w:ascii="Arial" w:hAnsi="Arial" w:cs="Arial"/>
          <w:sz w:val="20"/>
          <w:szCs w:val="20"/>
        </w:rPr>
        <w:t>n</w:t>
      </w:r>
      <w:r w:rsidR="009E2DDC" w:rsidRPr="00663A15">
        <w:rPr>
          <w:rFonts w:ascii="Arial" w:hAnsi="Arial" w:cs="Arial"/>
          <w:sz w:val="20"/>
          <w:szCs w:val="20"/>
        </w:rPr>
        <w:t xml:space="preserve"> ubicado</w:t>
      </w:r>
      <w:r w:rsidR="002F4833">
        <w:rPr>
          <w:rFonts w:ascii="Arial" w:hAnsi="Arial" w:cs="Arial"/>
          <w:sz w:val="20"/>
          <w:szCs w:val="20"/>
        </w:rPr>
        <w:t>s</w:t>
      </w:r>
      <w:r w:rsidR="009E2DDC" w:rsidRPr="00663A15">
        <w:rPr>
          <w:rFonts w:ascii="Arial" w:hAnsi="Arial" w:cs="Arial"/>
          <w:sz w:val="20"/>
          <w:szCs w:val="20"/>
        </w:rPr>
        <w:t xml:space="preserve"> en territorio nacional los bienes corporales muebles </w:t>
      </w:r>
      <w:r w:rsidR="009E2DDC" w:rsidRPr="5E00F2C1">
        <w:rPr>
          <w:rFonts w:ascii="Arial" w:hAnsi="Arial" w:cs="Arial"/>
          <w:sz w:val="20"/>
          <w:szCs w:val="20"/>
        </w:rPr>
        <w:t>situados en el extranjero adquiridos de forma remota a un no domiciliado ni residente en Chile, por una persona que no tenga el carácter de vendedor o de prestador de servicios, cuando los bienes tengan por destino el territorio nacional, aún antes de su embarque o envío desde el extranjero, siempre que su precio, incluyendo todo cargo accesorio que sea cobrado en la misma operación, no exceda de USD 500 o su equivalente en moneda nacion</w:t>
      </w:r>
      <w:r w:rsidR="009E2DDC" w:rsidRPr="001D346E">
        <w:rPr>
          <w:rFonts w:ascii="Arial" w:hAnsi="Arial" w:cs="Arial"/>
          <w:sz w:val="20"/>
          <w:szCs w:val="20"/>
        </w:rPr>
        <w:t>a</w:t>
      </w:r>
      <w:r w:rsidR="00333333" w:rsidRPr="00DD147B">
        <w:rPr>
          <w:rFonts w:ascii="Arial" w:hAnsi="Arial" w:cs="Arial"/>
          <w:sz w:val="20"/>
          <w:szCs w:val="20"/>
        </w:rPr>
        <w:t>l</w:t>
      </w:r>
      <w:r w:rsidR="00333333" w:rsidRPr="001D346E">
        <w:rPr>
          <w:rFonts w:ascii="Arial" w:hAnsi="Arial" w:cs="Arial"/>
          <w:sz w:val="20"/>
          <w:szCs w:val="20"/>
        </w:rPr>
        <w:t>.</w:t>
      </w:r>
    </w:p>
    <w:p w14:paraId="63F41962" w14:textId="77777777" w:rsidR="00911F45" w:rsidRDefault="00911F45" w:rsidP="00094800">
      <w:pPr>
        <w:autoSpaceDE w:val="0"/>
        <w:autoSpaceDN w:val="0"/>
        <w:adjustRightInd w:val="0"/>
        <w:spacing w:after="0" w:line="240" w:lineRule="auto"/>
        <w:ind w:firstLine="4536"/>
        <w:jc w:val="both"/>
        <w:rPr>
          <w:rFonts w:ascii="Arial" w:hAnsi="Arial" w:cs="Arial"/>
          <w:b/>
          <w:bCs/>
          <w:sz w:val="20"/>
          <w:szCs w:val="20"/>
        </w:rPr>
      </w:pPr>
    </w:p>
    <w:p w14:paraId="37896E0C" w14:textId="281DBB66" w:rsidR="00F37EA8" w:rsidRPr="009E2DDC" w:rsidRDefault="00336006" w:rsidP="00B27BA2">
      <w:pPr>
        <w:autoSpaceDE w:val="0"/>
        <w:autoSpaceDN w:val="0"/>
        <w:adjustRightInd w:val="0"/>
        <w:spacing w:after="0" w:line="240" w:lineRule="auto"/>
        <w:ind w:firstLine="4536"/>
        <w:jc w:val="both"/>
        <w:rPr>
          <w:rFonts w:ascii="Arial" w:hAnsi="Arial" w:cs="Arial"/>
          <w:sz w:val="20"/>
          <w:szCs w:val="20"/>
        </w:rPr>
      </w:pPr>
      <w:r>
        <w:rPr>
          <w:rFonts w:ascii="Arial" w:hAnsi="Arial" w:cs="Arial"/>
          <w:b/>
          <w:bCs/>
          <w:sz w:val="20"/>
          <w:szCs w:val="20"/>
        </w:rPr>
        <w:t>3</w:t>
      </w:r>
      <w:r w:rsidR="00094800" w:rsidRPr="002F51F3">
        <w:rPr>
          <w:rFonts w:ascii="Arial" w:hAnsi="Arial" w:cs="Arial"/>
          <w:b/>
          <w:bCs/>
          <w:sz w:val="20"/>
          <w:szCs w:val="20"/>
        </w:rPr>
        <w:t>°</w:t>
      </w:r>
      <w:r w:rsidR="00094800">
        <w:rPr>
          <w:rFonts w:ascii="Arial" w:hAnsi="Arial" w:cs="Arial"/>
          <w:sz w:val="20"/>
          <w:szCs w:val="20"/>
        </w:rPr>
        <w:t xml:space="preserve"> </w:t>
      </w:r>
      <w:r w:rsidR="00094800" w:rsidRPr="55DC1B38">
        <w:rPr>
          <w:rFonts w:ascii="Arial" w:hAnsi="Arial" w:cs="Arial"/>
          <w:sz w:val="20"/>
          <w:szCs w:val="20"/>
        </w:rPr>
        <w:t xml:space="preserve">Que, el artículo 3° bis de la </w:t>
      </w:r>
      <w:r w:rsidR="00094800" w:rsidRPr="5E00F2C1">
        <w:rPr>
          <w:rFonts w:ascii="Arial" w:hAnsi="Arial" w:cs="Arial"/>
          <w:sz w:val="20"/>
          <w:szCs w:val="20"/>
        </w:rPr>
        <w:t>LIVS</w:t>
      </w:r>
      <w:r w:rsidR="000B2C3F">
        <w:rPr>
          <w:rFonts w:ascii="Arial" w:hAnsi="Arial" w:cs="Arial"/>
          <w:sz w:val="20"/>
          <w:szCs w:val="20"/>
        </w:rPr>
        <w:t xml:space="preserve"> </w:t>
      </w:r>
      <w:r w:rsidR="00094800" w:rsidRPr="55DC1B38">
        <w:rPr>
          <w:rFonts w:ascii="Arial" w:hAnsi="Arial" w:cs="Arial"/>
          <w:sz w:val="20"/>
          <w:szCs w:val="20"/>
        </w:rPr>
        <w:t xml:space="preserve">establece que </w:t>
      </w:r>
      <w:r w:rsidR="00094800">
        <w:rPr>
          <w:rFonts w:ascii="Arial" w:hAnsi="Arial" w:cs="Arial"/>
          <w:sz w:val="20"/>
          <w:szCs w:val="20"/>
        </w:rPr>
        <w:t xml:space="preserve">es </w:t>
      </w:r>
      <w:r w:rsidR="00094800" w:rsidRPr="55DC1B38">
        <w:rPr>
          <w:rFonts w:ascii="Arial" w:hAnsi="Arial" w:cs="Arial"/>
          <w:sz w:val="20"/>
          <w:szCs w:val="20"/>
        </w:rPr>
        <w:t xml:space="preserve">contribuyente </w:t>
      </w:r>
      <w:r w:rsidR="00094800">
        <w:rPr>
          <w:rFonts w:ascii="Arial" w:hAnsi="Arial" w:cs="Arial"/>
          <w:sz w:val="20"/>
          <w:szCs w:val="20"/>
        </w:rPr>
        <w:t xml:space="preserve">de </w:t>
      </w:r>
      <w:r w:rsidR="00094800" w:rsidRPr="55DC1B38">
        <w:rPr>
          <w:rFonts w:ascii="Arial" w:hAnsi="Arial" w:cs="Arial"/>
          <w:sz w:val="20"/>
          <w:szCs w:val="20"/>
        </w:rPr>
        <w:t>IVA el operador de una plataforma digital de intermediación</w:t>
      </w:r>
      <w:r w:rsidR="00094800">
        <w:rPr>
          <w:rStyle w:val="Refdenotaalpie"/>
          <w:rFonts w:ascii="Arial" w:hAnsi="Arial" w:cs="Arial"/>
          <w:sz w:val="20"/>
          <w:szCs w:val="20"/>
        </w:rPr>
        <w:footnoteReference w:id="1"/>
      </w:r>
      <w:r w:rsidR="00094800" w:rsidRPr="55DC1B38">
        <w:rPr>
          <w:rFonts w:ascii="Arial" w:hAnsi="Arial" w:cs="Arial"/>
          <w:sz w:val="20"/>
          <w:szCs w:val="20"/>
        </w:rPr>
        <w:t xml:space="preserve">, como si fuera un vendedor habitual del bien o prestador del servicio que se concluye a través de </w:t>
      </w:r>
      <w:r w:rsidR="00094800">
        <w:rPr>
          <w:rFonts w:ascii="Arial" w:hAnsi="Arial" w:cs="Arial"/>
          <w:sz w:val="20"/>
          <w:szCs w:val="20"/>
        </w:rPr>
        <w:t>dicha</w:t>
      </w:r>
      <w:r w:rsidR="00094800" w:rsidRPr="55DC1B38">
        <w:rPr>
          <w:rFonts w:ascii="Arial" w:hAnsi="Arial" w:cs="Arial"/>
          <w:sz w:val="20"/>
          <w:szCs w:val="20"/>
        </w:rPr>
        <w:t xml:space="preserve"> plataforma</w:t>
      </w:r>
      <w:r w:rsidR="00094800">
        <w:rPr>
          <w:rFonts w:ascii="Arial" w:hAnsi="Arial" w:cs="Arial"/>
          <w:sz w:val="20"/>
          <w:szCs w:val="20"/>
        </w:rPr>
        <w:t xml:space="preserve">, </w:t>
      </w:r>
      <w:r w:rsidR="00094800" w:rsidRPr="55DC1B38">
        <w:rPr>
          <w:rFonts w:ascii="Arial" w:hAnsi="Arial" w:cs="Arial"/>
          <w:sz w:val="20"/>
          <w:szCs w:val="20"/>
        </w:rPr>
        <w:t>siempre que se trate de una operación gravada con IVA</w:t>
      </w:r>
      <w:r w:rsidR="00663A15">
        <w:rPr>
          <w:rFonts w:ascii="Arial" w:hAnsi="Arial" w:cs="Arial"/>
          <w:sz w:val="20"/>
          <w:szCs w:val="20"/>
        </w:rPr>
        <w:t xml:space="preserve"> y </w:t>
      </w:r>
      <w:r w:rsidR="00094800" w:rsidRPr="55DC1B38">
        <w:rPr>
          <w:rFonts w:ascii="Arial" w:hAnsi="Arial" w:cs="Arial"/>
          <w:sz w:val="20"/>
          <w:szCs w:val="20"/>
        </w:rPr>
        <w:t xml:space="preserve">el bien </w:t>
      </w:r>
      <w:r w:rsidR="00663A15">
        <w:rPr>
          <w:rFonts w:ascii="Arial" w:hAnsi="Arial" w:cs="Arial"/>
          <w:sz w:val="20"/>
          <w:szCs w:val="20"/>
        </w:rPr>
        <w:t xml:space="preserve">no </w:t>
      </w:r>
      <w:r w:rsidR="00094800" w:rsidRPr="55DC1B38">
        <w:rPr>
          <w:rFonts w:ascii="Arial" w:hAnsi="Arial" w:cs="Arial"/>
          <w:sz w:val="20"/>
          <w:szCs w:val="20"/>
        </w:rPr>
        <w:t xml:space="preserve">sea </w:t>
      </w:r>
      <w:r w:rsidR="00094800" w:rsidRPr="00B8223E">
        <w:rPr>
          <w:rFonts w:ascii="Arial" w:hAnsi="Arial" w:cs="Arial"/>
          <w:sz w:val="20"/>
          <w:szCs w:val="20"/>
        </w:rPr>
        <w:t>vendido por o a un</w:t>
      </w:r>
      <w:r w:rsidR="00094800" w:rsidRPr="55DC1B38">
        <w:rPr>
          <w:rFonts w:ascii="Arial" w:hAnsi="Arial" w:cs="Arial"/>
          <w:sz w:val="20"/>
          <w:szCs w:val="20"/>
        </w:rPr>
        <w:t xml:space="preserve"> contribuyente de</w:t>
      </w:r>
      <w:r w:rsidR="00094800">
        <w:rPr>
          <w:rFonts w:ascii="Arial" w:hAnsi="Arial" w:cs="Arial"/>
          <w:sz w:val="20"/>
          <w:szCs w:val="20"/>
        </w:rPr>
        <w:t xml:space="preserve"> IVA</w:t>
      </w:r>
      <w:r w:rsidR="00094800" w:rsidRPr="55DC1B38">
        <w:rPr>
          <w:rFonts w:ascii="Arial" w:hAnsi="Arial" w:cs="Arial"/>
          <w:sz w:val="20"/>
          <w:szCs w:val="20"/>
        </w:rPr>
        <w:t>.</w:t>
      </w:r>
      <w:r w:rsidR="00094800">
        <w:rPr>
          <w:rFonts w:ascii="Arial" w:hAnsi="Arial" w:cs="Arial"/>
          <w:sz w:val="20"/>
          <w:szCs w:val="20"/>
        </w:rPr>
        <w:t xml:space="preserve"> E</w:t>
      </w:r>
      <w:r w:rsidR="00094800" w:rsidRPr="55DC1B38">
        <w:rPr>
          <w:rFonts w:ascii="Arial" w:hAnsi="Arial" w:cs="Arial"/>
          <w:sz w:val="20"/>
          <w:szCs w:val="20"/>
        </w:rPr>
        <w:t xml:space="preserve">l operador de </w:t>
      </w:r>
      <w:r w:rsidR="00094800">
        <w:rPr>
          <w:rFonts w:ascii="Arial" w:hAnsi="Arial" w:cs="Arial"/>
          <w:sz w:val="20"/>
          <w:szCs w:val="20"/>
        </w:rPr>
        <w:t>l</w:t>
      </w:r>
      <w:r w:rsidR="00094800" w:rsidRPr="55DC1B38">
        <w:rPr>
          <w:rFonts w:ascii="Arial" w:hAnsi="Arial" w:cs="Arial"/>
          <w:sz w:val="20"/>
          <w:szCs w:val="20"/>
        </w:rPr>
        <w:t>a plataforma digital de intermediación</w:t>
      </w:r>
      <w:r w:rsidR="00094800" w:rsidRPr="5E00F2C1">
        <w:rPr>
          <w:rFonts w:ascii="Arial" w:hAnsi="Arial" w:cs="Arial"/>
          <w:sz w:val="20"/>
          <w:szCs w:val="20"/>
        </w:rPr>
        <w:t xml:space="preserve"> </w:t>
      </w:r>
      <w:r w:rsidR="00663A15">
        <w:rPr>
          <w:rFonts w:ascii="Arial" w:hAnsi="Arial" w:cs="Arial"/>
          <w:sz w:val="20"/>
          <w:szCs w:val="20"/>
        </w:rPr>
        <w:t xml:space="preserve">sin </w:t>
      </w:r>
      <w:r w:rsidR="00094800" w:rsidRPr="5E00F2C1">
        <w:rPr>
          <w:rFonts w:ascii="Arial" w:hAnsi="Arial" w:cs="Arial"/>
          <w:sz w:val="20"/>
          <w:szCs w:val="20"/>
        </w:rPr>
        <w:t xml:space="preserve">domicilio </w:t>
      </w:r>
      <w:r w:rsidR="00607815">
        <w:rPr>
          <w:rFonts w:ascii="Arial" w:hAnsi="Arial" w:cs="Arial"/>
          <w:sz w:val="20"/>
          <w:szCs w:val="20"/>
        </w:rPr>
        <w:t>ni</w:t>
      </w:r>
      <w:r w:rsidR="00094800" w:rsidRPr="5E00F2C1">
        <w:rPr>
          <w:rFonts w:ascii="Arial" w:hAnsi="Arial" w:cs="Arial"/>
          <w:sz w:val="20"/>
          <w:szCs w:val="20"/>
        </w:rPr>
        <w:t xml:space="preserve"> residencia en Chile se </w:t>
      </w:r>
      <w:r w:rsidR="00094800">
        <w:rPr>
          <w:rFonts w:ascii="Arial" w:hAnsi="Arial" w:cs="Arial"/>
          <w:sz w:val="20"/>
          <w:szCs w:val="20"/>
        </w:rPr>
        <w:t xml:space="preserve">deberá </w:t>
      </w:r>
      <w:r w:rsidR="00094800" w:rsidRPr="5E00F2C1">
        <w:rPr>
          <w:rFonts w:ascii="Arial" w:hAnsi="Arial" w:cs="Arial"/>
          <w:sz w:val="20"/>
          <w:szCs w:val="20"/>
        </w:rPr>
        <w:t xml:space="preserve">sujetar al régimen de tributación simplificada </w:t>
      </w:r>
      <w:r w:rsidR="00777BAA">
        <w:rPr>
          <w:rFonts w:ascii="Arial" w:hAnsi="Arial" w:cs="Arial"/>
          <w:sz w:val="20"/>
          <w:szCs w:val="20"/>
        </w:rPr>
        <w:t>d</w:t>
      </w:r>
      <w:r w:rsidR="00193E8E" w:rsidRPr="00494571">
        <w:rPr>
          <w:rFonts w:ascii="Arial" w:hAnsi="Arial" w:cs="Arial"/>
          <w:sz w:val="20"/>
          <w:szCs w:val="20"/>
        </w:rPr>
        <w:t xml:space="preserve">el Párrafo 7° bis del Título II </w:t>
      </w:r>
      <w:r w:rsidR="00193E8E" w:rsidRPr="001509DA">
        <w:rPr>
          <w:rFonts w:ascii="Arial" w:hAnsi="Arial" w:cs="Arial"/>
          <w:sz w:val="20"/>
          <w:szCs w:val="20"/>
        </w:rPr>
        <w:t>de la LIVS</w:t>
      </w:r>
      <w:r w:rsidR="00193E8E">
        <w:rPr>
          <w:rFonts w:ascii="Arial" w:hAnsi="Arial" w:cs="Arial"/>
          <w:sz w:val="20"/>
          <w:szCs w:val="20"/>
        </w:rPr>
        <w:t xml:space="preserve"> (en adelante régimen de tributación simplificada) </w:t>
      </w:r>
      <w:r w:rsidR="00094800">
        <w:rPr>
          <w:rFonts w:ascii="Arial" w:hAnsi="Arial" w:cs="Arial"/>
          <w:sz w:val="20"/>
          <w:szCs w:val="20"/>
        </w:rPr>
        <w:t>para efectos de la declaración y pago del IVA</w:t>
      </w:r>
      <w:r w:rsidR="00094800" w:rsidRPr="5E00F2C1">
        <w:rPr>
          <w:rFonts w:ascii="Arial" w:hAnsi="Arial" w:cs="Arial"/>
          <w:sz w:val="20"/>
          <w:szCs w:val="20"/>
        </w:rPr>
        <w:t>.</w:t>
      </w:r>
    </w:p>
    <w:p w14:paraId="1C6F17C4" w14:textId="77777777" w:rsidR="00977344" w:rsidRDefault="00977344" w:rsidP="00094800">
      <w:pPr>
        <w:autoSpaceDE w:val="0"/>
        <w:autoSpaceDN w:val="0"/>
        <w:adjustRightInd w:val="0"/>
        <w:spacing w:after="0" w:line="240" w:lineRule="auto"/>
        <w:jc w:val="both"/>
        <w:rPr>
          <w:rFonts w:ascii="Arial" w:hAnsi="Arial" w:cs="Arial"/>
          <w:b/>
          <w:bCs/>
          <w:sz w:val="20"/>
          <w:szCs w:val="20"/>
        </w:rPr>
      </w:pPr>
    </w:p>
    <w:p w14:paraId="692EAD33" w14:textId="17AB096E" w:rsidR="00094800" w:rsidRDefault="00336006" w:rsidP="00094800">
      <w:pPr>
        <w:autoSpaceDE w:val="0"/>
        <w:autoSpaceDN w:val="0"/>
        <w:adjustRightInd w:val="0"/>
        <w:spacing w:after="0" w:line="240" w:lineRule="auto"/>
        <w:ind w:firstLine="4536"/>
        <w:jc w:val="both"/>
        <w:rPr>
          <w:rFonts w:ascii="Arial" w:hAnsi="Arial" w:cs="Arial"/>
          <w:sz w:val="20"/>
          <w:szCs w:val="20"/>
        </w:rPr>
      </w:pPr>
      <w:r>
        <w:rPr>
          <w:rFonts w:ascii="Arial" w:hAnsi="Arial" w:cs="Arial"/>
          <w:b/>
          <w:bCs/>
          <w:sz w:val="20"/>
          <w:szCs w:val="20"/>
        </w:rPr>
        <w:t>4</w:t>
      </w:r>
      <w:r w:rsidR="00094800" w:rsidRPr="000C5900">
        <w:rPr>
          <w:rFonts w:ascii="Arial" w:hAnsi="Arial" w:cs="Arial"/>
          <w:b/>
          <w:bCs/>
          <w:sz w:val="20"/>
          <w:szCs w:val="20"/>
        </w:rPr>
        <w:t>°</w:t>
      </w:r>
      <w:r w:rsidR="00094800" w:rsidRPr="000C5900">
        <w:rPr>
          <w:rFonts w:ascii="Arial" w:hAnsi="Arial" w:cs="Arial"/>
          <w:sz w:val="20"/>
          <w:szCs w:val="20"/>
        </w:rPr>
        <w:t xml:space="preserve"> </w:t>
      </w:r>
      <w:r w:rsidR="00094800" w:rsidRPr="00494571">
        <w:rPr>
          <w:rFonts w:ascii="Arial" w:hAnsi="Arial" w:cs="Arial"/>
          <w:sz w:val="20"/>
          <w:szCs w:val="20"/>
        </w:rPr>
        <w:t>Que, el artículo 35 A de la LIVS establece</w:t>
      </w:r>
      <w:r w:rsidR="00094800">
        <w:rPr>
          <w:rFonts w:ascii="Arial" w:hAnsi="Arial" w:cs="Arial"/>
          <w:sz w:val="20"/>
          <w:szCs w:val="20"/>
        </w:rPr>
        <w:t xml:space="preserve"> </w:t>
      </w:r>
      <w:r w:rsidR="00094800" w:rsidRPr="00494571">
        <w:rPr>
          <w:rFonts w:ascii="Arial" w:hAnsi="Arial" w:cs="Arial"/>
          <w:sz w:val="20"/>
          <w:szCs w:val="20"/>
        </w:rPr>
        <w:t xml:space="preserve">que los contribuyentes no domiciliados ni residentes en Chile que </w:t>
      </w:r>
      <w:r w:rsidR="00094800">
        <w:rPr>
          <w:rFonts w:ascii="Arial" w:hAnsi="Arial" w:cs="Arial"/>
          <w:sz w:val="20"/>
          <w:szCs w:val="20"/>
        </w:rPr>
        <w:t xml:space="preserve">presten servicios o </w:t>
      </w:r>
      <w:r w:rsidR="00094800" w:rsidRPr="00494571">
        <w:rPr>
          <w:rFonts w:ascii="Arial" w:hAnsi="Arial" w:cs="Arial"/>
          <w:sz w:val="20"/>
          <w:szCs w:val="20"/>
        </w:rPr>
        <w:t xml:space="preserve">realicen ventas a personas domiciliadas o residentes en el país que no sean contribuyentes de los impuestos establecidos en la LIVS quedarán sujetos al </w:t>
      </w:r>
      <w:r w:rsidR="00094800">
        <w:rPr>
          <w:rFonts w:ascii="Arial" w:hAnsi="Arial" w:cs="Arial"/>
          <w:sz w:val="20"/>
          <w:szCs w:val="20"/>
        </w:rPr>
        <w:t>régimen de tributación simplificada.</w:t>
      </w:r>
      <w:r w:rsidR="00094800" w:rsidRPr="00494571">
        <w:rPr>
          <w:rFonts w:ascii="Arial" w:hAnsi="Arial" w:cs="Arial"/>
          <w:sz w:val="20"/>
          <w:szCs w:val="20"/>
        </w:rPr>
        <w:t xml:space="preserve"> </w:t>
      </w:r>
    </w:p>
    <w:p w14:paraId="03E2CB80" w14:textId="77777777" w:rsidR="00094800" w:rsidRDefault="00094800" w:rsidP="00977344">
      <w:pPr>
        <w:autoSpaceDE w:val="0"/>
        <w:autoSpaceDN w:val="0"/>
        <w:adjustRightInd w:val="0"/>
        <w:spacing w:after="0" w:line="240" w:lineRule="auto"/>
        <w:ind w:firstLine="4536"/>
        <w:jc w:val="both"/>
        <w:rPr>
          <w:rFonts w:ascii="Arial" w:hAnsi="Arial" w:cs="Arial"/>
          <w:b/>
          <w:bCs/>
          <w:sz w:val="20"/>
          <w:szCs w:val="20"/>
        </w:rPr>
      </w:pPr>
    </w:p>
    <w:p w14:paraId="4BB8DD72" w14:textId="4D1E0C15" w:rsidR="00116DEA" w:rsidRDefault="00336006" w:rsidP="0004602B">
      <w:pPr>
        <w:autoSpaceDE w:val="0"/>
        <w:autoSpaceDN w:val="0"/>
        <w:adjustRightInd w:val="0"/>
        <w:spacing w:after="0" w:line="240" w:lineRule="auto"/>
        <w:ind w:firstLine="4536"/>
        <w:jc w:val="both"/>
        <w:rPr>
          <w:rFonts w:ascii="Arial" w:hAnsi="Arial" w:cs="Arial"/>
          <w:kern w:val="0"/>
          <w:sz w:val="20"/>
          <w:szCs w:val="20"/>
        </w:rPr>
      </w:pPr>
      <w:r>
        <w:rPr>
          <w:rFonts w:ascii="Arial" w:hAnsi="Arial" w:cs="Arial"/>
          <w:b/>
          <w:bCs/>
          <w:sz w:val="20"/>
          <w:szCs w:val="20"/>
        </w:rPr>
        <w:t>5</w:t>
      </w:r>
      <w:r w:rsidR="00977344" w:rsidRPr="00B96765">
        <w:rPr>
          <w:rFonts w:ascii="Arial" w:hAnsi="Arial" w:cs="Arial"/>
          <w:b/>
          <w:bCs/>
          <w:sz w:val="20"/>
          <w:szCs w:val="20"/>
        </w:rPr>
        <w:t>°</w:t>
      </w:r>
      <w:r w:rsidR="00977344" w:rsidRPr="00B96765">
        <w:rPr>
          <w:rFonts w:ascii="Arial" w:hAnsi="Arial" w:cs="Arial"/>
          <w:sz w:val="20"/>
          <w:szCs w:val="20"/>
        </w:rPr>
        <w:t xml:space="preserve"> Que, el </w:t>
      </w:r>
      <w:r w:rsidR="00977344">
        <w:rPr>
          <w:rFonts w:ascii="Arial" w:hAnsi="Arial" w:cs="Arial"/>
          <w:kern w:val="0"/>
          <w:sz w:val="20"/>
          <w:szCs w:val="20"/>
        </w:rPr>
        <w:t>a</w:t>
      </w:r>
      <w:r w:rsidR="00977344" w:rsidRPr="00B96765">
        <w:rPr>
          <w:rFonts w:ascii="Arial" w:hAnsi="Arial" w:cs="Arial"/>
          <w:kern w:val="0"/>
          <w:sz w:val="20"/>
          <w:szCs w:val="20"/>
        </w:rPr>
        <w:t>rtículo 35 D</w:t>
      </w:r>
      <w:r w:rsidR="00977344">
        <w:rPr>
          <w:rFonts w:ascii="Arial" w:hAnsi="Arial" w:cs="Arial"/>
          <w:kern w:val="0"/>
          <w:sz w:val="20"/>
          <w:szCs w:val="20"/>
        </w:rPr>
        <w:t xml:space="preserve"> de la LIVS </w:t>
      </w:r>
      <w:r w:rsidR="005923DE">
        <w:rPr>
          <w:rFonts w:ascii="Arial" w:hAnsi="Arial" w:cs="Arial"/>
          <w:kern w:val="0"/>
          <w:sz w:val="20"/>
          <w:szCs w:val="20"/>
        </w:rPr>
        <w:t xml:space="preserve">indica </w:t>
      </w:r>
      <w:r w:rsidR="00977344">
        <w:rPr>
          <w:rFonts w:ascii="Arial" w:hAnsi="Arial" w:cs="Arial"/>
          <w:kern w:val="0"/>
          <w:sz w:val="20"/>
          <w:szCs w:val="20"/>
        </w:rPr>
        <w:t xml:space="preserve">que los </w:t>
      </w:r>
      <w:r w:rsidR="00977344" w:rsidRPr="00B96765">
        <w:rPr>
          <w:rFonts w:ascii="Arial" w:hAnsi="Arial" w:cs="Arial"/>
          <w:kern w:val="0"/>
          <w:sz w:val="20"/>
          <w:szCs w:val="20"/>
        </w:rPr>
        <w:t xml:space="preserve">contribuyentes sujetos </w:t>
      </w:r>
      <w:r w:rsidR="00977344">
        <w:rPr>
          <w:rFonts w:ascii="Arial" w:hAnsi="Arial" w:cs="Arial"/>
          <w:kern w:val="0"/>
          <w:sz w:val="20"/>
          <w:szCs w:val="20"/>
        </w:rPr>
        <w:t xml:space="preserve">al régimen de tributación simplificada </w:t>
      </w:r>
      <w:r w:rsidR="00977344" w:rsidRPr="00B96765">
        <w:rPr>
          <w:rFonts w:ascii="Arial" w:hAnsi="Arial" w:cs="Arial"/>
          <w:kern w:val="0"/>
          <w:sz w:val="20"/>
          <w:szCs w:val="20"/>
        </w:rPr>
        <w:t>deberán recargar a la contraprestación recibida</w:t>
      </w:r>
      <w:r w:rsidR="00CC6AF6">
        <w:rPr>
          <w:rFonts w:ascii="Arial" w:hAnsi="Arial" w:cs="Arial"/>
          <w:kern w:val="0"/>
          <w:sz w:val="20"/>
          <w:szCs w:val="20"/>
        </w:rPr>
        <w:t xml:space="preserve"> </w:t>
      </w:r>
      <w:r w:rsidR="00977344" w:rsidRPr="00B96765">
        <w:rPr>
          <w:rFonts w:ascii="Arial" w:hAnsi="Arial" w:cs="Arial"/>
          <w:kern w:val="0"/>
          <w:sz w:val="20"/>
          <w:szCs w:val="20"/>
        </w:rPr>
        <w:t>el</w:t>
      </w:r>
      <w:r w:rsidR="00977344">
        <w:rPr>
          <w:rFonts w:ascii="Arial" w:hAnsi="Arial" w:cs="Arial"/>
          <w:kern w:val="0"/>
          <w:sz w:val="20"/>
          <w:szCs w:val="20"/>
        </w:rPr>
        <w:t xml:space="preserve"> IVA</w:t>
      </w:r>
      <w:r w:rsidR="0063552B">
        <w:rPr>
          <w:rFonts w:ascii="Arial" w:hAnsi="Arial" w:cs="Arial"/>
          <w:kern w:val="0"/>
          <w:sz w:val="20"/>
          <w:szCs w:val="20"/>
        </w:rPr>
        <w:t xml:space="preserve"> respectivo</w:t>
      </w:r>
      <w:r w:rsidR="00977344" w:rsidRPr="00B96765">
        <w:rPr>
          <w:rFonts w:ascii="Arial" w:hAnsi="Arial" w:cs="Arial"/>
          <w:kern w:val="0"/>
          <w:sz w:val="20"/>
          <w:szCs w:val="20"/>
        </w:rPr>
        <w:t>, el que se calculará aplicando a dicha contraprestación la tasa establecida en el artículo 14</w:t>
      </w:r>
      <w:r w:rsidR="00B27BA2">
        <w:rPr>
          <w:rFonts w:ascii="Arial" w:hAnsi="Arial" w:cs="Arial"/>
          <w:kern w:val="0"/>
          <w:sz w:val="20"/>
          <w:szCs w:val="20"/>
        </w:rPr>
        <w:t xml:space="preserve"> de la LIVS</w:t>
      </w:r>
      <w:r w:rsidR="00977344" w:rsidRPr="00B96765">
        <w:rPr>
          <w:rFonts w:ascii="Arial" w:hAnsi="Arial" w:cs="Arial"/>
          <w:kern w:val="0"/>
          <w:sz w:val="20"/>
          <w:szCs w:val="20"/>
        </w:rPr>
        <w:t xml:space="preserve">. </w:t>
      </w:r>
    </w:p>
    <w:p w14:paraId="41F74C5D" w14:textId="77777777" w:rsidR="00116DEA" w:rsidRDefault="00116DEA" w:rsidP="00B96765">
      <w:pPr>
        <w:autoSpaceDE w:val="0"/>
        <w:autoSpaceDN w:val="0"/>
        <w:adjustRightInd w:val="0"/>
        <w:spacing w:after="0" w:line="240" w:lineRule="auto"/>
        <w:ind w:firstLine="4536"/>
        <w:jc w:val="both"/>
        <w:rPr>
          <w:rFonts w:ascii="Arial" w:hAnsi="Arial" w:cs="Arial"/>
          <w:kern w:val="0"/>
          <w:sz w:val="20"/>
          <w:szCs w:val="20"/>
        </w:rPr>
      </w:pPr>
    </w:p>
    <w:p w14:paraId="5A0D2DE6" w14:textId="7B49DCE3" w:rsidR="00CF47C1" w:rsidRPr="00A94EE8" w:rsidRDefault="6F8BD102" w:rsidP="00A94EE8">
      <w:pPr>
        <w:pStyle w:val="NormalWeb"/>
        <w:spacing w:before="0" w:beforeAutospacing="0" w:after="240" w:afterAutospacing="0"/>
        <w:ind w:firstLine="4536"/>
        <w:jc w:val="both"/>
        <w:rPr>
          <w:rFonts w:ascii="Arial" w:hAnsi="Arial" w:cs="Arial"/>
          <w:color w:val="242424"/>
          <w:sz w:val="20"/>
          <w:szCs w:val="20"/>
        </w:rPr>
      </w:pPr>
      <w:r>
        <w:rPr>
          <w:rFonts w:ascii="Arial" w:hAnsi="Arial" w:cs="Arial"/>
          <w:b/>
          <w:bCs/>
          <w:sz w:val="20"/>
          <w:szCs w:val="20"/>
        </w:rPr>
        <w:t>6</w:t>
      </w:r>
      <w:r w:rsidR="585B1375" w:rsidRPr="00D21FC4">
        <w:rPr>
          <w:rFonts w:ascii="Arial" w:hAnsi="Arial" w:cs="Arial"/>
          <w:b/>
          <w:bCs/>
          <w:sz w:val="20"/>
          <w:szCs w:val="20"/>
        </w:rPr>
        <w:t>°</w:t>
      </w:r>
      <w:r w:rsidR="585B1375" w:rsidRPr="00D21FC4">
        <w:rPr>
          <w:rFonts w:ascii="Arial" w:hAnsi="Arial" w:cs="Arial"/>
          <w:sz w:val="20"/>
          <w:szCs w:val="20"/>
        </w:rPr>
        <w:t xml:space="preserve"> </w:t>
      </w:r>
      <w:r w:rsidR="7560A89C" w:rsidRPr="00D21FC4">
        <w:rPr>
          <w:rFonts w:ascii="Arial" w:hAnsi="Arial" w:cs="Arial"/>
          <w:sz w:val="20"/>
          <w:szCs w:val="20"/>
        </w:rPr>
        <w:t xml:space="preserve">Que, </w:t>
      </w:r>
      <w:r w:rsidR="27055036" w:rsidRPr="00D21FC4">
        <w:rPr>
          <w:rFonts w:ascii="Arial" w:hAnsi="Arial" w:cs="Arial"/>
          <w:sz w:val="20"/>
          <w:szCs w:val="20"/>
          <w:shd w:val="clear" w:color="auto" w:fill="FAFAFA"/>
        </w:rPr>
        <w:t xml:space="preserve">para </w:t>
      </w:r>
      <w:r w:rsidR="3627C579">
        <w:rPr>
          <w:rFonts w:ascii="Arial" w:hAnsi="Arial" w:cs="Arial"/>
          <w:sz w:val="20"/>
          <w:szCs w:val="20"/>
          <w:shd w:val="clear" w:color="auto" w:fill="FAFAFA"/>
        </w:rPr>
        <w:t>prevenir una</w:t>
      </w:r>
      <w:r w:rsidR="27055036" w:rsidRPr="00D21FC4">
        <w:rPr>
          <w:rFonts w:ascii="Arial" w:hAnsi="Arial" w:cs="Arial"/>
          <w:sz w:val="20"/>
          <w:szCs w:val="20"/>
          <w:shd w:val="clear" w:color="auto" w:fill="FAFAFA"/>
        </w:rPr>
        <w:t xml:space="preserve"> doble aplicación de IVA</w:t>
      </w:r>
      <w:r w:rsidR="18250393">
        <w:rPr>
          <w:rFonts w:ascii="Arial" w:hAnsi="Arial" w:cs="Arial"/>
          <w:sz w:val="20"/>
          <w:szCs w:val="20"/>
          <w:shd w:val="clear" w:color="auto" w:fill="FAFAFA"/>
        </w:rPr>
        <w:t>,</w:t>
      </w:r>
      <w:r w:rsidR="18250393" w:rsidRPr="00C77C90">
        <w:rPr>
          <w:rFonts w:ascii="Arial" w:hAnsi="Arial" w:cs="Arial"/>
          <w:sz w:val="20"/>
          <w:szCs w:val="20"/>
          <w:shd w:val="clear" w:color="auto" w:fill="FAFAFA"/>
        </w:rPr>
        <w:t xml:space="preserve"> </w:t>
      </w:r>
      <w:r w:rsidR="741A8CAC">
        <w:rPr>
          <w:rFonts w:ascii="Arial" w:hAnsi="Arial" w:cs="Arial"/>
          <w:sz w:val="20"/>
          <w:szCs w:val="20"/>
          <w:shd w:val="clear" w:color="auto" w:fill="FAFAFA"/>
        </w:rPr>
        <w:t xml:space="preserve">tanto </w:t>
      </w:r>
      <w:r w:rsidR="091A42F0">
        <w:rPr>
          <w:rFonts w:ascii="Arial" w:hAnsi="Arial" w:cs="Arial"/>
          <w:sz w:val="20"/>
          <w:szCs w:val="20"/>
          <w:shd w:val="clear" w:color="auto" w:fill="FAFAFA"/>
        </w:rPr>
        <w:t xml:space="preserve">al </w:t>
      </w:r>
      <w:r w:rsidR="18250393">
        <w:rPr>
          <w:rFonts w:ascii="Arial" w:hAnsi="Arial" w:cs="Arial"/>
          <w:sz w:val="20"/>
          <w:szCs w:val="20"/>
          <w:shd w:val="clear" w:color="auto" w:fill="FAFAFA"/>
        </w:rPr>
        <w:t xml:space="preserve">momento de la compra remota </w:t>
      </w:r>
      <w:r w:rsidR="18250393" w:rsidRPr="00D21FC4">
        <w:rPr>
          <w:rFonts w:ascii="Arial" w:hAnsi="Arial" w:cs="Arial"/>
          <w:sz w:val="20"/>
          <w:szCs w:val="20"/>
          <w:shd w:val="clear" w:color="auto" w:fill="FAFAFA"/>
        </w:rPr>
        <w:t>de</w:t>
      </w:r>
      <w:r w:rsidR="18250393">
        <w:rPr>
          <w:rFonts w:ascii="Arial" w:hAnsi="Arial" w:cs="Arial"/>
          <w:sz w:val="20"/>
          <w:szCs w:val="20"/>
          <w:shd w:val="clear" w:color="auto" w:fill="FAFAFA"/>
        </w:rPr>
        <w:t xml:space="preserve"> u</w:t>
      </w:r>
      <w:r w:rsidR="717CEE93">
        <w:rPr>
          <w:rFonts w:ascii="Arial" w:hAnsi="Arial" w:cs="Arial"/>
          <w:sz w:val="20"/>
          <w:szCs w:val="20"/>
          <w:shd w:val="clear" w:color="auto" w:fill="FAFAFA"/>
        </w:rPr>
        <w:t>n</w:t>
      </w:r>
      <w:r w:rsidR="18250393" w:rsidRPr="00D21FC4">
        <w:rPr>
          <w:rFonts w:ascii="Arial" w:hAnsi="Arial" w:cs="Arial"/>
          <w:sz w:val="20"/>
          <w:szCs w:val="20"/>
          <w:shd w:val="clear" w:color="auto" w:fill="FAFAFA"/>
        </w:rPr>
        <w:t xml:space="preserve"> bien con un valor de hasta </w:t>
      </w:r>
      <w:r w:rsidR="74079383">
        <w:rPr>
          <w:rFonts w:ascii="Arial" w:hAnsi="Arial" w:cs="Arial"/>
          <w:sz w:val="20"/>
          <w:szCs w:val="20"/>
          <w:shd w:val="clear" w:color="auto" w:fill="FAFAFA"/>
        </w:rPr>
        <w:t xml:space="preserve">USD </w:t>
      </w:r>
      <w:r w:rsidR="18250393" w:rsidRPr="00D21FC4">
        <w:rPr>
          <w:rFonts w:ascii="Arial" w:hAnsi="Arial" w:cs="Arial"/>
          <w:sz w:val="20"/>
          <w:szCs w:val="20"/>
          <w:shd w:val="clear" w:color="auto" w:fill="FAFAFA"/>
        </w:rPr>
        <w:t xml:space="preserve">500 </w:t>
      </w:r>
      <w:r w:rsidR="539AC920">
        <w:rPr>
          <w:rFonts w:ascii="Arial" w:hAnsi="Arial" w:cs="Arial"/>
          <w:sz w:val="20"/>
          <w:szCs w:val="20"/>
          <w:shd w:val="clear" w:color="auto" w:fill="FAFAFA"/>
        </w:rPr>
        <w:t xml:space="preserve">a </w:t>
      </w:r>
      <w:r w:rsidR="717CEE93">
        <w:rPr>
          <w:rFonts w:ascii="Arial" w:hAnsi="Arial" w:cs="Arial"/>
          <w:sz w:val="20"/>
          <w:szCs w:val="20"/>
          <w:shd w:val="clear" w:color="auto" w:fill="FAFAFA"/>
        </w:rPr>
        <w:t xml:space="preserve">un </w:t>
      </w:r>
      <w:r w:rsidR="18250393" w:rsidRPr="00D21FC4">
        <w:rPr>
          <w:rFonts w:ascii="Arial" w:hAnsi="Arial" w:cs="Arial"/>
          <w:sz w:val="20"/>
          <w:szCs w:val="20"/>
          <w:shd w:val="clear" w:color="auto" w:fill="FAFAFA"/>
        </w:rPr>
        <w:t>vendedor o plataforma digital</w:t>
      </w:r>
      <w:r w:rsidR="2E93897D">
        <w:rPr>
          <w:rFonts w:ascii="Arial" w:hAnsi="Arial" w:cs="Arial"/>
          <w:sz w:val="20"/>
          <w:szCs w:val="20"/>
          <w:shd w:val="clear" w:color="auto" w:fill="FAFAFA"/>
        </w:rPr>
        <w:t xml:space="preserve"> de intermediación</w:t>
      </w:r>
      <w:r w:rsidR="18250393" w:rsidRPr="00D21FC4">
        <w:rPr>
          <w:rFonts w:ascii="Arial" w:hAnsi="Arial" w:cs="Arial"/>
          <w:sz w:val="20"/>
          <w:szCs w:val="20"/>
          <w:shd w:val="clear" w:color="auto" w:fill="FAFAFA"/>
        </w:rPr>
        <w:t xml:space="preserve"> inscrita en el régimen de tributación simplificada</w:t>
      </w:r>
      <w:r w:rsidR="00D27BC7">
        <w:rPr>
          <w:rFonts w:ascii="Arial" w:hAnsi="Arial" w:cs="Arial"/>
          <w:sz w:val="20"/>
          <w:szCs w:val="20"/>
          <w:shd w:val="clear" w:color="auto" w:fill="FAFAFA"/>
        </w:rPr>
        <w:t xml:space="preserve">, </w:t>
      </w:r>
      <w:r w:rsidR="18250393">
        <w:rPr>
          <w:rFonts w:ascii="Arial" w:hAnsi="Arial" w:cs="Arial"/>
          <w:sz w:val="20"/>
          <w:szCs w:val="20"/>
          <w:shd w:val="clear" w:color="auto" w:fill="FAFAFA"/>
        </w:rPr>
        <w:t xml:space="preserve">como posteriormente </w:t>
      </w:r>
      <w:r w:rsidR="6221686B">
        <w:rPr>
          <w:rFonts w:ascii="Arial" w:hAnsi="Arial" w:cs="Arial"/>
          <w:sz w:val="20"/>
          <w:szCs w:val="20"/>
          <w:shd w:val="clear" w:color="auto" w:fill="FAFAFA"/>
        </w:rPr>
        <w:t xml:space="preserve">al momento de </w:t>
      </w:r>
      <w:r w:rsidR="18250393">
        <w:rPr>
          <w:rFonts w:ascii="Arial" w:hAnsi="Arial" w:cs="Arial"/>
          <w:sz w:val="20"/>
          <w:szCs w:val="20"/>
          <w:shd w:val="clear" w:color="auto" w:fill="FAFAFA"/>
        </w:rPr>
        <w:t xml:space="preserve">su </w:t>
      </w:r>
      <w:r w:rsidR="27055036" w:rsidRPr="00D21FC4">
        <w:rPr>
          <w:rFonts w:ascii="Arial" w:hAnsi="Arial" w:cs="Arial"/>
          <w:sz w:val="20"/>
          <w:szCs w:val="20"/>
          <w:shd w:val="clear" w:color="auto" w:fill="FAFAFA"/>
        </w:rPr>
        <w:t>importación</w:t>
      </w:r>
      <w:r w:rsidR="717CEE93">
        <w:rPr>
          <w:rFonts w:ascii="Arial" w:hAnsi="Arial" w:cs="Arial"/>
          <w:sz w:val="20"/>
          <w:szCs w:val="20"/>
          <w:shd w:val="clear" w:color="auto" w:fill="FAFAFA"/>
        </w:rPr>
        <w:t xml:space="preserve"> al país</w:t>
      </w:r>
      <w:r w:rsidR="27055036" w:rsidRPr="00D21FC4">
        <w:rPr>
          <w:rFonts w:ascii="Arial" w:hAnsi="Arial" w:cs="Arial"/>
          <w:sz w:val="20"/>
          <w:szCs w:val="20"/>
          <w:shd w:val="clear" w:color="auto" w:fill="FAFAFA"/>
        </w:rPr>
        <w:t xml:space="preserve">, es necesario </w:t>
      </w:r>
      <w:r w:rsidR="7F18A622">
        <w:rPr>
          <w:rFonts w:ascii="Arial" w:hAnsi="Arial" w:cs="Arial"/>
          <w:sz w:val="20"/>
          <w:szCs w:val="20"/>
          <w:shd w:val="clear" w:color="auto" w:fill="FAFAFA"/>
        </w:rPr>
        <w:t xml:space="preserve">instruir </w:t>
      </w:r>
      <w:r w:rsidR="04FF1AAD">
        <w:rPr>
          <w:rFonts w:ascii="Arial" w:hAnsi="Arial" w:cs="Arial"/>
          <w:sz w:val="20"/>
          <w:szCs w:val="20"/>
          <w:shd w:val="clear" w:color="auto" w:fill="FAFAFA"/>
        </w:rPr>
        <w:t xml:space="preserve">sobre </w:t>
      </w:r>
      <w:r w:rsidR="380A4EC2">
        <w:rPr>
          <w:rFonts w:ascii="Arial" w:hAnsi="Arial" w:cs="Arial"/>
          <w:sz w:val="20"/>
          <w:szCs w:val="20"/>
          <w:shd w:val="clear" w:color="auto" w:fill="FAFAFA"/>
        </w:rPr>
        <w:t xml:space="preserve">el </w:t>
      </w:r>
      <w:r w:rsidR="10FAF6AE">
        <w:rPr>
          <w:rFonts w:ascii="Arial" w:hAnsi="Arial" w:cs="Arial"/>
          <w:sz w:val="20"/>
          <w:szCs w:val="20"/>
          <w:shd w:val="clear" w:color="auto" w:fill="FAFAFA"/>
        </w:rPr>
        <w:t xml:space="preserve">requisito para la procedencia de la exención de IVA </w:t>
      </w:r>
      <w:r w:rsidR="51F475EE">
        <w:rPr>
          <w:rFonts w:ascii="Arial" w:hAnsi="Arial" w:cs="Arial"/>
          <w:sz w:val="20"/>
          <w:szCs w:val="20"/>
          <w:shd w:val="clear" w:color="auto" w:fill="FAFAFA"/>
        </w:rPr>
        <w:t>de</w:t>
      </w:r>
      <w:r w:rsidR="13C8924D">
        <w:rPr>
          <w:rFonts w:ascii="Arial" w:hAnsi="Arial" w:cs="Arial"/>
          <w:sz w:val="20"/>
          <w:szCs w:val="20"/>
          <w:shd w:val="clear" w:color="auto" w:fill="FAFAFA"/>
        </w:rPr>
        <w:t>l N°18 de la letra B) del</w:t>
      </w:r>
      <w:r w:rsidR="6221686B">
        <w:rPr>
          <w:rFonts w:ascii="Arial" w:hAnsi="Arial" w:cs="Arial"/>
          <w:sz w:val="20"/>
          <w:szCs w:val="20"/>
          <w:shd w:val="clear" w:color="auto" w:fill="FAFAFA"/>
        </w:rPr>
        <w:t xml:space="preserve"> </w:t>
      </w:r>
      <w:r w:rsidR="51F475EE">
        <w:rPr>
          <w:rFonts w:ascii="Arial" w:hAnsi="Arial" w:cs="Arial"/>
          <w:sz w:val="20"/>
          <w:szCs w:val="20"/>
          <w:shd w:val="clear" w:color="auto" w:fill="FAFAFA"/>
        </w:rPr>
        <w:t xml:space="preserve">artículo </w:t>
      </w:r>
      <w:r w:rsidR="51F475EE" w:rsidRPr="000C5900">
        <w:rPr>
          <w:rFonts w:ascii="Arial" w:hAnsi="Arial" w:cs="Arial"/>
          <w:sz w:val="20"/>
          <w:szCs w:val="20"/>
        </w:rPr>
        <w:t xml:space="preserve">12 </w:t>
      </w:r>
      <w:r w:rsidR="51F475EE">
        <w:rPr>
          <w:rFonts w:ascii="Arial" w:hAnsi="Arial" w:cs="Arial"/>
          <w:sz w:val="20"/>
          <w:szCs w:val="20"/>
        </w:rPr>
        <w:t xml:space="preserve">de la LIVS </w:t>
      </w:r>
      <w:r w:rsidR="51F475EE">
        <w:rPr>
          <w:rFonts w:ascii="Arial" w:hAnsi="Arial" w:cs="Arial"/>
          <w:sz w:val="20"/>
          <w:szCs w:val="20"/>
          <w:shd w:val="clear" w:color="auto" w:fill="FAFAFA"/>
        </w:rPr>
        <w:t>aplicable a la importación</w:t>
      </w:r>
      <w:r w:rsidR="13C8924D">
        <w:t xml:space="preserve"> </w:t>
      </w:r>
      <w:r w:rsidR="13C8924D" w:rsidRPr="00515C74">
        <w:rPr>
          <w:rFonts w:ascii="Arial" w:hAnsi="Arial" w:cs="Arial"/>
          <w:sz w:val="20"/>
          <w:szCs w:val="20"/>
        </w:rPr>
        <w:t>de bienes situados en el extranjero, adquiridos remotamente</w:t>
      </w:r>
      <w:r w:rsidR="00D27BC7">
        <w:rPr>
          <w:rFonts w:ascii="Arial" w:hAnsi="Arial" w:cs="Arial"/>
          <w:sz w:val="20"/>
          <w:szCs w:val="20"/>
        </w:rPr>
        <w:t xml:space="preserve"> </w:t>
      </w:r>
      <w:r w:rsidR="001768E8">
        <w:rPr>
          <w:rFonts w:ascii="Arial" w:hAnsi="Arial" w:cs="Arial"/>
          <w:sz w:val="20"/>
          <w:szCs w:val="20"/>
        </w:rPr>
        <w:t xml:space="preserve">de </w:t>
      </w:r>
      <w:r w:rsidR="00B815B9">
        <w:rPr>
          <w:rFonts w:ascii="Arial" w:hAnsi="Arial" w:cs="Arial"/>
          <w:sz w:val="20"/>
          <w:szCs w:val="20"/>
        </w:rPr>
        <w:t xml:space="preserve">o por medio de </w:t>
      </w:r>
      <w:r w:rsidR="001768E8">
        <w:rPr>
          <w:rFonts w:ascii="Arial" w:hAnsi="Arial" w:cs="Arial"/>
          <w:sz w:val="20"/>
          <w:szCs w:val="20"/>
        </w:rPr>
        <w:t xml:space="preserve">contribuyentes inscritos en el régimen de tributación simplifica </w:t>
      </w:r>
      <w:r w:rsidR="00D27BC7">
        <w:rPr>
          <w:rFonts w:ascii="Arial" w:hAnsi="Arial" w:cs="Arial"/>
          <w:sz w:val="20"/>
          <w:szCs w:val="20"/>
        </w:rPr>
        <w:t>y</w:t>
      </w:r>
      <w:r w:rsidR="13C8924D" w:rsidRPr="00515C74">
        <w:rPr>
          <w:rFonts w:ascii="Arial" w:hAnsi="Arial" w:cs="Arial"/>
          <w:sz w:val="20"/>
          <w:szCs w:val="20"/>
        </w:rPr>
        <w:t xml:space="preserve"> gravad</w:t>
      </w:r>
      <w:r w:rsidR="1E020807">
        <w:rPr>
          <w:rFonts w:ascii="Arial" w:hAnsi="Arial" w:cs="Arial"/>
          <w:sz w:val="20"/>
          <w:szCs w:val="20"/>
        </w:rPr>
        <w:t>o</w:t>
      </w:r>
      <w:r w:rsidR="13C8924D" w:rsidRPr="00515C74">
        <w:rPr>
          <w:rFonts w:ascii="Arial" w:hAnsi="Arial" w:cs="Arial"/>
          <w:sz w:val="20"/>
          <w:szCs w:val="20"/>
        </w:rPr>
        <w:t>s con IVA por aplicación de</w:t>
      </w:r>
      <w:r w:rsidR="5BF312C1">
        <w:rPr>
          <w:rFonts w:ascii="Arial" w:hAnsi="Arial" w:cs="Arial"/>
          <w:sz w:val="20"/>
          <w:szCs w:val="20"/>
        </w:rPr>
        <w:t xml:space="preserve">l nuevo </w:t>
      </w:r>
      <w:r w:rsidR="13C8924D" w:rsidRPr="00515C74">
        <w:rPr>
          <w:rFonts w:ascii="Arial" w:hAnsi="Arial" w:cs="Arial"/>
          <w:sz w:val="20"/>
          <w:szCs w:val="20"/>
        </w:rPr>
        <w:t xml:space="preserve">criterio de territorialidad </w:t>
      </w:r>
      <w:r w:rsidR="10FAF6AE">
        <w:rPr>
          <w:rFonts w:ascii="Arial" w:hAnsi="Arial" w:cs="Arial"/>
          <w:sz w:val="20"/>
          <w:szCs w:val="20"/>
          <w:shd w:val="clear" w:color="auto" w:fill="FAFAFA"/>
        </w:rPr>
        <w:t>y</w:t>
      </w:r>
      <w:r w:rsidR="37BAADDD">
        <w:rPr>
          <w:rFonts w:ascii="Arial" w:hAnsi="Arial" w:cs="Arial"/>
          <w:sz w:val="20"/>
          <w:szCs w:val="20"/>
          <w:shd w:val="clear" w:color="auto" w:fill="FAFAFA"/>
        </w:rPr>
        <w:t>,</w:t>
      </w:r>
      <w:r w:rsidR="10FAF6AE">
        <w:rPr>
          <w:rFonts w:ascii="Arial" w:hAnsi="Arial" w:cs="Arial"/>
          <w:sz w:val="20"/>
          <w:szCs w:val="20"/>
          <w:shd w:val="clear" w:color="auto" w:fill="FAFAFA"/>
        </w:rPr>
        <w:t xml:space="preserve"> en particular</w:t>
      </w:r>
      <w:r w:rsidR="539AC920">
        <w:rPr>
          <w:rFonts w:ascii="Arial" w:hAnsi="Arial" w:cs="Arial"/>
          <w:sz w:val="20"/>
          <w:szCs w:val="20"/>
          <w:shd w:val="clear" w:color="auto" w:fill="FAFAFA"/>
        </w:rPr>
        <w:t>,</w:t>
      </w:r>
      <w:r w:rsidR="27055036" w:rsidRPr="00D21FC4">
        <w:rPr>
          <w:rFonts w:ascii="Arial" w:hAnsi="Arial" w:cs="Arial"/>
          <w:sz w:val="20"/>
          <w:szCs w:val="20"/>
          <w:shd w:val="clear" w:color="auto" w:fill="FAFAFA"/>
        </w:rPr>
        <w:t xml:space="preserve"> </w:t>
      </w:r>
      <w:r w:rsidR="380A4EC2">
        <w:rPr>
          <w:rFonts w:ascii="Arial" w:hAnsi="Arial" w:cs="Arial"/>
          <w:sz w:val="20"/>
          <w:szCs w:val="20"/>
          <w:shd w:val="clear" w:color="auto" w:fill="FAFAFA"/>
        </w:rPr>
        <w:t>c</w:t>
      </w:r>
      <w:r w:rsidR="0A747865">
        <w:rPr>
          <w:rFonts w:ascii="Arial" w:hAnsi="Arial" w:cs="Arial"/>
          <w:sz w:val="20"/>
          <w:szCs w:val="20"/>
          <w:shd w:val="clear" w:color="auto" w:fill="FAFAFA"/>
        </w:rPr>
        <w:t>ómo</w:t>
      </w:r>
      <w:r w:rsidR="380A4EC2">
        <w:rPr>
          <w:rFonts w:ascii="Arial" w:hAnsi="Arial" w:cs="Arial"/>
          <w:sz w:val="20"/>
          <w:szCs w:val="20"/>
          <w:shd w:val="clear" w:color="auto" w:fill="FAFAFA"/>
        </w:rPr>
        <w:t xml:space="preserve"> </w:t>
      </w:r>
      <w:r w:rsidR="51F475EE">
        <w:rPr>
          <w:rFonts w:ascii="Arial" w:hAnsi="Arial" w:cs="Arial"/>
          <w:sz w:val="20"/>
          <w:szCs w:val="20"/>
          <w:shd w:val="clear" w:color="auto" w:fill="FAFAFA"/>
        </w:rPr>
        <w:t>se debe</w:t>
      </w:r>
      <w:r w:rsidR="021DCA46">
        <w:rPr>
          <w:rFonts w:ascii="Arial" w:hAnsi="Arial" w:cs="Arial"/>
          <w:sz w:val="20"/>
          <w:szCs w:val="20"/>
          <w:shd w:val="clear" w:color="auto" w:fill="FAFAFA"/>
        </w:rPr>
        <w:t xml:space="preserve"> </w:t>
      </w:r>
      <w:r w:rsidR="27055036" w:rsidRPr="00D21FC4">
        <w:rPr>
          <w:rFonts w:ascii="Arial" w:hAnsi="Arial" w:cs="Arial"/>
          <w:sz w:val="20"/>
          <w:szCs w:val="20"/>
          <w:shd w:val="clear" w:color="auto" w:fill="FAFAFA"/>
        </w:rPr>
        <w:t xml:space="preserve">acreditar ante el Servicio Nacional de Aduanas que el IVA </w:t>
      </w:r>
      <w:r w:rsidR="51F475EE">
        <w:rPr>
          <w:rFonts w:ascii="Arial" w:hAnsi="Arial" w:cs="Arial"/>
          <w:sz w:val="20"/>
          <w:szCs w:val="20"/>
          <w:shd w:val="clear" w:color="auto" w:fill="FAFAFA"/>
        </w:rPr>
        <w:t xml:space="preserve">que grava la </w:t>
      </w:r>
      <w:r w:rsidR="27055036" w:rsidRPr="00D21FC4">
        <w:rPr>
          <w:rFonts w:ascii="Arial" w:hAnsi="Arial" w:cs="Arial"/>
          <w:sz w:val="20"/>
          <w:szCs w:val="20"/>
          <w:shd w:val="clear" w:color="auto" w:fill="FAFAFA"/>
        </w:rPr>
        <w:t>venta remota fue efectivamente cobrado a</w:t>
      </w:r>
      <w:r w:rsidR="51F475EE">
        <w:rPr>
          <w:rFonts w:ascii="Arial" w:hAnsi="Arial" w:cs="Arial"/>
          <w:sz w:val="20"/>
          <w:szCs w:val="20"/>
          <w:shd w:val="clear" w:color="auto" w:fill="FAFAFA"/>
        </w:rPr>
        <w:t xml:space="preserve">l </w:t>
      </w:r>
      <w:r w:rsidR="055C9F61">
        <w:rPr>
          <w:rFonts w:ascii="Arial" w:hAnsi="Arial" w:cs="Arial"/>
          <w:sz w:val="20"/>
          <w:szCs w:val="20"/>
          <w:shd w:val="clear" w:color="auto" w:fill="FAFAFA"/>
        </w:rPr>
        <w:t>comprador</w:t>
      </w:r>
      <w:r w:rsidR="51F475EE">
        <w:rPr>
          <w:rFonts w:ascii="Arial" w:hAnsi="Arial" w:cs="Arial"/>
          <w:sz w:val="20"/>
          <w:szCs w:val="20"/>
          <w:shd w:val="clear" w:color="auto" w:fill="FAFAFA"/>
        </w:rPr>
        <w:t xml:space="preserve"> no contribuyente de IVA en Chile</w:t>
      </w:r>
      <w:r w:rsidR="27055036">
        <w:rPr>
          <w:rFonts w:ascii="Arial" w:hAnsi="Arial" w:cs="Arial"/>
          <w:color w:val="424242"/>
          <w:sz w:val="20"/>
          <w:szCs w:val="20"/>
          <w:shd w:val="clear" w:color="auto" w:fill="FAFAFA"/>
        </w:rPr>
        <w:t xml:space="preserve">. </w:t>
      </w:r>
    </w:p>
    <w:p w14:paraId="563AB623" w14:textId="790543F6" w:rsidR="009A1EF1" w:rsidRDefault="006E7989" w:rsidP="00772A33">
      <w:pPr>
        <w:spacing w:after="0" w:line="240" w:lineRule="auto"/>
        <w:ind w:firstLine="4536"/>
        <w:jc w:val="both"/>
        <w:rPr>
          <w:rFonts w:ascii="Arial" w:hAnsi="Arial" w:cs="Arial"/>
          <w:b/>
          <w:bCs/>
          <w:sz w:val="20"/>
          <w:szCs w:val="20"/>
        </w:rPr>
      </w:pPr>
      <w:r>
        <w:rPr>
          <w:rFonts w:ascii="Arial" w:hAnsi="Arial" w:cs="Arial"/>
          <w:b/>
          <w:bCs/>
          <w:sz w:val="20"/>
          <w:szCs w:val="20"/>
        </w:rPr>
        <w:t>SE RESUELVE</w:t>
      </w:r>
      <w:r w:rsidRPr="00494571">
        <w:rPr>
          <w:rFonts w:ascii="Arial" w:hAnsi="Arial" w:cs="Arial"/>
          <w:b/>
          <w:bCs/>
          <w:sz w:val="20"/>
          <w:szCs w:val="20"/>
        </w:rPr>
        <w:t>:</w:t>
      </w:r>
    </w:p>
    <w:p w14:paraId="70605C53" w14:textId="77777777" w:rsidR="00772A33" w:rsidRPr="00772A33" w:rsidRDefault="00772A33" w:rsidP="00772A33">
      <w:pPr>
        <w:spacing w:after="0" w:line="240" w:lineRule="auto"/>
        <w:ind w:firstLine="4536"/>
        <w:jc w:val="both"/>
        <w:rPr>
          <w:rFonts w:ascii="Arial" w:hAnsi="Arial" w:cs="Arial"/>
          <w:b/>
          <w:bCs/>
          <w:sz w:val="20"/>
          <w:szCs w:val="20"/>
        </w:rPr>
      </w:pPr>
    </w:p>
    <w:p w14:paraId="3A6F02C2" w14:textId="20ECAB9C" w:rsidR="0065011B" w:rsidRPr="00FB0D8B" w:rsidRDefault="605E57EB" w:rsidP="00961508">
      <w:pPr>
        <w:autoSpaceDE w:val="0"/>
        <w:autoSpaceDN w:val="0"/>
        <w:adjustRightInd w:val="0"/>
        <w:spacing w:after="0" w:line="240" w:lineRule="auto"/>
        <w:ind w:firstLine="4536"/>
        <w:jc w:val="both"/>
        <w:rPr>
          <w:rFonts w:ascii="Arial" w:hAnsi="Arial" w:cs="Arial"/>
          <w:sz w:val="20"/>
          <w:szCs w:val="20"/>
        </w:rPr>
      </w:pPr>
      <w:r w:rsidRPr="7103B4AE">
        <w:rPr>
          <w:rFonts w:ascii="Arial" w:hAnsi="Arial" w:cs="Arial"/>
          <w:b/>
          <w:bCs/>
          <w:sz w:val="20"/>
          <w:szCs w:val="20"/>
          <w:lang w:val="es-CL"/>
        </w:rPr>
        <w:t>1°</w:t>
      </w:r>
      <w:r w:rsidR="0B49E318" w:rsidRPr="7103B4AE">
        <w:rPr>
          <w:b/>
          <w:bCs/>
          <w:lang w:val="es-CL"/>
        </w:rPr>
        <w:t xml:space="preserve"> </w:t>
      </w:r>
      <w:r w:rsidR="00FB0D8B" w:rsidRPr="00FB0D8B">
        <w:rPr>
          <w:rStyle w:val="cf01"/>
          <w:rFonts w:ascii="Arial" w:hAnsi="Arial" w:cs="Arial"/>
          <w:sz w:val="20"/>
          <w:szCs w:val="20"/>
        </w:rPr>
        <w:t xml:space="preserve">La importación de bienes corporales muebles cuyo </w:t>
      </w:r>
      <w:r w:rsidR="00FB0D8B" w:rsidRPr="00FB0D8B">
        <w:rPr>
          <w:rStyle w:val="cf11"/>
          <w:rFonts w:ascii="Arial" w:hAnsi="Arial" w:cs="Arial"/>
          <w:sz w:val="20"/>
          <w:szCs w:val="20"/>
        </w:rPr>
        <w:t xml:space="preserve">valor no exceda de USD 500 (en adelante referidos como bienes de bajo valor) adquiridos de un vendedor remoto o </w:t>
      </w:r>
      <w:r w:rsidR="008F590B">
        <w:rPr>
          <w:rStyle w:val="cf11"/>
          <w:rFonts w:ascii="Arial" w:hAnsi="Arial" w:cs="Arial"/>
          <w:sz w:val="20"/>
          <w:szCs w:val="20"/>
        </w:rPr>
        <w:t xml:space="preserve">por medio de </w:t>
      </w:r>
      <w:r w:rsidR="00FB0D8B" w:rsidRPr="00FB0D8B">
        <w:rPr>
          <w:rStyle w:val="cf11"/>
          <w:rFonts w:ascii="Arial" w:hAnsi="Arial" w:cs="Arial"/>
          <w:sz w:val="20"/>
          <w:szCs w:val="20"/>
        </w:rPr>
        <w:t>una plataforma digital de intermediación</w:t>
      </w:r>
      <w:r w:rsidR="008F590B">
        <w:rPr>
          <w:rStyle w:val="cf11"/>
          <w:rFonts w:ascii="Arial" w:hAnsi="Arial" w:cs="Arial"/>
          <w:sz w:val="20"/>
          <w:szCs w:val="20"/>
        </w:rPr>
        <w:t xml:space="preserve"> </w:t>
      </w:r>
      <w:r w:rsidR="00FB0D8B" w:rsidRPr="00FB0D8B">
        <w:rPr>
          <w:rStyle w:val="cf11"/>
          <w:rFonts w:ascii="Arial" w:hAnsi="Arial" w:cs="Arial"/>
          <w:sz w:val="20"/>
          <w:szCs w:val="20"/>
        </w:rPr>
        <w:t xml:space="preserve">inscrita en el régimen de tributación simplificada, estará exenta de IVA y de aranceles o derechos aduaneros, siempre que </w:t>
      </w:r>
      <w:r w:rsidR="00FB0D8B" w:rsidRPr="00FB0D8B">
        <w:rPr>
          <w:rStyle w:val="cf01"/>
          <w:rFonts w:ascii="Arial" w:hAnsi="Arial" w:cs="Arial"/>
          <w:sz w:val="20"/>
          <w:szCs w:val="20"/>
        </w:rPr>
        <w:t xml:space="preserve">se acredite ante el Servicio Nacional de Aduanas (en adelante SNA) que al momento de </w:t>
      </w:r>
      <w:r w:rsidR="00FB0D8B" w:rsidRPr="00FB0D8B">
        <w:rPr>
          <w:rStyle w:val="cf11"/>
          <w:rFonts w:ascii="Arial" w:hAnsi="Arial" w:cs="Arial"/>
          <w:sz w:val="20"/>
          <w:szCs w:val="20"/>
        </w:rPr>
        <w:t>la venta remota</w:t>
      </w:r>
      <w:r w:rsidR="00FB0D8B" w:rsidRPr="00FB0D8B">
        <w:rPr>
          <w:rStyle w:val="cf01"/>
          <w:rFonts w:ascii="Arial" w:hAnsi="Arial" w:cs="Arial"/>
          <w:sz w:val="20"/>
          <w:szCs w:val="20"/>
        </w:rPr>
        <w:t xml:space="preserve"> se </w:t>
      </w:r>
      <w:r w:rsidR="00FB0D8B" w:rsidRPr="00FB0D8B">
        <w:rPr>
          <w:rStyle w:val="cf11"/>
          <w:rFonts w:ascii="Arial" w:hAnsi="Arial" w:cs="Arial"/>
          <w:sz w:val="20"/>
          <w:szCs w:val="20"/>
        </w:rPr>
        <w:t>recargó</w:t>
      </w:r>
      <w:r w:rsidR="0066554D">
        <w:rPr>
          <w:rStyle w:val="Refdenotaalpie"/>
          <w:rFonts w:ascii="Arial" w:hAnsi="Arial" w:cs="Arial"/>
          <w:sz w:val="20"/>
          <w:szCs w:val="20"/>
        </w:rPr>
        <w:footnoteReference w:id="2"/>
      </w:r>
      <w:r w:rsidR="00FB0D8B" w:rsidRPr="00FB0D8B">
        <w:rPr>
          <w:rStyle w:val="cf11"/>
          <w:rFonts w:ascii="Arial" w:hAnsi="Arial" w:cs="Arial"/>
          <w:sz w:val="20"/>
          <w:szCs w:val="20"/>
        </w:rPr>
        <w:t xml:space="preserve"> el IVA al comprador no contribuyente de IVA en Chile.</w:t>
      </w:r>
    </w:p>
    <w:p w14:paraId="3B7D97AB" w14:textId="13E275B0" w:rsidR="00515C74" w:rsidRDefault="0085435F" w:rsidP="00961508">
      <w:pPr>
        <w:autoSpaceDE w:val="0"/>
        <w:autoSpaceDN w:val="0"/>
        <w:adjustRightInd w:val="0"/>
        <w:spacing w:after="0" w:line="240" w:lineRule="auto"/>
        <w:ind w:firstLine="4536"/>
        <w:jc w:val="both"/>
        <w:rPr>
          <w:rFonts w:ascii="Arial" w:hAnsi="Arial" w:cs="Arial"/>
          <w:sz w:val="20"/>
          <w:szCs w:val="20"/>
        </w:rPr>
      </w:pPr>
      <w:r>
        <w:rPr>
          <w:rFonts w:ascii="Arial" w:hAnsi="Arial" w:cs="Arial"/>
          <w:sz w:val="20"/>
          <w:szCs w:val="20"/>
        </w:rPr>
        <w:t xml:space="preserve"> </w:t>
      </w:r>
    </w:p>
    <w:p w14:paraId="1494B743" w14:textId="32804B5A" w:rsidR="00E10ADA" w:rsidRPr="008D5395" w:rsidRDefault="2E9C7B4E" w:rsidP="00961508">
      <w:pPr>
        <w:autoSpaceDE w:val="0"/>
        <w:autoSpaceDN w:val="0"/>
        <w:adjustRightInd w:val="0"/>
        <w:spacing w:after="0" w:line="240" w:lineRule="auto"/>
        <w:ind w:firstLine="4536"/>
        <w:jc w:val="both"/>
        <w:rPr>
          <w:rFonts w:ascii="Arial" w:hAnsi="Arial" w:cs="Arial"/>
          <w:sz w:val="20"/>
          <w:szCs w:val="20"/>
        </w:rPr>
      </w:pPr>
      <w:r w:rsidRPr="7103B4AE">
        <w:rPr>
          <w:rFonts w:ascii="Arial" w:hAnsi="Arial" w:cs="Arial"/>
          <w:sz w:val="20"/>
          <w:szCs w:val="20"/>
        </w:rPr>
        <w:t>P</w:t>
      </w:r>
      <w:r w:rsidR="7EA007F9" w:rsidRPr="7103B4AE">
        <w:rPr>
          <w:rFonts w:ascii="Arial" w:hAnsi="Arial" w:cs="Arial"/>
          <w:sz w:val="20"/>
          <w:szCs w:val="20"/>
        </w:rPr>
        <w:t xml:space="preserve">ara </w:t>
      </w:r>
      <w:r w:rsidR="1AC7CC24" w:rsidRPr="7103B4AE">
        <w:rPr>
          <w:rFonts w:ascii="Arial" w:hAnsi="Arial" w:cs="Arial"/>
          <w:sz w:val="20"/>
          <w:szCs w:val="20"/>
        </w:rPr>
        <w:t>acreditar que el IVA fue recargado al comprador</w:t>
      </w:r>
      <w:r w:rsidR="31E6C059" w:rsidRPr="7103B4AE">
        <w:rPr>
          <w:rFonts w:ascii="Arial" w:hAnsi="Arial" w:cs="Arial"/>
          <w:sz w:val="20"/>
          <w:szCs w:val="20"/>
        </w:rPr>
        <w:t xml:space="preserve"> no contribuyente de IVA</w:t>
      </w:r>
      <w:r w:rsidR="1AC7CC24" w:rsidRPr="7103B4AE">
        <w:rPr>
          <w:rFonts w:ascii="Arial" w:hAnsi="Arial" w:cs="Arial"/>
          <w:sz w:val="20"/>
          <w:szCs w:val="20"/>
        </w:rPr>
        <w:t>,</w:t>
      </w:r>
      <w:r w:rsidR="1A0BFCD9" w:rsidRPr="7103B4AE">
        <w:rPr>
          <w:rFonts w:ascii="Arial" w:hAnsi="Arial" w:cs="Arial"/>
          <w:sz w:val="20"/>
          <w:szCs w:val="20"/>
        </w:rPr>
        <w:t xml:space="preserve"> </w:t>
      </w:r>
      <w:r w:rsidR="0F6B3CAC" w:rsidRPr="7103B4AE">
        <w:rPr>
          <w:rFonts w:ascii="Arial" w:hAnsi="Arial" w:cs="Arial"/>
          <w:sz w:val="20"/>
          <w:szCs w:val="20"/>
        </w:rPr>
        <w:t>el vendedor remoto o la plataforma digital</w:t>
      </w:r>
      <w:r w:rsidR="00F80768">
        <w:rPr>
          <w:rFonts w:ascii="Arial" w:hAnsi="Arial" w:cs="Arial"/>
          <w:sz w:val="20"/>
          <w:szCs w:val="20"/>
        </w:rPr>
        <w:t xml:space="preserve"> de intermediación</w:t>
      </w:r>
      <w:r w:rsidR="0F6B3CAC" w:rsidRPr="7103B4AE">
        <w:rPr>
          <w:rFonts w:ascii="Arial" w:hAnsi="Arial" w:cs="Arial"/>
          <w:sz w:val="20"/>
          <w:szCs w:val="20"/>
        </w:rPr>
        <w:t xml:space="preserve">, </w:t>
      </w:r>
      <w:r w:rsidR="542CB6F5" w:rsidRPr="7103B4AE">
        <w:rPr>
          <w:rFonts w:ascii="Arial" w:hAnsi="Arial" w:cs="Arial"/>
          <w:sz w:val="20"/>
          <w:szCs w:val="20"/>
        </w:rPr>
        <w:t>según corresponda,</w:t>
      </w:r>
      <w:r w:rsidR="00FD7BA1" w:rsidRPr="7103B4AE">
        <w:rPr>
          <w:rFonts w:ascii="Arial" w:hAnsi="Arial" w:cs="Arial"/>
          <w:sz w:val="20"/>
          <w:szCs w:val="20"/>
        </w:rPr>
        <w:t xml:space="preserve"> </w:t>
      </w:r>
      <w:r w:rsidR="2A7357C9" w:rsidRPr="7103B4AE">
        <w:rPr>
          <w:rFonts w:ascii="Arial" w:hAnsi="Arial" w:cs="Arial"/>
          <w:sz w:val="20"/>
          <w:szCs w:val="20"/>
        </w:rPr>
        <w:t xml:space="preserve">o en quien estos deleguen esta función, </w:t>
      </w:r>
      <w:r w:rsidR="553729CA" w:rsidRPr="7103B4AE">
        <w:rPr>
          <w:rFonts w:ascii="Arial" w:hAnsi="Arial" w:cs="Arial"/>
          <w:sz w:val="20"/>
          <w:szCs w:val="20"/>
        </w:rPr>
        <w:t xml:space="preserve">deberá </w:t>
      </w:r>
      <w:r w:rsidR="3B157683" w:rsidRPr="7103B4AE">
        <w:rPr>
          <w:rFonts w:ascii="Arial" w:hAnsi="Arial" w:cs="Arial"/>
          <w:sz w:val="20"/>
          <w:szCs w:val="20"/>
        </w:rPr>
        <w:t>proporciona</w:t>
      </w:r>
      <w:r w:rsidR="7EA007F9" w:rsidRPr="7103B4AE">
        <w:rPr>
          <w:rFonts w:ascii="Arial" w:hAnsi="Arial" w:cs="Arial"/>
          <w:sz w:val="20"/>
          <w:szCs w:val="20"/>
        </w:rPr>
        <w:t>r</w:t>
      </w:r>
      <w:r w:rsidR="3398A2D0" w:rsidRPr="7103B4AE">
        <w:rPr>
          <w:rFonts w:ascii="Arial" w:hAnsi="Arial" w:cs="Arial"/>
          <w:sz w:val="20"/>
          <w:szCs w:val="20"/>
        </w:rPr>
        <w:t xml:space="preserve">, por cada envío, </w:t>
      </w:r>
      <w:r w:rsidR="77ED9987" w:rsidRPr="7103B4AE">
        <w:rPr>
          <w:rFonts w:ascii="Arial" w:hAnsi="Arial" w:cs="Arial"/>
          <w:sz w:val="20"/>
          <w:szCs w:val="20"/>
          <w:lang w:val="es-CL"/>
        </w:rPr>
        <w:t xml:space="preserve">la </w:t>
      </w:r>
      <w:r w:rsidR="60F8DC28" w:rsidRPr="7103B4AE">
        <w:rPr>
          <w:rFonts w:ascii="Arial" w:hAnsi="Arial" w:cs="Arial"/>
          <w:sz w:val="20"/>
          <w:szCs w:val="20"/>
          <w:lang w:val="es-CL"/>
        </w:rPr>
        <w:t xml:space="preserve">siguiente </w:t>
      </w:r>
      <w:r w:rsidR="77ED9987" w:rsidRPr="7103B4AE">
        <w:rPr>
          <w:rFonts w:ascii="Arial" w:hAnsi="Arial" w:cs="Arial"/>
          <w:sz w:val="20"/>
          <w:szCs w:val="20"/>
          <w:lang w:val="es-CL"/>
        </w:rPr>
        <w:t>información</w:t>
      </w:r>
      <w:r w:rsidR="60F8DC28" w:rsidRPr="7103B4AE">
        <w:rPr>
          <w:rFonts w:ascii="Arial" w:hAnsi="Arial" w:cs="Arial"/>
          <w:sz w:val="20"/>
          <w:szCs w:val="20"/>
          <w:lang w:val="es-CL"/>
        </w:rPr>
        <w:t>:</w:t>
      </w:r>
      <w:r w:rsidR="7B8E7DA5" w:rsidRPr="7103B4AE">
        <w:rPr>
          <w:rFonts w:ascii="Arial" w:hAnsi="Arial" w:cs="Arial"/>
          <w:sz w:val="20"/>
          <w:szCs w:val="20"/>
          <w:lang w:val="es-CL"/>
        </w:rPr>
        <w:t xml:space="preserve"> </w:t>
      </w:r>
      <w:r w:rsidR="77ED9987" w:rsidRPr="7103B4AE">
        <w:rPr>
          <w:rFonts w:ascii="Arial" w:hAnsi="Arial" w:cs="Arial"/>
          <w:sz w:val="20"/>
          <w:szCs w:val="20"/>
          <w:lang w:val="es-CL"/>
        </w:rPr>
        <w:t xml:space="preserve"> </w:t>
      </w:r>
    </w:p>
    <w:p w14:paraId="2207C42C" w14:textId="77777777" w:rsidR="00543D53" w:rsidRPr="001B3B61" w:rsidRDefault="00543D53" w:rsidP="00961508">
      <w:pPr>
        <w:autoSpaceDE w:val="0"/>
        <w:autoSpaceDN w:val="0"/>
        <w:adjustRightInd w:val="0"/>
        <w:spacing w:after="0" w:line="240" w:lineRule="auto"/>
        <w:ind w:firstLine="4536"/>
        <w:jc w:val="both"/>
        <w:rPr>
          <w:rFonts w:ascii="Arial" w:hAnsi="Arial" w:cs="Arial"/>
          <w:sz w:val="20"/>
          <w:szCs w:val="20"/>
          <w:highlight w:val="yellow"/>
        </w:rPr>
      </w:pPr>
    </w:p>
    <w:p w14:paraId="7B4C504B" w14:textId="42C50221" w:rsidR="00DC55AE" w:rsidRPr="001278E5" w:rsidRDefault="00DC55AE" w:rsidP="000F3A0F">
      <w:pPr>
        <w:pStyle w:val="Prrafodelista"/>
        <w:numPr>
          <w:ilvl w:val="0"/>
          <w:numId w:val="7"/>
        </w:numPr>
        <w:autoSpaceDE w:val="0"/>
        <w:autoSpaceDN w:val="0"/>
        <w:adjustRightInd w:val="0"/>
        <w:spacing w:after="0" w:line="240" w:lineRule="auto"/>
        <w:ind w:left="4536" w:firstLine="0"/>
        <w:jc w:val="both"/>
        <w:rPr>
          <w:rFonts w:ascii="Arial" w:hAnsi="Arial" w:cs="Arial"/>
          <w:sz w:val="20"/>
          <w:szCs w:val="20"/>
        </w:rPr>
      </w:pPr>
      <w:r w:rsidRPr="001278E5">
        <w:rPr>
          <w:rFonts w:ascii="Arial" w:hAnsi="Arial" w:cs="Arial"/>
          <w:sz w:val="20"/>
          <w:szCs w:val="20"/>
        </w:rPr>
        <w:lastRenderedPageBreak/>
        <w:t xml:space="preserve">Nombre </w:t>
      </w:r>
      <w:r w:rsidR="007F66F1" w:rsidRPr="001278E5">
        <w:rPr>
          <w:rFonts w:ascii="Arial" w:hAnsi="Arial" w:cs="Arial"/>
          <w:sz w:val="20"/>
          <w:szCs w:val="20"/>
        </w:rPr>
        <w:t xml:space="preserve">comercial </w:t>
      </w:r>
      <w:r w:rsidRPr="001278E5">
        <w:rPr>
          <w:rFonts w:ascii="Arial" w:hAnsi="Arial" w:cs="Arial"/>
          <w:sz w:val="20"/>
          <w:szCs w:val="20"/>
        </w:rPr>
        <w:t>del vendedor remoto o de la plataforma digital</w:t>
      </w:r>
      <w:r w:rsidR="00544711">
        <w:rPr>
          <w:rFonts w:ascii="Arial" w:hAnsi="Arial" w:cs="Arial"/>
          <w:sz w:val="20"/>
          <w:szCs w:val="20"/>
        </w:rPr>
        <w:t xml:space="preserve"> de intermediación</w:t>
      </w:r>
      <w:r w:rsidR="00B27885">
        <w:rPr>
          <w:rFonts w:ascii="Arial" w:hAnsi="Arial" w:cs="Arial"/>
          <w:sz w:val="20"/>
          <w:szCs w:val="20"/>
        </w:rPr>
        <w:t xml:space="preserve"> sin domicilio ni residencia en Chile</w:t>
      </w:r>
      <w:r w:rsidR="00544711">
        <w:rPr>
          <w:rFonts w:ascii="Arial" w:hAnsi="Arial" w:cs="Arial"/>
          <w:sz w:val="20"/>
          <w:szCs w:val="20"/>
        </w:rPr>
        <w:t>.</w:t>
      </w:r>
      <w:r w:rsidRPr="001278E5">
        <w:rPr>
          <w:rFonts w:ascii="Arial" w:hAnsi="Arial" w:cs="Arial"/>
          <w:sz w:val="20"/>
          <w:szCs w:val="20"/>
        </w:rPr>
        <w:t xml:space="preserve"> </w:t>
      </w:r>
    </w:p>
    <w:p w14:paraId="1F1F3A7E" w14:textId="65DD4EDE" w:rsidR="008A2A62" w:rsidRPr="005C4E83" w:rsidRDefault="00DC55AE" w:rsidP="000F3A0F">
      <w:pPr>
        <w:pStyle w:val="Prrafodelista"/>
        <w:numPr>
          <w:ilvl w:val="0"/>
          <w:numId w:val="7"/>
        </w:numPr>
        <w:autoSpaceDE w:val="0"/>
        <w:autoSpaceDN w:val="0"/>
        <w:adjustRightInd w:val="0"/>
        <w:spacing w:after="0" w:line="240" w:lineRule="auto"/>
        <w:ind w:left="4536" w:firstLine="0"/>
        <w:jc w:val="both"/>
        <w:rPr>
          <w:rFonts w:ascii="Arial" w:hAnsi="Arial" w:cs="Arial"/>
          <w:sz w:val="20"/>
          <w:szCs w:val="20"/>
        </w:rPr>
      </w:pPr>
      <w:r w:rsidRPr="001278E5">
        <w:rPr>
          <w:rFonts w:ascii="Arial" w:hAnsi="Arial" w:cs="Arial"/>
          <w:sz w:val="20"/>
          <w:szCs w:val="20"/>
        </w:rPr>
        <w:t>N</w:t>
      </w:r>
      <w:r w:rsidR="0073659D" w:rsidRPr="001278E5">
        <w:rPr>
          <w:rFonts w:ascii="Arial" w:hAnsi="Arial" w:cs="Arial"/>
          <w:sz w:val="20"/>
          <w:szCs w:val="20"/>
        </w:rPr>
        <w:t>ú</w:t>
      </w:r>
      <w:r w:rsidRPr="001278E5">
        <w:rPr>
          <w:rFonts w:ascii="Arial" w:hAnsi="Arial" w:cs="Arial"/>
          <w:sz w:val="20"/>
          <w:szCs w:val="20"/>
        </w:rPr>
        <w:t xml:space="preserve">mero de usuario </w:t>
      </w:r>
      <w:r w:rsidR="0076602B" w:rsidRPr="005C4E83">
        <w:rPr>
          <w:rFonts w:ascii="Arial" w:hAnsi="Arial" w:cs="Arial"/>
          <w:sz w:val="20"/>
          <w:szCs w:val="20"/>
        </w:rPr>
        <w:t xml:space="preserve">otorgado </w:t>
      </w:r>
      <w:r w:rsidRPr="005C4E83">
        <w:rPr>
          <w:rFonts w:ascii="Arial" w:hAnsi="Arial" w:cs="Arial"/>
          <w:sz w:val="20"/>
          <w:szCs w:val="20"/>
        </w:rPr>
        <w:t>al inscribirse en el régimen de tributación simplificada</w:t>
      </w:r>
      <w:r w:rsidR="006A65EB" w:rsidRPr="005C4E83">
        <w:rPr>
          <w:rFonts w:ascii="Arial" w:hAnsi="Arial" w:cs="Arial"/>
          <w:sz w:val="20"/>
          <w:szCs w:val="20"/>
        </w:rPr>
        <w:t xml:space="preserve"> de</w:t>
      </w:r>
      <w:r w:rsidR="00A13C1F" w:rsidRPr="005C4E83">
        <w:rPr>
          <w:rFonts w:ascii="Arial" w:hAnsi="Arial" w:cs="Arial"/>
          <w:sz w:val="20"/>
          <w:szCs w:val="20"/>
        </w:rPr>
        <w:t>l Párrafo 7° bis del Título II de</w:t>
      </w:r>
      <w:r w:rsidR="006A65EB" w:rsidRPr="005C4E83">
        <w:rPr>
          <w:rFonts w:ascii="Arial" w:hAnsi="Arial" w:cs="Arial"/>
          <w:sz w:val="20"/>
          <w:szCs w:val="20"/>
        </w:rPr>
        <w:t xml:space="preserve"> la LIVS</w:t>
      </w:r>
      <w:r w:rsidR="007B3FCF" w:rsidRPr="005C4E83">
        <w:rPr>
          <w:rFonts w:ascii="Arial" w:hAnsi="Arial" w:cs="Arial"/>
          <w:sz w:val="20"/>
          <w:szCs w:val="20"/>
        </w:rPr>
        <w:t>.</w:t>
      </w:r>
      <w:r w:rsidR="00FD7BA1" w:rsidRPr="005C4E83">
        <w:rPr>
          <w:rFonts w:ascii="Arial" w:hAnsi="Arial" w:cs="Arial"/>
          <w:sz w:val="20"/>
          <w:szCs w:val="20"/>
        </w:rPr>
        <w:t xml:space="preserve"> </w:t>
      </w:r>
    </w:p>
    <w:p w14:paraId="4D7731A0" w14:textId="77777777" w:rsidR="00D03D69" w:rsidRDefault="005303A6" w:rsidP="00D03D69">
      <w:pPr>
        <w:pStyle w:val="Prrafodelista"/>
        <w:numPr>
          <w:ilvl w:val="0"/>
          <w:numId w:val="7"/>
        </w:numPr>
        <w:autoSpaceDE w:val="0"/>
        <w:autoSpaceDN w:val="0"/>
        <w:adjustRightInd w:val="0"/>
        <w:spacing w:after="0" w:line="240" w:lineRule="auto"/>
        <w:ind w:left="4536" w:firstLine="0"/>
        <w:jc w:val="both"/>
        <w:rPr>
          <w:rFonts w:ascii="Arial" w:hAnsi="Arial" w:cs="Arial"/>
          <w:sz w:val="20"/>
          <w:szCs w:val="20"/>
        </w:rPr>
      </w:pPr>
      <w:r w:rsidRPr="00D03D69">
        <w:rPr>
          <w:rFonts w:ascii="Arial" w:hAnsi="Arial" w:cs="Arial"/>
          <w:sz w:val="20"/>
          <w:szCs w:val="20"/>
        </w:rPr>
        <w:t>Indicador</w:t>
      </w:r>
      <w:r w:rsidR="004F427D" w:rsidRPr="00D03D69">
        <w:rPr>
          <w:rFonts w:ascii="Arial" w:hAnsi="Arial" w:cs="Arial"/>
          <w:sz w:val="20"/>
          <w:szCs w:val="20"/>
        </w:rPr>
        <w:t xml:space="preserve"> de que</w:t>
      </w:r>
      <w:r w:rsidRPr="00D03D69">
        <w:rPr>
          <w:rFonts w:ascii="Arial" w:hAnsi="Arial" w:cs="Arial"/>
          <w:sz w:val="20"/>
          <w:szCs w:val="20"/>
        </w:rPr>
        <w:t xml:space="preserve"> </w:t>
      </w:r>
      <w:r w:rsidR="004F427D" w:rsidRPr="00D03D69">
        <w:rPr>
          <w:rFonts w:ascii="Arial" w:hAnsi="Arial" w:cs="Arial"/>
          <w:sz w:val="20"/>
          <w:szCs w:val="20"/>
        </w:rPr>
        <w:t xml:space="preserve">el IVA fue efectivamente </w:t>
      </w:r>
      <w:r w:rsidRPr="00D03D69">
        <w:rPr>
          <w:rFonts w:ascii="Arial" w:hAnsi="Arial" w:cs="Arial"/>
          <w:sz w:val="20"/>
          <w:szCs w:val="20"/>
        </w:rPr>
        <w:t>recargado</w:t>
      </w:r>
      <w:r w:rsidR="00EF55C0" w:rsidRPr="00D03D69">
        <w:rPr>
          <w:rFonts w:ascii="Arial" w:hAnsi="Arial" w:cs="Arial"/>
          <w:sz w:val="20"/>
          <w:szCs w:val="20"/>
        </w:rPr>
        <w:t xml:space="preserve"> al comprador</w:t>
      </w:r>
      <w:r w:rsidRPr="00D03D69">
        <w:rPr>
          <w:rFonts w:ascii="Arial" w:hAnsi="Arial" w:cs="Arial"/>
          <w:sz w:val="20"/>
          <w:szCs w:val="20"/>
        </w:rPr>
        <w:t>.</w:t>
      </w:r>
    </w:p>
    <w:p w14:paraId="650EDEF4" w14:textId="07AEAAF5" w:rsidR="00DC55AE" w:rsidRPr="00D03D69" w:rsidRDefault="0F6B3CAC" w:rsidP="00D03D69">
      <w:pPr>
        <w:pStyle w:val="Prrafodelista"/>
        <w:numPr>
          <w:ilvl w:val="0"/>
          <w:numId w:val="7"/>
        </w:numPr>
        <w:autoSpaceDE w:val="0"/>
        <w:autoSpaceDN w:val="0"/>
        <w:adjustRightInd w:val="0"/>
        <w:spacing w:after="0" w:line="240" w:lineRule="auto"/>
        <w:ind w:left="4536" w:right="18" w:firstLine="0"/>
        <w:jc w:val="both"/>
        <w:rPr>
          <w:rFonts w:ascii="Arial" w:hAnsi="Arial" w:cs="Arial"/>
          <w:sz w:val="20"/>
          <w:szCs w:val="20"/>
        </w:rPr>
      </w:pPr>
      <w:r w:rsidRPr="00D03D69">
        <w:rPr>
          <w:rFonts w:ascii="Arial" w:hAnsi="Arial" w:cs="Arial"/>
          <w:sz w:val="20"/>
          <w:szCs w:val="20"/>
        </w:rPr>
        <w:t>I</w:t>
      </w:r>
      <w:r w:rsidR="00D03D69">
        <w:rPr>
          <w:rFonts w:ascii="Arial" w:hAnsi="Arial" w:cs="Arial"/>
          <w:sz w:val="20"/>
          <w:szCs w:val="20"/>
        </w:rPr>
        <w:t xml:space="preserve">dentificador del </w:t>
      </w:r>
      <w:r w:rsidRPr="00D03D69">
        <w:rPr>
          <w:rFonts w:ascii="Arial" w:hAnsi="Arial" w:cs="Arial"/>
          <w:sz w:val="20"/>
          <w:szCs w:val="20"/>
        </w:rPr>
        <w:t>envío</w:t>
      </w:r>
      <w:r w:rsidR="00CE5C2A" w:rsidRPr="00D03D69">
        <w:rPr>
          <w:rFonts w:ascii="Arial" w:hAnsi="Arial" w:cs="Arial"/>
          <w:sz w:val="20"/>
          <w:szCs w:val="20"/>
        </w:rPr>
        <w:t xml:space="preserve"> </w:t>
      </w:r>
    </w:p>
    <w:p w14:paraId="6C5F8D40" w14:textId="77777777" w:rsidR="008A2A62" w:rsidRPr="0069678B" w:rsidRDefault="008A2A62" w:rsidP="00961508">
      <w:pPr>
        <w:autoSpaceDE w:val="0"/>
        <w:autoSpaceDN w:val="0"/>
        <w:adjustRightInd w:val="0"/>
        <w:spacing w:after="0" w:line="240" w:lineRule="auto"/>
        <w:ind w:firstLine="4536"/>
        <w:jc w:val="both"/>
        <w:rPr>
          <w:rFonts w:ascii="Arial" w:hAnsi="Arial" w:cs="Arial"/>
          <w:sz w:val="20"/>
          <w:szCs w:val="20"/>
        </w:rPr>
      </w:pPr>
    </w:p>
    <w:p w14:paraId="363D5664" w14:textId="52E11C25" w:rsidR="00DE07B1" w:rsidRDefault="63796C8F" w:rsidP="00CE732F">
      <w:pPr>
        <w:pStyle w:val="NormalWeb"/>
        <w:spacing w:before="0" w:beforeAutospacing="0" w:after="0" w:afterAutospacing="0"/>
        <w:ind w:firstLine="4536"/>
        <w:jc w:val="both"/>
        <w:rPr>
          <w:lang w:val="es-CL"/>
        </w:rPr>
      </w:pPr>
      <w:r w:rsidRPr="005C4E83">
        <w:rPr>
          <w:rFonts w:ascii="Arial" w:hAnsi="Arial" w:cs="Arial"/>
          <w:sz w:val="20"/>
          <w:szCs w:val="20"/>
          <w:lang w:val="es-CL"/>
        </w:rPr>
        <w:t xml:space="preserve">La </w:t>
      </w:r>
      <w:r w:rsidR="0DAE1076" w:rsidRPr="005C4E83">
        <w:rPr>
          <w:rFonts w:ascii="Arial" w:hAnsi="Arial" w:cs="Arial"/>
          <w:sz w:val="20"/>
          <w:szCs w:val="20"/>
          <w:lang w:val="es-CL"/>
        </w:rPr>
        <w:t xml:space="preserve">información </w:t>
      </w:r>
      <w:r w:rsidRPr="005C4E83">
        <w:rPr>
          <w:rFonts w:ascii="Arial" w:hAnsi="Arial" w:cs="Arial"/>
          <w:sz w:val="20"/>
          <w:szCs w:val="20"/>
          <w:lang w:val="es-CL"/>
        </w:rPr>
        <w:t xml:space="preserve">anterior </w:t>
      </w:r>
      <w:r w:rsidR="6A709CCE" w:rsidRPr="005C4E83">
        <w:rPr>
          <w:rFonts w:ascii="Arial" w:hAnsi="Arial" w:cs="Arial"/>
          <w:sz w:val="20"/>
          <w:szCs w:val="20"/>
          <w:lang w:val="es-CL"/>
        </w:rPr>
        <w:t xml:space="preserve">se </w:t>
      </w:r>
      <w:r w:rsidR="0DAE1076" w:rsidRPr="005C4E83">
        <w:rPr>
          <w:rFonts w:ascii="Arial" w:hAnsi="Arial" w:cs="Arial"/>
          <w:sz w:val="20"/>
          <w:szCs w:val="20"/>
          <w:lang w:val="es-CL"/>
        </w:rPr>
        <w:t>debe</w:t>
      </w:r>
      <w:r w:rsidR="35821FD5" w:rsidRPr="005C4E83">
        <w:rPr>
          <w:rFonts w:ascii="Arial" w:hAnsi="Arial" w:cs="Arial"/>
          <w:sz w:val="20"/>
          <w:szCs w:val="20"/>
          <w:lang w:val="es-CL"/>
        </w:rPr>
        <w:t>rá</w:t>
      </w:r>
      <w:r w:rsidR="3F210FBE" w:rsidRPr="005C4E83">
        <w:rPr>
          <w:rFonts w:ascii="Arial" w:hAnsi="Arial" w:cs="Arial"/>
          <w:sz w:val="20"/>
          <w:szCs w:val="20"/>
          <w:lang w:val="es-CL"/>
        </w:rPr>
        <w:t xml:space="preserve"> </w:t>
      </w:r>
      <w:r w:rsidR="17A4BCEE" w:rsidRPr="005C4E83">
        <w:rPr>
          <w:rFonts w:ascii="Arial" w:hAnsi="Arial" w:cs="Arial"/>
          <w:sz w:val="20"/>
          <w:szCs w:val="20"/>
          <w:lang w:val="es-CL"/>
        </w:rPr>
        <w:t xml:space="preserve">proporcionar </w:t>
      </w:r>
      <w:r w:rsidR="0820F3D1" w:rsidRPr="005C4E83">
        <w:rPr>
          <w:rFonts w:ascii="Arial" w:hAnsi="Arial" w:cs="Arial"/>
          <w:sz w:val="20"/>
          <w:szCs w:val="20"/>
          <w:lang w:val="es-CL"/>
        </w:rPr>
        <w:t xml:space="preserve">al </w:t>
      </w:r>
      <w:r w:rsidR="38025430" w:rsidRPr="005C4E83">
        <w:rPr>
          <w:rFonts w:ascii="Arial" w:hAnsi="Arial" w:cs="Arial"/>
          <w:sz w:val="20"/>
          <w:szCs w:val="20"/>
          <w:lang w:val="es-CL"/>
        </w:rPr>
        <w:t>SNA</w:t>
      </w:r>
      <w:r w:rsidR="4FE8F4C5" w:rsidRPr="005C4E83">
        <w:rPr>
          <w:rFonts w:ascii="Arial" w:hAnsi="Arial" w:cs="Arial"/>
          <w:sz w:val="20"/>
          <w:szCs w:val="20"/>
          <w:lang w:val="es-CL"/>
        </w:rPr>
        <w:t xml:space="preserve"> en</w:t>
      </w:r>
      <w:r w:rsidR="51243946" w:rsidRPr="005C4E83">
        <w:rPr>
          <w:rFonts w:ascii="Arial" w:hAnsi="Arial" w:cs="Arial"/>
          <w:sz w:val="20"/>
          <w:szCs w:val="20"/>
          <w:lang w:val="es-CL"/>
        </w:rPr>
        <w:t xml:space="preserve"> la </w:t>
      </w:r>
      <w:r w:rsidR="4FE8F4C5" w:rsidRPr="005C4E83">
        <w:rPr>
          <w:rFonts w:ascii="Arial" w:hAnsi="Arial" w:cs="Arial"/>
          <w:sz w:val="20"/>
          <w:szCs w:val="20"/>
          <w:lang w:val="es-CL"/>
        </w:rPr>
        <w:t>forma</w:t>
      </w:r>
      <w:r w:rsidR="3985D0A6" w:rsidRPr="005C4E83">
        <w:rPr>
          <w:rFonts w:ascii="Arial" w:hAnsi="Arial" w:cs="Arial"/>
          <w:sz w:val="20"/>
          <w:szCs w:val="20"/>
          <w:lang w:val="es-CL"/>
        </w:rPr>
        <w:t xml:space="preserve"> </w:t>
      </w:r>
      <w:r w:rsidR="3985D0A6" w:rsidRPr="005C4E83">
        <w:rPr>
          <w:rFonts w:ascii="Arial" w:eastAsia="Arial" w:hAnsi="Arial" w:cs="Arial"/>
          <w:sz w:val="20"/>
          <w:szCs w:val="20"/>
          <w:lang w:val="es-CL"/>
        </w:rPr>
        <w:t xml:space="preserve">y plazo que </w:t>
      </w:r>
      <w:r w:rsidR="001E396C">
        <w:rPr>
          <w:rFonts w:ascii="Arial" w:eastAsia="Arial" w:hAnsi="Arial" w:cs="Arial"/>
          <w:sz w:val="20"/>
          <w:szCs w:val="20"/>
          <w:lang w:val="es-CL"/>
        </w:rPr>
        <w:t xml:space="preserve">se </w:t>
      </w:r>
      <w:r w:rsidR="3985D0A6" w:rsidRPr="005C4E83">
        <w:rPr>
          <w:rFonts w:ascii="Arial" w:eastAsia="Arial" w:hAnsi="Arial" w:cs="Arial"/>
          <w:sz w:val="20"/>
          <w:szCs w:val="20"/>
          <w:lang w:val="es-CL"/>
        </w:rPr>
        <w:t>establezca</w:t>
      </w:r>
      <w:r w:rsidR="00FF2F45" w:rsidRPr="005C4E83">
        <w:rPr>
          <w:rFonts w:ascii="Arial" w:hAnsi="Arial" w:cs="Arial"/>
          <w:sz w:val="20"/>
          <w:szCs w:val="20"/>
          <w:lang w:val="es-CL"/>
        </w:rPr>
        <w:t xml:space="preserve"> </w:t>
      </w:r>
      <w:r w:rsidR="008763A8" w:rsidRPr="005C4E83">
        <w:rPr>
          <w:rFonts w:ascii="Arial" w:hAnsi="Arial" w:cs="Arial"/>
          <w:sz w:val="20"/>
          <w:szCs w:val="20"/>
          <w:lang w:val="es-CL"/>
        </w:rPr>
        <w:t>mediante</w:t>
      </w:r>
      <w:r w:rsidR="00FF2F45" w:rsidRPr="005C4E83">
        <w:rPr>
          <w:rFonts w:ascii="Arial" w:hAnsi="Arial" w:cs="Arial"/>
          <w:sz w:val="20"/>
          <w:szCs w:val="20"/>
          <w:lang w:val="es-CL"/>
        </w:rPr>
        <w:t xml:space="preserve"> </w:t>
      </w:r>
      <w:r w:rsidR="00240D5F">
        <w:rPr>
          <w:rFonts w:ascii="Arial" w:hAnsi="Arial" w:cs="Arial"/>
          <w:sz w:val="20"/>
          <w:szCs w:val="20"/>
          <w:lang w:val="es-CL"/>
        </w:rPr>
        <w:t xml:space="preserve">una </w:t>
      </w:r>
      <w:r w:rsidR="001E396C">
        <w:rPr>
          <w:rFonts w:ascii="Arial" w:hAnsi="Arial" w:cs="Arial"/>
          <w:sz w:val="20"/>
          <w:szCs w:val="20"/>
          <w:lang w:val="es-CL"/>
        </w:rPr>
        <w:t>R</w:t>
      </w:r>
      <w:r w:rsidR="00FF2F45" w:rsidRPr="005C4E83">
        <w:rPr>
          <w:rFonts w:ascii="Arial" w:hAnsi="Arial" w:cs="Arial"/>
          <w:sz w:val="20"/>
          <w:szCs w:val="20"/>
          <w:lang w:val="es-CL"/>
        </w:rPr>
        <w:t xml:space="preserve">esolución </w:t>
      </w:r>
      <w:r w:rsidR="001E396C">
        <w:rPr>
          <w:rFonts w:ascii="Arial" w:hAnsi="Arial" w:cs="Arial"/>
          <w:sz w:val="20"/>
          <w:szCs w:val="20"/>
          <w:lang w:val="es-CL"/>
        </w:rPr>
        <w:t>Ex</w:t>
      </w:r>
      <w:r w:rsidR="00FC64FA">
        <w:rPr>
          <w:rFonts w:ascii="Arial" w:hAnsi="Arial" w:cs="Arial"/>
          <w:sz w:val="20"/>
          <w:szCs w:val="20"/>
          <w:lang w:val="es-CL"/>
        </w:rPr>
        <w:t>enta</w:t>
      </w:r>
      <w:r w:rsidR="00FF2F45" w:rsidRPr="005C4E83">
        <w:rPr>
          <w:rFonts w:ascii="Arial" w:hAnsi="Arial" w:cs="Arial"/>
          <w:sz w:val="20"/>
          <w:szCs w:val="20"/>
          <w:lang w:val="es-CL"/>
        </w:rPr>
        <w:t xml:space="preserve"> de</w:t>
      </w:r>
      <w:r w:rsidR="005C4E83">
        <w:rPr>
          <w:rFonts w:ascii="Arial" w:hAnsi="Arial" w:cs="Arial"/>
          <w:sz w:val="20"/>
          <w:szCs w:val="20"/>
          <w:lang w:val="es-CL"/>
        </w:rPr>
        <w:t xml:space="preserve">l </w:t>
      </w:r>
      <w:r w:rsidR="001E396C">
        <w:rPr>
          <w:rFonts w:ascii="Arial" w:hAnsi="Arial" w:cs="Arial"/>
          <w:sz w:val="20"/>
          <w:szCs w:val="20"/>
          <w:lang w:val="es-CL"/>
        </w:rPr>
        <w:t>SNA</w:t>
      </w:r>
      <w:r w:rsidR="008763A8" w:rsidRPr="00DD147B">
        <w:rPr>
          <w:rFonts w:ascii="Arial" w:hAnsi="Arial" w:cs="Arial"/>
          <w:sz w:val="20"/>
          <w:szCs w:val="20"/>
          <w:lang w:val="es-CL"/>
        </w:rPr>
        <w:t>.</w:t>
      </w:r>
    </w:p>
    <w:p w14:paraId="7E0D6A97" w14:textId="77777777" w:rsidR="00212DEE" w:rsidRPr="0069678B" w:rsidRDefault="00212DEE" w:rsidP="00703776">
      <w:pPr>
        <w:autoSpaceDE w:val="0"/>
        <w:autoSpaceDN w:val="0"/>
        <w:adjustRightInd w:val="0"/>
        <w:spacing w:after="0" w:line="240" w:lineRule="auto"/>
        <w:ind w:firstLine="4536"/>
        <w:jc w:val="both"/>
        <w:rPr>
          <w:rFonts w:ascii="Arial" w:hAnsi="Arial" w:cs="Arial"/>
          <w:sz w:val="20"/>
          <w:szCs w:val="20"/>
          <w:lang w:val="es-CL"/>
        </w:rPr>
      </w:pPr>
    </w:p>
    <w:p w14:paraId="33E340D5" w14:textId="3F532052" w:rsidR="0007292D" w:rsidRDefault="14C54431" w:rsidP="00961508">
      <w:pPr>
        <w:autoSpaceDE w:val="0"/>
        <w:autoSpaceDN w:val="0"/>
        <w:adjustRightInd w:val="0"/>
        <w:spacing w:after="0" w:line="240" w:lineRule="auto"/>
        <w:ind w:firstLine="4536"/>
        <w:jc w:val="both"/>
        <w:rPr>
          <w:rFonts w:ascii="Arial" w:hAnsi="Arial" w:cs="Arial"/>
          <w:sz w:val="20"/>
          <w:szCs w:val="20"/>
          <w:highlight w:val="yellow"/>
          <w:lang w:val="es-CL"/>
        </w:rPr>
      </w:pPr>
      <w:r w:rsidRPr="7103B4AE">
        <w:rPr>
          <w:rFonts w:ascii="Arial" w:hAnsi="Arial" w:cs="Arial"/>
          <w:sz w:val="20"/>
          <w:szCs w:val="20"/>
          <w:lang w:val="es-CL"/>
        </w:rPr>
        <w:t>En aquellos casos en que el envío agrupe dos o más artículos o ítems, de una sola compra o de múltiples compras, de un mismo o de diferentes vendedores remotos o plataformas,</w:t>
      </w:r>
      <w:r w:rsidR="0E77DB00" w:rsidRPr="7103B4AE">
        <w:rPr>
          <w:rFonts w:ascii="Arial" w:hAnsi="Arial" w:cs="Arial"/>
          <w:sz w:val="20"/>
          <w:szCs w:val="20"/>
          <w:lang w:val="es-CL"/>
        </w:rPr>
        <w:t xml:space="preserve"> cada uno de los ítems o artículos incluidos en el envío</w:t>
      </w:r>
      <w:r w:rsidR="00B316D0">
        <w:rPr>
          <w:rFonts w:ascii="Arial" w:hAnsi="Arial" w:cs="Arial"/>
          <w:sz w:val="20"/>
          <w:szCs w:val="20"/>
          <w:lang w:val="es-CL"/>
        </w:rPr>
        <w:t xml:space="preserve"> debe</w:t>
      </w:r>
      <w:r w:rsidR="00160625">
        <w:rPr>
          <w:rFonts w:ascii="Arial" w:hAnsi="Arial" w:cs="Arial"/>
          <w:sz w:val="20"/>
          <w:szCs w:val="20"/>
          <w:lang w:val="es-CL"/>
        </w:rPr>
        <w:t xml:space="preserve"> </w:t>
      </w:r>
      <w:r w:rsidR="009620FA">
        <w:rPr>
          <w:rFonts w:ascii="Arial" w:hAnsi="Arial" w:cs="Arial"/>
          <w:sz w:val="20"/>
          <w:szCs w:val="20"/>
          <w:lang w:val="es-CL"/>
        </w:rPr>
        <w:t xml:space="preserve">contar con </w:t>
      </w:r>
      <w:r w:rsidR="00B316D0">
        <w:rPr>
          <w:rFonts w:ascii="Arial" w:hAnsi="Arial" w:cs="Arial"/>
          <w:sz w:val="20"/>
          <w:szCs w:val="20"/>
          <w:lang w:val="es-CL"/>
        </w:rPr>
        <w:t xml:space="preserve">el </w:t>
      </w:r>
      <w:r w:rsidR="009620FA">
        <w:rPr>
          <w:rFonts w:ascii="Arial" w:hAnsi="Arial" w:cs="Arial"/>
          <w:sz w:val="20"/>
          <w:szCs w:val="20"/>
          <w:lang w:val="es-CL"/>
        </w:rPr>
        <w:t>indicador</w:t>
      </w:r>
      <w:r w:rsidR="00160625">
        <w:rPr>
          <w:rFonts w:ascii="Arial" w:hAnsi="Arial" w:cs="Arial"/>
          <w:sz w:val="20"/>
          <w:szCs w:val="20"/>
          <w:lang w:val="es-CL"/>
        </w:rPr>
        <w:t xml:space="preserve"> de que se le ha recargado el IVA en la compra</w:t>
      </w:r>
      <w:r w:rsidR="009620FA">
        <w:rPr>
          <w:rFonts w:ascii="Arial" w:hAnsi="Arial" w:cs="Arial"/>
          <w:sz w:val="20"/>
          <w:szCs w:val="20"/>
          <w:lang w:val="es-CL"/>
        </w:rPr>
        <w:t>,</w:t>
      </w:r>
      <w:r w:rsidR="0E77DB00" w:rsidRPr="7103B4AE">
        <w:rPr>
          <w:rFonts w:ascii="Arial" w:hAnsi="Arial" w:cs="Arial"/>
          <w:sz w:val="20"/>
          <w:szCs w:val="20"/>
          <w:lang w:val="es-CL"/>
        </w:rPr>
        <w:t xml:space="preserve"> no pudiéndose agrupar en un mismo envío</w:t>
      </w:r>
      <w:r w:rsidR="0FE84B16" w:rsidRPr="7103B4AE">
        <w:rPr>
          <w:rFonts w:ascii="Arial" w:hAnsi="Arial" w:cs="Arial"/>
          <w:sz w:val="20"/>
          <w:szCs w:val="20"/>
          <w:lang w:val="es-CL"/>
        </w:rPr>
        <w:t xml:space="preserve">, ítems o artículos </w:t>
      </w:r>
      <w:r w:rsidR="002E278F">
        <w:rPr>
          <w:rFonts w:ascii="Arial" w:hAnsi="Arial" w:cs="Arial"/>
          <w:sz w:val="20"/>
          <w:szCs w:val="20"/>
          <w:lang w:val="es-CL"/>
        </w:rPr>
        <w:t xml:space="preserve">a </w:t>
      </w:r>
      <w:r w:rsidR="009620FA">
        <w:rPr>
          <w:rFonts w:ascii="Arial" w:hAnsi="Arial" w:cs="Arial"/>
          <w:sz w:val="20"/>
          <w:szCs w:val="20"/>
          <w:lang w:val="es-CL"/>
        </w:rPr>
        <w:t xml:space="preserve">los cuales se ha recargado el IVA </w:t>
      </w:r>
      <w:r w:rsidR="002E278F">
        <w:rPr>
          <w:rFonts w:ascii="Arial" w:hAnsi="Arial" w:cs="Arial"/>
          <w:sz w:val="20"/>
          <w:szCs w:val="20"/>
          <w:lang w:val="es-CL"/>
        </w:rPr>
        <w:t xml:space="preserve">con ítems o artículos a los cuales no se les ha recargado dicho impuesto en su venta remota. </w:t>
      </w:r>
      <w:r w:rsidR="005C4E83">
        <w:rPr>
          <w:rFonts w:ascii="Arial" w:hAnsi="Arial" w:cs="Arial"/>
          <w:sz w:val="20"/>
          <w:szCs w:val="20"/>
          <w:lang w:val="es-CL"/>
        </w:rPr>
        <w:t>Tampoco podrá agruparse en el mismo envío</w:t>
      </w:r>
      <w:r w:rsidR="00240D5F">
        <w:rPr>
          <w:rFonts w:ascii="Arial" w:hAnsi="Arial" w:cs="Arial"/>
          <w:sz w:val="20"/>
          <w:szCs w:val="20"/>
          <w:lang w:val="es-CL"/>
        </w:rPr>
        <w:t>,</w:t>
      </w:r>
      <w:r w:rsidR="005C4E83">
        <w:rPr>
          <w:rFonts w:ascii="Arial" w:hAnsi="Arial" w:cs="Arial"/>
          <w:sz w:val="20"/>
          <w:szCs w:val="20"/>
          <w:lang w:val="es-CL"/>
        </w:rPr>
        <w:t xml:space="preserve"> </w:t>
      </w:r>
      <w:r w:rsidR="0018305C">
        <w:rPr>
          <w:rFonts w:ascii="Arial" w:hAnsi="Arial" w:cs="Arial"/>
          <w:sz w:val="20"/>
          <w:szCs w:val="20"/>
          <w:lang w:val="es-CL"/>
        </w:rPr>
        <w:t xml:space="preserve">ítems o </w:t>
      </w:r>
      <w:r w:rsidR="0066607B">
        <w:rPr>
          <w:rFonts w:ascii="Arial" w:hAnsi="Arial" w:cs="Arial"/>
          <w:sz w:val="20"/>
          <w:szCs w:val="20"/>
          <w:lang w:val="es-CL"/>
        </w:rPr>
        <w:t xml:space="preserve">artículos </w:t>
      </w:r>
      <w:r w:rsidR="0066607B" w:rsidRPr="008759AA">
        <w:rPr>
          <w:rFonts w:ascii="Arial" w:hAnsi="Arial" w:cs="Arial"/>
          <w:sz w:val="20"/>
          <w:szCs w:val="20"/>
        </w:rPr>
        <w:t>sujetos a impuestos especiales o adicionales</w:t>
      </w:r>
      <w:r w:rsidR="0066607B" w:rsidRPr="00A86E0F">
        <w:rPr>
          <w:rStyle w:val="Refdenotaalpie"/>
          <w:rFonts w:ascii="Arial" w:hAnsi="Arial" w:cs="Arial"/>
          <w:sz w:val="20"/>
          <w:szCs w:val="20"/>
        </w:rPr>
        <w:footnoteReference w:id="3"/>
      </w:r>
      <w:r w:rsidR="0066607B" w:rsidRPr="008759AA">
        <w:rPr>
          <w:rFonts w:ascii="Arial" w:hAnsi="Arial" w:cs="Arial"/>
          <w:sz w:val="20"/>
          <w:szCs w:val="20"/>
          <w:lang w:val="es-CL"/>
        </w:rPr>
        <w:t xml:space="preserve"> </w:t>
      </w:r>
      <w:r w:rsidR="0018305C">
        <w:rPr>
          <w:rFonts w:ascii="Arial" w:hAnsi="Arial" w:cs="Arial"/>
          <w:sz w:val="20"/>
          <w:szCs w:val="20"/>
          <w:lang w:val="es-CL"/>
        </w:rPr>
        <w:t xml:space="preserve">o que </w:t>
      </w:r>
      <w:r w:rsidR="0066607B" w:rsidRPr="00A86E0F">
        <w:rPr>
          <w:rFonts w:ascii="Arial" w:hAnsi="Arial" w:cs="Arial"/>
          <w:sz w:val="20"/>
          <w:szCs w:val="20"/>
        </w:rPr>
        <w:t xml:space="preserve">requieren autorización o visto bueno </w:t>
      </w:r>
      <w:r w:rsidR="0066607B">
        <w:rPr>
          <w:rFonts w:ascii="Arial" w:hAnsi="Arial" w:cs="Arial"/>
          <w:sz w:val="20"/>
          <w:szCs w:val="20"/>
        </w:rPr>
        <w:t xml:space="preserve">de otros organismos </w:t>
      </w:r>
      <w:r w:rsidR="00240D5F">
        <w:rPr>
          <w:rFonts w:ascii="Arial" w:hAnsi="Arial" w:cs="Arial"/>
          <w:sz w:val="20"/>
          <w:szCs w:val="20"/>
        </w:rPr>
        <w:t xml:space="preserve">previamente </w:t>
      </w:r>
      <w:r w:rsidR="0066607B">
        <w:rPr>
          <w:rFonts w:ascii="Arial" w:hAnsi="Arial" w:cs="Arial"/>
          <w:sz w:val="20"/>
          <w:szCs w:val="20"/>
        </w:rPr>
        <w:t>a</w:t>
      </w:r>
      <w:r w:rsidR="0066607B" w:rsidRPr="00A86E0F">
        <w:rPr>
          <w:rFonts w:ascii="Arial" w:hAnsi="Arial" w:cs="Arial"/>
          <w:sz w:val="20"/>
          <w:szCs w:val="20"/>
        </w:rPr>
        <w:t xml:space="preserve"> su </w:t>
      </w:r>
      <w:r w:rsidR="0066607B">
        <w:rPr>
          <w:rFonts w:ascii="Arial" w:hAnsi="Arial" w:cs="Arial"/>
          <w:sz w:val="20"/>
          <w:szCs w:val="20"/>
        </w:rPr>
        <w:t>importación al país</w:t>
      </w:r>
      <w:r w:rsidR="00EF55C0">
        <w:rPr>
          <w:rFonts w:ascii="Arial" w:hAnsi="Arial" w:cs="Arial"/>
          <w:sz w:val="20"/>
          <w:szCs w:val="20"/>
        </w:rPr>
        <w:t>,</w:t>
      </w:r>
      <w:r w:rsidR="0066607B" w:rsidRPr="7103B4AE" w:rsidDel="14C54431">
        <w:rPr>
          <w:rFonts w:ascii="Arial" w:hAnsi="Arial" w:cs="Arial"/>
          <w:sz w:val="20"/>
          <w:szCs w:val="20"/>
          <w:lang w:val="es-CL"/>
        </w:rPr>
        <w:t xml:space="preserve"> </w:t>
      </w:r>
      <w:r w:rsidR="0018305C">
        <w:rPr>
          <w:rFonts w:ascii="Arial" w:hAnsi="Arial" w:cs="Arial"/>
          <w:sz w:val="20"/>
          <w:szCs w:val="20"/>
          <w:lang w:val="es-CL"/>
        </w:rPr>
        <w:t xml:space="preserve">en forma conjunta con </w:t>
      </w:r>
      <w:r w:rsidR="0018305C" w:rsidRPr="7103B4AE">
        <w:rPr>
          <w:rFonts w:ascii="Arial" w:hAnsi="Arial" w:cs="Arial"/>
          <w:sz w:val="20"/>
          <w:szCs w:val="20"/>
          <w:lang w:val="es-CL"/>
        </w:rPr>
        <w:t xml:space="preserve">ítems o artículos </w:t>
      </w:r>
      <w:r w:rsidR="0018305C">
        <w:rPr>
          <w:rFonts w:ascii="Arial" w:hAnsi="Arial" w:cs="Arial"/>
          <w:sz w:val="20"/>
          <w:szCs w:val="20"/>
          <w:lang w:val="es-CL"/>
        </w:rPr>
        <w:t>a los cuales se ha recargado</w:t>
      </w:r>
      <w:r w:rsidR="00EF55C0">
        <w:rPr>
          <w:rFonts w:ascii="Arial" w:hAnsi="Arial" w:cs="Arial"/>
          <w:sz w:val="20"/>
          <w:szCs w:val="20"/>
          <w:lang w:val="es-CL"/>
        </w:rPr>
        <w:t xml:space="preserve"> y cobrado</w:t>
      </w:r>
      <w:r w:rsidR="0018305C">
        <w:rPr>
          <w:rFonts w:ascii="Arial" w:hAnsi="Arial" w:cs="Arial"/>
          <w:sz w:val="20"/>
          <w:szCs w:val="20"/>
          <w:lang w:val="es-CL"/>
        </w:rPr>
        <w:t xml:space="preserve"> el IVA</w:t>
      </w:r>
      <w:r w:rsidR="00EF55C0">
        <w:rPr>
          <w:rFonts w:ascii="Arial" w:hAnsi="Arial" w:cs="Arial"/>
          <w:sz w:val="20"/>
          <w:szCs w:val="20"/>
          <w:lang w:val="es-CL"/>
        </w:rPr>
        <w:t xml:space="preserve"> al comprador</w:t>
      </w:r>
      <w:r w:rsidR="00240D5F">
        <w:rPr>
          <w:rFonts w:ascii="Arial" w:hAnsi="Arial" w:cs="Arial"/>
          <w:sz w:val="20"/>
          <w:szCs w:val="20"/>
          <w:lang w:val="es-CL"/>
        </w:rPr>
        <w:t xml:space="preserve"> y no están sujetos a </w:t>
      </w:r>
      <w:r w:rsidR="00F80768">
        <w:rPr>
          <w:rFonts w:ascii="Arial" w:hAnsi="Arial" w:cs="Arial"/>
          <w:sz w:val="20"/>
          <w:szCs w:val="20"/>
          <w:lang w:val="es-CL"/>
        </w:rPr>
        <w:t xml:space="preserve">dichos </w:t>
      </w:r>
      <w:r w:rsidR="00240D5F">
        <w:rPr>
          <w:rFonts w:ascii="Arial" w:hAnsi="Arial" w:cs="Arial"/>
          <w:sz w:val="20"/>
          <w:szCs w:val="20"/>
          <w:lang w:val="es-CL"/>
        </w:rPr>
        <w:t>impuestos especiales o autorizaciones previas</w:t>
      </w:r>
      <w:r w:rsidR="0018305C">
        <w:rPr>
          <w:rFonts w:ascii="Arial" w:hAnsi="Arial" w:cs="Arial"/>
          <w:sz w:val="20"/>
          <w:szCs w:val="20"/>
          <w:lang w:val="es-CL"/>
        </w:rPr>
        <w:t xml:space="preserve">. </w:t>
      </w:r>
    </w:p>
    <w:p w14:paraId="0C162C90" w14:textId="2694CA0F" w:rsidR="0069678B" w:rsidRPr="0094396D" w:rsidRDefault="00242FCE" w:rsidP="00CE732F">
      <w:pPr>
        <w:pStyle w:val="pf0"/>
        <w:ind w:firstLine="4536"/>
        <w:jc w:val="both"/>
        <w:rPr>
          <w:rFonts w:ascii="Arial" w:hAnsi="Arial" w:cs="Arial"/>
          <w:sz w:val="20"/>
          <w:szCs w:val="20"/>
        </w:rPr>
      </w:pPr>
      <w:r>
        <w:rPr>
          <w:rFonts w:ascii="Arial" w:hAnsi="Arial" w:cs="Arial"/>
          <w:b/>
          <w:bCs/>
          <w:sz w:val="20"/>
          <w:szCs w:val="20"/>
          <w:lang w:val="es-CL"/>
        </w:rPr>
        <w:t>2</w:t>
      </w:r>
      <w:r w:rsidRPr="006D7C76">
        <w:rPr>
          <w:rFonts w:ascii="Arial" w:hAnsi="Arial" w:cs="Arial"/>
          <w:b/>
          <w:bCs/>
          <w:sz w:val="20"/>
          <w:szCs w:val="20"/>
          <w:lang w:val="es-CL"/>
        </w:rPr>
        <w:t>°</w:t>
      </w:r>
      <w:r>
        <w:rPr>
          <w:rFonts w:ascii="Arial" w:hAnsi="Arial" w:cs="Arial"/>
          <w:sz w:val="20"/>
          <w:szCs w:val="20"/>
          <w:lang w:val="es-CL"/>
        </w:rPr>
        <w:t xml:space="preserve"> </w:t>
      </w:r>
      <w:r w:rsidR="00A0650C" w:rsidRPr="00FC714C">
        <w:rPr>
          <w:rFonts w:ascii="Arial" w:hAnsi="Arial" w:cs="Arial"/>
          <w:sz w:val="20"/>
          <w:szCs w:val="20"/>
        </w:rPr>
        <w:t xml:space="preserve">Asimismo, </w:t>
      </w:r>
      <w:r w:rsidR="00A0650C" w:rsidRPr="00384284">
        <w:rPr>
          <w:rFonts w:ascii="Arial" w:hAnsi="Arial" w:cs="Arial"/>
          <w:sz w:val="20"/>
          <w:szCs w:val="20"/>
        </w:rPr>
        <w:t>estarán exentas del IVA y consecuencialmente de los derechos aduaneros</w:t>
      </w:r>
      <w:r w:rsidR="008802DC">
        <w:rPr>
          <w:rFonts w:ascii="Arial" w:hAnsi="Arial" w:cs="Arial"/>
          <w:sz w:val="20"/>
          <w:szCs w:val="20"/>
        </w:rPr>
        <w:t>,</w:t>
      </w:r>
      <w:r w:rsidR="00A0650C" w:rsidRPr="00FC714C">
        <w:rPr>
          <w:rFonts w:ascii="Arial" w:hAnsi="Arial" w:cs="Arial"/>
          <w:sz w:val="20"/>
          <w:szCs w:val="20"/>
        </w:rPr>
        <w:t xml:space="preserve"> aquellas importaciones de bienes de bajo valor provenientes del extranjero, respecto de las cuales se entienda acreditado que el IVA fue efectivamente recargado</w:t>
      </w:r>
      <w:r w:rsidR="00046752">
        <w:rPr>
          <w:rFonts w:ascii="Arial" w:hAnsi="Arial" w:cs="Arial"/>
          <w:sz w:val="20"/>
          <w:szCs w:val="20"/>
        </w:rPr>
        <w:t xml:space="preserve"> </w:t>
      </w:r>
      <w:r w:rsidR="00A0650C" w:rsidRPr="00FC714C">
        <w:rPr>
          <w:rFonts w:ascii="Arial" w:hAnsi="Arial" w:cs="Arial"/>
          <w:sz w:val="20"/>
          <w:szCs w:val="20"/>
        </w:rPr>
        <w:t>al momento de la compra remota, conforme a las siguientes situaciones:</w:t>
      </w:r>
    </w:p>
    <w:p w14:paraId="7C5A60EB" w14:textId="73BBE233" w:rsidR="00CC6576" w:rsidRPr="00FF2DE1" w:rsidRDefault="14C54431" w:rsidP="00B050B9">
      <w:pPr>
        <w:pStyle w:val="Prrafodelista"/>
        <w:numPr>
          <w:ilvl w:val="0"/>
          <w:numId w:val="5"/>
        </w:numPr>
        <w:ind w:left="0" w:firstLine="4536"/>
        <w:jc w:val="both"/>
        <w:rPr>
          <w:rFonts w:ascii="Arial" w:hAnsi="Arial" w:cs="Arial"/>
          <w:sz w:val="20"/>
          <w:szCs w:val="20"/>
          <w:lang w:val="es-CL"/>
        </w:rPr>
      </w:pPr>
      <w:r w:rsidRPr="7103B4AE">
        <w:rPr>
          <w:rFonts w:ascii="Arial" w:hAnsi="Arial" w:cs="Arial"/>
          <w:sz w:val="20"/>
          <w:szCs w:val="20"/>
        </w:rPr>
        <w:t xml:space="preserve">El bien </w:t>
      </w:r>
      <w:r w:rsidR="38980AA3" w:rsidRPr="7103B4AE">
        <w:rPr>
          <w:rFonts w:ascii="Arial" w:hAnsi="Arial" w:cs="Arial"/>
          <w:sz w:val="20"/>
          <w:szCs w:val="20"/>
        </w:rPr>
        <w:t xml:space="preserve">de bajo valor </w:t>
      </w:r>
      <w:r w:rsidR="014D1F95" w:rsidRPr="7103B4AE">
        <w:rPr>
          <w:rFonts w:ascii="Arial" w:hAnsi="Arial" w:cs="Arial"/>
          <w:sz w:val="20"/>
          <w:szCs w:val="20"/>
        </w:rPr>
        <w:t xml:space="preserve">ha sido </w:t>
      </w:r>
      <w:r w:rsidR="659E0176" w:rsidRPr="7103B4AE">
        <w:rPr>
          <w:rFonts w:ascii="Arial" w:hAnsi="Arial" w:cs="Arial"/>
          <w:sz w:val="20"/>
          <w:szCs w:val="20"/>
        </w:rPr>
        <w:t xml:space="preserve">comprado </w:t>
      </w:r>
      <w:r w:rsidR="49669848" w:rsidRPr="7103B4AE">
        <w:rPr>
          <w:rFonts w:ascii="Arial" w:hAnsi="Arial" w:cs="Arial"/>
          <w:sz w:val="20"/>
          <w:szCs w:val="20"/>
          <w:lang w:val="es-CL"/>
        </w:rPr>
        <w:t xml:space="preserve">a un </w:t>
      </w:r>
      <w:r w:rsidR="63EDBCAB" w:rsidRPr="7103B4AE">
        <w:rPr>
          <w:rFonts w:ascii="Arial" w:hAnsi="Arial" w:cs="Arial"/>
          <w:sz w:val="20"/>
          <w:szCs w:val="20"/>
          <w:lang w:val="es-CL"/>
        </w:rPr>
        <w:t>vendedor</w:t>
      </w:r>
      <w:r w:rsidR="5A2247BA" w:rsidRPr="7103B4AE">
        <w:rPr>
          <w:rFonts w:ascii="Arial" w:hAnsi="Arial" w:cs="Arial"/>
          <w:sz w:val="20"/>
          <w:szCs w:val="20"/>
          <w:lang w:val="es-CL"/>
        </w:rPr>
        <w:t xml:space="preserve"> remoto</w:t>
      </w:r>
      <w:r w:rsidR="63EDBCAB" w:rsidRPr="7103B4AE">
        <w:rPr>
          <w:rFonts w:ascii="Arial" w:hAnsi="Arial" w:cs="Arial"/>
          <w:sz w:val="20"/>
          <w:szCs w:val="20"/>
          <w:lang w:val="es-CL"/>
        </w:rPr>
        <w:t xml:space="preserve"> o </w:t>
      </w:r>
      <w:r w:rsidR="49669848" w:rsidRPr="7103B4AE">
        <w:rPr>
          <w:rFonts w:ascii="Arial" w:hAnsi="Arial" w:cs="Arial"/>
          <w:sz w:val="20"/>
          <w:szCs w:val="20"/>
          <w:lang w:val="es-CL"/>
        </w:rPr>
        <w:t xml:space="preserve">a una </w:t>
      </w:r>
      <w:r w:rsidR="63EDBCAB" w:rsidRPr="7103B4AE">
        <w:rPr>
          <w:rFonts w:ascii="Arial" w:hAnsi="Arial" w:cs="Arial"/>
          <w:sz w:val="20"/>
          <w:szCs w:val="20"/>
          <w:lang w:val="es-CL"/>
        </w:rPr>
        <w:t xml:space="preserve">plataforma digital </w:t>
      </w:r>
      <w:r w:rsidR="5A2247BA" w:rsidRPr="7103B4AE">
        <w:rPr>
          <w:rFonts w:ascii="Arial" w:hAnsi="Arial" w:cs="Arial"/>
          <w:sz w:val="20"/>
          <w:szCs w:val="20"/>
          <w:lang w:val="es-CL"/>
        </w:rPr>
        <w:t xml:space="preserve">de intermediación </w:t>
      </w:r>
      <w:r w:rsidR="585841B2" w:rsidRPr="7103B4AE">
        <w:rPr>
          <w:rFonts w:ascii="Arial" w:hAnsi="Arial" w:cs="Arial"/>
          <w:sz w:val="20"/>
          <w:szCs w:val="20"/>
          <w:lang w:val="es-CL"/>
        </w:rPr>
        <w:t xml:space="preserve">sin </w:t>
      </w:r>
      <w:r w:rsidR="44F3BF20" w:rsidRPr="7103B4AE">
        <w:rPr>
          <w:rFonts w:ascii="Arial" w:hAnsi="Arial" w:cs="Arial"/>
          <w:sz w:val="20"/>
          <w:szCs w:val="20"/>
          <w:lang w:val="es-CL"/>
        </w:rPr>
        <w:t>domicilio ni residencia en Chile</w:t>
      </w:r>
      <w:r w:rsidR="4E31F6CC" w:rsidRPr="7103B4AE">
        <w:rPr>
          <w:rFonts w:ascii="Arial" w:hAnsi="Arial" w:cs="Arial"/>
          <w:sz w:val="20"/>
          <w:szCs w:val="20"/>
          <w:lang w:val="es-CL"/>
        </w:rPr>
        <w:t>,</w:t>
      </w:r>
      <w:r w:rsidR="44F3BF20" w:rsidRPr="7103B4AE">
        <w:rPr>
          <w:rFonts w:ascii="Arial" w:hAnsi="Arial" w:cs="Arial"/>
          <w:sz w:val="20"/>
          <w:szCs w:val="20"/>
          <w:lang w:val="es-CL"/>
        </w:rPr>
        <w:t xml:space="preserve"> </w:t>
      </w:r>
      <w:r w:rsidR="128E8F78" w:rsidRPr="7103B4AE">
        <w:rPr>
          <w:rFonts w:ascii="Arial" w:hAnsi="Arial" w:cs="Arial"/>
          <w:sz w:val="20"/>
          <w:szCs w:val="20"/>
          <w:lang w:val="es-CL"/>
        </w:rPr>
        <w:t>que</w:t>
      </w:r>
      <w:r w:rsidR="44F3BF20" w:rsidRPr="7103B4AE">
        <w:rPr>
          <w:rFonts w:ascii="Arial" w:hAnsi="Arial" w:cs="Arial"/>
          <w:sz w:val="20"/>
          <w:szCs w:val="20"/>
          <w:lang w:val="es-CL"/>
        </w:rPr>
        <w:t xml:space="preserve">, </w:t>
      </w:r>
      <w:proofErr w:type="gramStart"/>
      <w:r w:rsidR="44F3BF20" w:rsidRPr="7103B4AE">
        <w:rPr>
          <w:rFonts w:ascii="Arial" w:hAnsi="Arial" w:cs="Arial"/>
          <w:sz w:val="20"/>
          <w:szCs w:val="20"/>
          <w:lang w:val="es-CL"/>
        </w:rPr>
        <w:t>en razón de</w:t>
      </w:r>
      <w:proofErr w:type="gramEnd"/>
      <w:r w:rsidR="44F3BF20" w:rsidRPr="7103B4AE">
        <w:rPr>
          <w:rFonts w:ascii="Arial" w:hAnsi="Arial" w:cs="Arial"/>
          <w:sz w:val="20"/>
          <w:szCs w:val="20"/>
          <w:lang w:val="es-CL"/>
        </w:rPr>
        <w:t xml:space="preserve"> no haberse sujetado al régimen de tributación simplificada,</w:t>
      </w:r>
      <w:r w:rsidR="49669848" w:rsidRPr="7103B4AE">
        <w:rPr>
          <w:rFonts w:ascii="Arial" w:hAnsi="Arial" w:cs="Arial"/>
          <w:sz w:val="20"/>
          <w:szCs w:val="20"/>
          <w:lang w:val="es-CL"/>
        </w:rPr>
        <w:t xml:space="preserve"> </w:t>
      </w:r>
      <w:r w:rsidR="37088ADA" w:rsidRPr="7103B4AE">
        <w:rPr>
          <w:rFonts w:ascii="Arial" w:hAnsi="Arial" w:cs="Arial"/>
          <w:sz w:val="20"/>
          <w:szCs w:val="20"/>
          <w:lang w:val="es-CL"/>
        </w:rPr>
        <w:t>qued</w:t>
      </w:r>
      <w:r w:rsidR="04A3808B" w:rsidRPr="7103B4AE">
        <w:rPr>
          <w:rFonts w:ascii="Arial" w:hAnsi="Arial" w:cs="Arial"/>
          <w:sz w:val="20"/>
          <w:szCs w:val="20"/>
          <w:lang w:val="es-CL"/>
        </w:rPr>
        <w:t>ó</w:t>
      </w:r>
      <w:r w:rsidR="37088ADA" w:rsidRPr="7103B4AE">
        <w:rPr>
          <w:rFonts w:ascii="Arial" w:hAnsi="Arial" w:cs="Arial"/>
          <w:sz w:val="20"/>
          <w:szCs w:val="20"/>
          <w:lang w:val="es-CL"/>
        </w:rPr>
        <w:t xml:space="preserve"> afecto a</w:t>
      </w:r>
      <w:r w:rsidR="48C4D7C1" w:rsidRPr="7103B4AE">
        <w:rPr>
          <w:rFonts w:ascii="Arial" w:hAnsi="Arial" w:cs="Arial"/>
          <w:sz w:val="20"/>
          <w:szCs w:val="20"/>
          <w:lang w:val="es-CL"/>
        </w:rPr>
        <w:t>l</w:t>
      </w:r>
      <w:r w:rsidR="37088ADA" w:rsidRPr="7103B4AE">
        <w:rPr>
          <w:rFonts w:ascii="Arial" w:hAnsi="Arial" w:cs="Arial"/>
          <w:sz w:val="20"/>
          <w:szCs w:val="20"/>
          <w:lang w:val="es-CL"/>
        </w:rPr>
        <w:t xml:space="preserve"> </w:t>
      </w:r>
      <w:r w:rsidR="79D54636" w:rsidRPr="7103B4AE">
        <w:rPr>
          <w:rFonts w:ascii="Arial" w:hAnsi="Arial" w:cs="Arial"/>
          <w:sz w:val="20"/>
          <w:szCs w:val="20"/>
          <w:lang w:val="es-CL"/>
        </w:rPr>
        <w:t>cambio</w:t>
      </w:r>
      <w:r w:rsidR="62D7BD36" w:rsidRPr="7103B4AE">
        <w:rPr>
          <w:rFonts w:ascii="Arial" w:hAnsi="Arial" w:cs="Arial"/>
          <w:sz w:val="20"/>
          <w:szCs w:val="20"/>
          <w:lang w:val="es-CL"/>
        </w:rPr>
        <w:t xml:space="preserve"> total</w:t>
      </w:r>
      <w:r w:rsidR="79D54636" w:rsidRPr="7103B4AE">
        <w:rPr>
          <w:rFonts w:ascii="Arial" w:hAnsi="Arial" w:cs="Arial"/>
          <w:sz w:val="20"/>
          <w:szCs w:val="20"/>
          <w:lang w:val="es-CL"/>
        </w:rPr>
        <w:t xml:space="preserve"> de sujeto </w:t>
      </w:r>
      <w:r w:rsidR="62D7BD36" w:rsidRPr="7103B4AE">
        <w:rPr>
          <w:rFonts w:ascii="Arial" w:hAnsi="Arial" w:cs="Arial"/>
          <w:sz w:val="20"/>
          <w:szCs w:val="20"/>
          <w:lang w:val="es-CL"/>
        </w:rPr>
        <w:t xml:space="preserve">de derecho de IVA </w:t>
      </w:r>
      <w:r w:rsidR="6DAA030E" w:rsidRPr="7103B4AE">
        <w:rPr>
          <w:rFonts w:ascii="Arial" w:hAnsi="Arial" w:cs="Arial"/>
          <w:sz w:val="20"/>
          <w:szCs w:val="20"/>
          <w:lang w:val="es-CL"/>
        </w:rPr>
        <w:t xml:space="preserve">dispuesto por el Servicio de Impuestos Internos </w:t>
      </w:r>
      <w:r w:rsidR="25A4D092" w:rsidRPr="7103B4AE">
        <w:rPr>
          <w:rFonts w:ascii="Arial" w:hAnsi="Arial" w:cs="Arial"/>
          <w:sz w:val="20"/>
          <w:szCs w:val="20"/>
          <w:lang w:val="es-CL"/>
        </w:rPr>
        <w:t xml:space="preserve">conforme </w:t>
      </w:r>
      <w:r w:rsidR="48C4D7C1" w:rsidRPr="7103B4AE">
        <w:rPr>
          <w:rFonts w:ascii="Arial" w:hAnsi="Arial" w:cs="Arial"/>
          <w:sz w:val="20"/>
          <w:szCs w:val="20"/>
          <w:lang w:val="es-CL"/>
        </w:rPr>
        <w:t xml:space="preserve">al </w:t>
      </w:r>
      <w:r w:rsidR="5B17FC7F" w:rsidRPr="7103B4AE">
        <w:rPr>
          <w:rFonts w:ascii="Arial" w:hAnsi="Arial" w:cs="Arial"/>
          <w:sz w:val="20"/>
          <w:szCs w:val="20"/>
          <w:lang w:val="es-CL"/>
        </w:rPr>
        <w:t xml:space="preserve">inciso séptimo del </w:t>
      </w:r>
      <w:r w:rsidR="79D54636" w:rsidRPr="7103B4AE">
        <w:rPr>
          <w:rFonts w:ascii="Arial" w:hAnsi="Arial" w:cs="Arial"/>
          <w:sz w:val="20"/>
          <w:szCs w:val="20"/>
          <w:lang w:val="es-CL"/>
        </w:rPr>
        <w:t>artículo 3</w:t>
      </w:r>
      <w:r w:rsidR="49669848" w:rsidRPr="7103B4AE">
        <w:rPr>
          <w:rFonts w:ascii="Arial" w:hAnsi="Arial" w:cs="Arial"/>
          <w:sz w:val="20"/>
          <w:szCs w:val="20"/>
          <w:lang w:val="es-CL"/>
        </w:rPr>
        <w:t>°</w:t>
      </w:r>
      <w:r w:rsidR="79D54636" w:rsidRPr="7103B4AE">
        <w:rPr>
          <w:rFonts w:ascii="Arial" w:hAnsi="Arial" w:cs="Arial"/>
          <w:sz w:val="20"/>
          <w:szCs w:val="20"/>
          <w:lang w:val="es-CL"/>
        </w:rPr>
        <w:t xml:space="preserve"> de la LIVS</w:t>
      </w:r>
      <w:r w:rsidR="4E31F6CC" w:rsidRPr="7103B4AE">
        <w:rPr>
          <w:rFonts w:ascii="Arial" w:hAnsi="Arial" w:cs="Arial"/>
          <w:sz w:val="20"/>
          <w:szCs w:val="20"/>
          <w:lang w:val="es-CL"/>
        </w:rPr>
        <w:t>.</w:t>
      </w:r>
      <w:r w:rsidR="21D3EEC1" w:rsidRPr="7103B4AE">
        <w:rPr>
          <w:rFonts w:ascii="Arial" w:hAnsi="Arial" w:cs="Arial"/>
          <w:sz w:val="20"/>
          <w:szCs w:val="20"/>
          <w:lang w:val="es-CL"/>
        </w:rPr>
        <w:t xml:space="preserve"> </w:t>
      </w:r>
      <w:r w:rsidR="4E31F6CC" w:rsidRPr="7103B4AE">
        <w:rPr>
          <w:rFonts w:ascii="Arial" w:hAnsi="Arial" w:cs="Arial"/>
          <w:sz w:val="20"/>
          <w:szCs w:val="20"/>
          <w:lang w:val="es-CL"/>
        </w:rPr>
        <w:t xml:space="preserve">Para estos efectos, </w:t>
      </w:r>
      <w:r w:rsidR="38980AA3" w:rsidRPr="7103B4AE">
        <w:rPr>
          <w:rFonts w:ascii="Arial" w:hAnsi="Arial" w:cs="Arial"/>
          <w:sz w:val="20"/>
          <w:szCs w:val="20"/>
          <w:lang w:val="es-CL"/>
        </w:rPr>
        <w:t xml:space="preserve">el vendedor </w:t>
      </w:r>
      <w:r w:rsidR="10DC72CE" w:rsidRPr="7103B4AE">
        <w:rPr>
          <w:rFonts w:ascii="Arial" w:hAnsi="Arial" w:cs="Arial"/>
          <w:sz w:val="20"/>
          <w:szCs w:val="20"/>
          <w:lang w:val="es-CL"/>
        </w:rPr>
        <w:t xml:space="preserve">o la plataforma digital </w:t>
      </w:r>
      <w:r w:rsidR="38980AA3" w:rsidRPr="7103B4AE">
        <w:rPr>
          <w:rFonts w:ascii="Arial" w:hAnsi="Arial" w:cs="Arial"/>
          <w:sz w:val="20"/>
          <w:szCs w:val="20"/>
          <w:lang w:val="es-CL"/>
        </w:rPr>
        <w:t xml:space="preserve">debe </w:t>
      </w:r>
      <w:r w:rsidR="61820989" w:rsidRPr="7103B4AE">
        <w:rPr>
          <w:rFonts w:ascii="Arial" w:hAnsi="Arial" w:cs="Arial"/>
          <w:sz w:val="20"/>
          <w:szCs w:val="20"/>
          <w:lang w:val="es-CL"/>
        </w:rPr>
        <w:t xml:space="preserve">encontrarse </w:t>
      </w:r>
      <w:r w:rsidR="761AB1B1" w:rsidRPr="7103B4AE">
        <w:rPr>
          <w:rFonts w:ascii="Arial" w:hAnsi="Arial" w:cs="Arial"/>
          <w:sz w:val="20"/>
          <w:szCs w:val="20"/>
          <w:lang w:val="es-CL"/>
        </w:rPr>
        <w:t xml:space="preserve">en la nómina vigente de </w:t>
      </w:r>
      <w:r w:rsidR="61820989" w:rsidRPr="7103B4AE">
        <w:rPr>
          <w:rFonts w:ascii="Arial" w:hAnsi="Arial" w:cs="Arial"/>
          <w:sz w:val="20"/>
          <w:szCs w:val="20"/>
          <w:lang w:val="es-CL"/>
        </w:rPr>
        <w:t xml:space="preserve">cambio de sujeto </w:t>
      </w:r>
      <w:r w:rsidR="44F3BF20" w:rsidRPr="7103B4AE">
        <w:rPr>
          <w:rFonts w:ascii="Arial" w:hAnsi="Arial" w:cs="Arial"/>
          <w:sz w:val="20"/>
          <w:szCs w:val="20"/>
          <w:lang w:val="es-CL"/>
        </w:rPr>
        <w:t xml:space="preserve">en la fecha </w:t>
      </w:r>
      <w:r w:rsidR="02A34E02" w:rsidRPr="7103B4AE">
        <w:rPr>
          <w:rFonts w:ascii="Arial" w:hAnsi="Arial" w:cs="Arial"/>
          <w:sz w:val="20"/>
          <w:szCs w:val="20"/>
          <w:lang w:val="es-CL"/>
        </w:rPr>
        <w:t>de</w:t>
      </w:r>
      <w:r w:rsidR="6B135363" w:rsidRPr="7103B4AE">
        <w:rPr>
          <w:rFonts w:ascii="Arial" w:hAnsi="Arial" w:cs="Arial"/>
          <w:sz w:val="20"/>
          <w:szCs w:val="20"/>
          <w:lang w:val="es-CL"/>
        </w:rPr>
        <w:t>l</w:t>
      </w:r>
      <w:r w:rsidR="38980AA3" w:rsidRPr="7103B4AE">
        <w:rPr>
          <w:rFonts w:ascii="Arial" w:hAnsi="Arial" w:cs="Arial"/>
          <w:sz w:val="20"/>
          <w:szCs w:val="20"/>
          <w:lang w:val="es-CL"/>
        </w:rPr>
        <w:t xml:space="preserve"> </w:t>
      </w:r>
      <w:r w:rsidR="003F26CD" w:rsidRPr="7103B4AE">
        <w:rPr>
          <w:rFonts w:ascii="Arial" w:hAnsi="Arial" w:cs="Arial"/>
          <w:sz w:val="20"/>
          <w:szCs w:val="20"/>
        </w:rPr>
        <w:t>in</w:t>
      </w:r>
      <w:r w:rsidR="003F26CD">
        <w:rPr>
          <w:rFonts w:ascii="Arial" w:hAnsi="Arial" w:cs="Arial"/>
          <w:sz w:val="20"/>
          <w:szCs w:val="20"/>
        </w:rPr>
        <w:t>greso</w:t>
      </w:r>
      <w:r w:rsidR="003F26CD" w:rsidRPr="7103B4AE">
        <w:rPr>
          <w:rFonts w:ascii="Arial" w:hAnsi="Arial" w:cs="Arial"/>
          <w:sz w:val="20"/>
          <w:szCs w:val="20"/>
        </w:rPr>
        <w:t xml:space="preserve"> </w:t>
      </w:r>
      <w:r w:rsidR="13FFBABB" w:rsidRPr="7103B4AE">
        <w:rPr>
          <w:rFonts w:ascii="Arial" w:hAnsi="Arial" w:cs="Arial"/>
          <w:sz w:val="20"/>
          <w:szCs w:val="20"/>
        </w:rPr>
        <w:t>del bien al territori</w:t>
      </w:r>
      <w:r w:rsidR="74187B6E" w:rsidRPr="7103B4AE">
        <w:rPr>
          <w:rFonts w:ascii="Arial" w:hAnsi="Arial" w:cs="Arial"/>
          <w:sz w:val="20"/>
          <w:szCs w:val="20"/>
        </w:rPr>
        <w:t>o nacional</w:t>
      </w:r>
      <w:r w:rsidR="3D6C454C" w:rsidRPr="7103B4AE">
        <w:rPr>
          <w:rFonts w:ascii="Arial" w:hAnsi="Arial" w:cs="Arial"/>
          <w:sz w:val="20"/>
          <w:szCs w:val="20"/>
        </w:rPr>
        <w:t>, la cual será fijada por el Servicio de Impuestos Internos vía resolución</w:t>
      </w:r>
      <w:r w:rsidR="63EDBCAB" w:rsidRPr="7103B4AE">
        <w:rPr>
          <w:rFonts w:ascii="Arial" w:hAnsi="Arial" w:cs="Arial"/>
          <w:sz w:val="20"/>
          <w:szCs w:val="20"/>
          <w:lang w:val="es-CL"/>
        </w:rPr>
        <w:t>.</w:t>
      </w:r>
    </w:p>
    <w:p w14:paraId="0E170623" w14:textId="68FE326B" w:rsidR="00F2489C" w:rsidRPr="00F25884" w:rsidRDefault="4BD9CC11" w:rsidP="00F25884">
      <w:pPr>
        <w:pStyle w:val="Prrafodelista"/>
        <w:numPr>
          <w:ilvl w:val="0"/>
          <w:numId w:val="5"/>
        </w:numPr>
        <w:ind w:left="0" w:right="18" w:firstLine="4536"/>
        <w:jc w:val="both"/>
        <w:rPr>
          <w:rFonts w:ascii="Arial" w:hAnsi="Arial" w:cs="Arial"/>
          <w:sz w:val="20"/>
          <w:szCs w:val="20"/>
          <w:lang w:val="es-CL"/>
        </w:rPr>
      </w:pPr>
      <w:r w:rsidRPr="7103B4AE">
        <w:rPr>
          <w:rFonts w:ascii="Arial" w:hAnsi="Arial" w:cs="Arial"/>
          <w:sz w:val="20"/>
          <w:szCs w:val="20"/>
          <w:lang w:val="es-CL"/>
        </w:rPr>
        <w:t xml:space="preserve">El bien </w:t>
      </w:r>
      <w:r w:rsidR="06B02689" w:rsidRPr="7103B4AE">
        <w:rPr>
          <w:rFonts w:ascii="Arial" w:hAnsi="Arial" w:cs="Arial"/>
          <w:sz w:val="20"/>
          <w:szCs w:val="20"/>
        </w:rPr>
        <w:t xml:space="preserve">de bajo valor </w:t>
      </w:r>
      <w:r w:rsidRPr="7103B4AE">
        <w:rPr>
          <w:rFonts w:ascii="Arial" w:hAnsi="Arial" w:cs="Arial"/>
          <w:sz w:val="20"/>
          <w:szCs w:val="20"/>
          <w:lang w:val="es-CL"/>
        </w:rPr>
        <w:t xml:space="preserve">ha sido </w:t>
      </w:r>
      <w:r w:rsidR="0474F5DD" w:rsidRPr="7103B4AE">
        <w:rPr>
          <w:rFonts w:ascii="Arial" w:hAnsi="Arial" w:cs="Arial"/>
          <w:sz w:val="20"/>
          <w:szCs w:val="20"/>
          <w:lang w:val="es-CL"/>
        </w:rPr>
        <w:t xml:space="preserve">adquirido por un contribuyente de IVA que no </w:t>
      </w:r>
      <w:r w:rsidR="47416CE7" w:rsidRPr="7103B4AE">
        <w:rPr>
          <w:rFonts w:ascii="Arial" w:hAnsi="Arial" w:cs="Arial"/>
          <w:sz w:val="20"/>
          <w:szCs w:val="20"/>
          <w:lang w:val="es-CL"/>
        </w:rPr>
        <w:t xml:space="preserve">informó </w:t>
      </w:r>
      <w:r w:rsidR="0474F5DD" w:rsidRPr="7103B4AE">
        <w:rPr>
          <w:rFonts w:ascii="Arial" w:hAnsi="Arial" w:cs="Arial"/>
          <w:sz w:val="20"/>
          <w:szCs w:val="20"/>
          <w:lang w:val="es-CL"/>
        </w:rPr>
        <w:t>oportun</w:t>
      </w:r>
      <w:r w:rsidR="47416CE7" w:rsidRPr="7103B4AE">
        <w:rPr>
          <w:rFonts w:ascii="Arial" w:hAnsi="Arial" w:cs="Arial"/>
          <w:sz w:val="20"/>
          <w:szCs w:val="20"/>
          <w:lang w:val="es-CL"/>
        </w:rPr>
        <w:t>a</w:t>
      </w:r>
      <w:r w:rsidR="0B8BE3C3" w:rsidRPr="7103B4AE">
        <w:rPr>
          <w:rFonts w:ascii="Arial" w:hAnsi="Arial" w:cs="Arial"/>
          <w:sz w:val="20"/>
          <w:szCs w:val="20"/>
          <w:lang w:val="es-CL"/>
        </w:rPr>
        <w:t>mente</w:t>
      </w:r>
      <w:r w:rsidR="47416CE7" w:rsidRPr="7103B4AE">
        <w:rPr>
          <w:rFonts w:ascii="Arial" w:hAnsi="Arial" w:cs="Arial"/>
          <w:sz w:val="20"/>
          <w:szCs w:val="20"/>
          <w:lang w:val="es-CL"/>
        </w:rPr>
        <w:t xml:space="preserve"> dicha calidad</w:t>
      </w:r>
      <w:r w:rsidR="0474F5DD" w:rsidRPr="7103B4AE">
        <w:rPr>
          <w:rFonts w:ascii="Arial" w:hAnsi="Arial" w:cs="Arial"/>
          <w:sz w:val="20"/>
          <w:szCs w:val="20"/>
          <w:lang w:val="es-CL"/>
        </w:rPr>
        <w:t xml:space="preserve"> al vendedor remoto o a la plataforma </w:t>
      </w:r>
      <w:r w:rsidR="1548396D" w:rsidRPr="7103B4AE">
        <w:rPr>
          <w:rFonts w:ascii="Arial" w:hAnsi="Arial" w:cs="Arial"/>
          <w:sz w:val="20"/>
          <w:szCs w:val="20"/>
          <w:lang w:val="es-CL"/>
        </w:rPr>
        <w:t xml:space="preserve">digital </w:t>
      </w:r>
      <w:r w:rsidR="0474F5DD" w:rsidRPr="7103B4AE">
        <w:rPr>
          <w:rFonts w:ascii="Arial" w:hAnsi="Arial" w:cs="Arial"/>
          <w:sz w:val="20"/>
          <w:szCs w:val="20"/>
          <w:lang w:val="es-CL"/>
        </w:rPr>
        <w:t xml:space="preserve">de intermediación </w:t>
      </w:r>
      <w:r w:rsidR="087362D4" w:rsidRPr="7103B4AE">
        <w:rPr>
          <w:rFonts w:ascii="Arial" w:hAnsi="Arial" w:cs="Arial"/>
          <w:sz w:val="20"/>
          <w:szCs w:val="20"/>
          <w:lang w:val="es-CL"/>
        </w:rPr>
        <w:t>inscrita en el régimen de tributación simplificada</w:t>
      </w:r>
      <w:r w:rsidR="0474F5DD" w:rsidRPr="7103B4AE">
        <w:rPr>
          <w:rFonts w:ascii="Arial" w:hAnsi="Arial" w:cs="Arial"/>
          <w:sz w:val="20"/>
          <w:szCs w:val="20"/>
          <w:lang w:val="es-CL"/>
        </w:rPr>
        <w:t>,</w:t>
      </w:r>
      <w:r w:rsidR="47416CE7" w:rsidRPr="7103B4AE">
        <w:rPr>
          <w:rFonts w:ascii="Arial" w:hAnsi="Arial" w:cs="Arial"/>
          <w:sz w:val="20"/>
          <w:szCs w:val="20"/>
          <w:lang w:val="es-CL"/>
        </w:rPr>
        <w:t xml:space="preserve"> </w:t>
      </w:r>
      <w:r w:rsidR="050991BE" w:rsidRPr="7103B4AE">
        <w:rPr>
          <w:rFonts w:ascii="Arial" w:hAnsi="Arial" w:cs="Arial"/>
          <w:sz w:val="20"/>
          <w:szCs w:val="20"/>
          <w:lang w:val="es-CL"/>
        </w:rPr>
        <w:t xml:space="preserve">y debido a </w:t>
      </w:r>
      <w:r w:rsidR="1548396D" w:rsidRPr="7103B4AE">
        <w:rPr>
          <w:rFonts w:ascii="Arial" w:hAnsi="Arial" w:cs="Arial"/>
          <w:sz w:val="20"/>
          <w:szCs w:val="20"/>
          <w:lang w:val="es-CL"/>
        </w:rPr>
        <w:t xml:space="preserve">tal </w:t>
      </w:r>
      <w:r w:rsidR="050991BE" w:rsidRPr="7103B4AE">
        <w:rPr>
          <w:rFonts w:ascii="Arial" w:hAnsi="Arial" w:cs="Arial"/>
          <w:sz w:val="20"/>
          <w:szCs w:val="20"/>
          <w:lang w:val="es-CL"/>
        </w:rPr>
        <w:t>o</w:t>
      </w:r>
      <w:r w:rsidR="1548396D" w:rsidRPr="7103B4AE">
        <w:rPr>
          <w:rFonts w:ascii="Arial" w:hAnsi="Arial" w:cs="Arial"/>
          <w:sz w:val="20"/>
          <w:szCs w:val="20"/>
          <w:lang w:val="es-CL"/>
        </w:rPr>
        <w:t>misión</w:t>
      </w:r>
      <w:r w:rsidR="7115EE4C" w:rsidRPr="7103B4AE">
        <w:rPr>
          <w:rFonts w:ascii="Arial" w:hAnsi="Arial" w:cs="Arial"/>
          <w:sz w:val="20"/>
          <w:szCs w:val="20"/>
          <w:lang w:val="es-CL"/>
        </w:rPr>
        <w:t>,</w:t>
      </w:r>
      <w:r w:rsidR="1548396D" w:rsidRPr="7103B4AE">
        <w:rPr>
          <w:rFonts w:ascii="Arial" w:hAnsi="Arial" w:cs="Arial"/>
          <w:sz w:val="20"/>
          <w:szCs w:val="20"/>
          <w:lang w:val="es-CL"/>
        </w:rPr>
        <w:t xml:space="preserve"> </w:t>
      </w:r>
      <w:r w:rsidR="7115EE4C" w:rsidRPr="7103B4AE">
        <w:rPr>
          <w:rFonts w:ascii="Arial" w:hAnsi="Arial" w:cs="Arial"/>
          <w:sz w:val="20"/>
          <w:szCs w:val="20"/>
          <w:lang w:val="es-CL"/>
        </w:rPr>
        <w:t xml:space="preserve">le fue </w:t>
      </w:r>
      <w:r w:rsidR="087362D4" w:rsidRPr="7103B4AE">
        <w:rPr>
          <w:rFonts w:ascii="Arial" w:hAnsi="Arial" w:cs="Arial"/>
          <w:sz w:val="20"/>
          <w:szCs w:val="20"/>
          <w:lang w:val="es-CL"/>
        </w:rPr>
        <w:t>recarg</w:t>
      </w:r>
      <w:r w:rsidR="6E34E2B6" w:rsidRPr="7103B4AE">
        <w:rPr>
          <w:rFonts w:ascii="Arial" w:hAnsi="Arial" w:cs="Arial"/>
          <w:sz w:val="20"/>
          <w:szCs w:val="20"/>
          <w:lang w:val="es-CL"/>
        </w:rPr>
        <w:t>a</w:t>
      </w:r>
      <w:r w:rsidR="7115EE4C" w:rsidRPr="7103B4AE">
        <w:rPr>
          <w:rFonts w:ascii="Arial" w:hAnsi="Arial" w:cs="Arial"/>
          <w:sz w:val="20"/>
          <w:szCs w:val="20"/>
          <w:lang w:val="es-CL"/>
        </w:rPr>
        <w:t>do</w:t>
      </w:r>
      <w:r w:rsidR="087362D4" w:rsidRPr="7103B4AE">
        <w:rPr>
          <w:rFonts w:ascii="Arial" w:hAnsi="Arial" w:cs="Arial"/>
          <w:sz w:val="20"/>
          <w:szCs w:val="20"/>
          <w:lang w:val="es-CL"/>
        </w:rPr>
        <w:t xml:space="preserve"> </w:t>
      </w:r>
      <w:r w:rsidR="0474F5DD" w:rsidRPr="7103B4AE">
        <w:rPr>
          <w:rFonts w:ascii="Arial" w:hAnsi="Arial" w:cs="Arial"/>
          <w:sz w:val="20"/>
          <w:szCs w:val="20"/>
          <w:lang w:val="es-CL"/>
        </w:rPr>
        <w:t xml:space="preserve">el IVA </w:t>
      </w:r>
      <w:r w:rsidR="5E81D76A" w:rsidRPr="7103B4AE">
        <w:rPr>
          <w:rFonts w:ascii="Arial" w:hAnsi="Arial" w:cs="Arial"/>
          <w:sz w:val="20"/>
          <w:szCs w:val="20"/>
          <w:lang w:val="es-CL"/>
        </w:rPr>
        <w:t xml:space="preserve">al momento de la </w:t>
      </w:r>
      <w:r w:rsidR="087362D4" w:rsidRPr="7103B4AE">
        <w:rPr>
          <w:rFonts w:ascii="Arial" w:hAnsi="Arial" w:cs="Arial"/>
          <w:sz w:val="20"/>
          <w:szCs w:val="20"/>
          <w:lang w:val="es-CL"/>
        </w:rPr>
        <w:t xml:space="preserve">venta </w:t>
      </w:r>
      <w:r w:rsidR="42585171" w:rsidRPr="7103B4AE">
        <w:rPr>
          <w:rFonts w:ascii="Arial" w:hAnsi="Arial" w:cs="Arial"/>
          <w:sz w:val="20"/>
          <w:szCs w:val="20"/>
          <w:lang w:val="es-CL"/>
        </w:rPr>
        <w:t>remota.</w:t>
      </w:r>
    </w:p>
    <w:p w14:paraId="019550FA" w14:textId="6BD0492A" w:rsidR="00F25884" w:rsidRPr="00AB6047" w:rsidRDefault="0F6B3CAC" w:rsidP="00F25884">
      <w:pPr>
        <w:pStyle w:val="Prrafodelista"/>
        <w:numPr>
          <w:ilvl w:val="0"/>
          <w:numId w:val="5"/>
        </w:numPr>
        <w:ind w:left="0" w:firstLine="4536"/>
        <w:jc w:val="both"/>
        <w:rPr>
          <w:rFonts w:ascii="Arial" w:hAnsi="Arial" w:cs="Arial"/>
          <w:b/>
          <w:bCs/>
          <w:sz w:val="20"/>
          <w:szCs w:val="20"/>
          <w:lang w:val="es-CL"/>
        </w:rPr>
      </w:pPr>
      <w:r w:rsidRPr="35F3679D">
        <w:rPr>
          <w:rFonts w:ascii="Arial" w:hAnsi="Arial" w:cs="Arial"/>
          <w:sz w:val="20"/>
          <w:szCs w:val="20"/>
          <w:lang w:val="es-CL"/>
        </w:rPr>
        <w:t>El bien de bajo valor obedece a una reposición gratuita de un bien de bajo valor dañado o defectuoso, en cuya compra remota fue recargado</w:t>
      </w:r>
      <w:r w:rsidR="007A5E6B">
        <w:rPr>
          <w:rFonts w:ascii="Arial" w:hAnsi="Arial" w:cs="Arial"/>
          <w:sz w:val="20"/>
          <w:szCs w:val="20"/>
          <w:lang w:val="es-CL"/>
        </w:rPr>
        <w:t xml:space="preserve"> y cobrado</w:t>
      </w:r>
      <w:r w:rsidRPr="35F3679D">
        <w:rPr>
          <w:rFonts w:ascii="Arial" w:hAnsi="Arial" w:cs="Arial"/>
          <w:sz w:val="20"/>
          <w:szCs w:val="20"/>
          <w:lang w:val="es-CL"/>
        </w:rPr>
        <w:t xml:space="preserve"> el IVA al comprador no contribuyente de IVA por el vendedor remoto o por la plataforma digital de intermediación, según corresponda, inscrita en el régimen de tributación</w:t>
      </w:r>
      <w:r w:rsidR="04A8BF70" w:rsidRPr="35F3679D">
        <w:rPr>
          <w:rFonts w:ascii="Arial" w:hAnsi="Arial" w:cs="Arial"/>
          <w:sz w:val="20"/>
          <w:szCs w:val="20"/>
          <w:lang w:val="es-CL"/>
        </w:rPr>
        <w:t xml:space="preserve"> simplificada</w:t>
      </w:r>
      <w:r w:rsidR="003002DA">
        <w:rPr>
          <w:rFonts w:ascii="Arial" w:hAnsi="Arial" w:cs="Arial"/>
          <w:sz w:val="20"/>
          <w:szCs w:val="20"/>
          <w:lang w:val="es-CL"/>
        </w:rPr>
        <w:t>. El procedimiento</w:t>
      </w:r>
      <w:r w:rsidR="00D24D14">
        <w:rPr>
          <w:rFonts w:ascii="Arial" w:hAnsi="Arial" w:cs="Arial"/>
          <w:sz w:val="20"/>
          <w:szCs w:val="20"/>
          <w:lang w:val="es-CL"/>
        </w:rPr>
        <w:t>,</w:t>
      </w:r>
      <w:r w:rsidR="003002DA">
        <w:rPr>
          <w:rFonts w:ascii="Arial" w:hAnsi="Arial" w:cs="Arial"/>
          <w:sz w:val="20"/>
          <w:szCs w:val="20"/>
          <w:lang w:val="es-CL"/>
        </w:rPr>
        <w:t xml:space="preserve"> </w:t>
      </w:r>
      <w:r w:rsidR="00F4063A">
        <w:rPr>
          <w:rFonts w:ascii="Arial" w:hAnsi="Arial" w:cs="Arial"/>
          <w:sz w:val="20"/>
          <w:szCs w:val="20"/>
          <w:lang w:val="es-CL"/>
        </w:rPr>
        <w:t>requisito</w:t>
      </w:r>
      <w:r w:rsidR="00874A6B">
        <w:rPr>
          <w:rFonts w:ascii="Arial" w:hAnsi="Arial" w:cs="Arial"/>
          <w:sz w:val="20"/>
          <w:szCs w:val="20"/>
          <w:lang w:val="es-CL"/>
        </w:rPr>
        <w:t>s</w:t>
      </w:r>
      <w:r w:rsidR="00F4063A">
        <w:rPr>
          <w:rFonts w:ascii="Arial" w:hAnsi="Arial" w:cs="Arial"/>
          <w:sz w:val="20"/>
          <w:szCs w:val="20"/>
          <w:lang w:val="es-CL"/>
        </w:rPr>
        <w:t xml:space="preserve"> </w:t>
      </w:r>
      <w:r w:rsidR="00D24D14">
        <w:rPr>
          <w:rFonts w:ascii="Arial" w:hAnsi="Arial" w:cs="Arial"/>
          <w:sz w:val="20"/>
          <w:szCs w:val="20"/>
          <w:lang w:val="es-CL"/>
        </w:rPr>
        <w:t xml:space="preserve">y la acreditación que el </w:t>
      </w:r>
      <w:r w:rsidR="007A5E6B">
        <w:rPr>
          <w:rFonts w:ascii="Arial" w:hAnsi="Arial" w:cs="Arial"/>
          <w:sz w:val="20"/>
          <w:szCs w:val="20"/>
          <w:lang w:val="es-CL"/>
        </w:rPr>
        <w:t xml:space="preserve">IVA ya fue recargado respecto de </w:t>
      </w:r>
      <w:r w:rsidR="00874A6B">
        <w:rPr>
          <w:rFonts w:ascii="Arial" w:hAnsi="Arial" w:cs="Arial"/>
          <w:sz w:val="20"/>
          <w:szCs w:val="20"/>
          <w:lang w:val="es-CL"/>
        </w:rPr>
        <w:t xml:space="preserve">bienes de </w:t>
      </w:r>
      <w:r w:rsidR="007A5E6B">
        <w:rPr>
          <w:rFonts w:ascii="Arial" w:hAnsi="Arial" w:cs="Arial"/>
          <w:sz w:val="20"/>
          <w:szCs w:val="20"/>
          <w:lang w:val="es-CL"/>
        </w:rPr>
        <w:t xml:space="preserve">cambios, </w:t>
      </w:r>
      <w:r w:rsidR="00F4063A">
        <w:rPr>
          <w:rFonts w:ascii="Arial" w:hAnsi="Arial" w:cs="Arial"/>
          <w:sz w:val="20"/>
          <w:szCs w:val="20"/>
          <w:lang w:val="es-CL"/>
        </w:rPr>
        <w:t>reposiciones</w:t>
      </w:r>
      <w:r w:rsidR="007A5E6B">
        <w:rPr>
          <w:rFonts w:ascii="Arial" w:hAnsi="Arial" w:cs="Arial"/>
          <w:sz w:val="20"/>
          <w:szCs w:val="20"/>
          <w:lang w:val="es-CL"/>
        </w:rPr>
        <w:t xml:space="preserve">, reparaciones y devoluciones </w:t>
      </w:r>
      <w:r w:rsidR="00F4063A">
        <w:rPr>
          <w:rFonts w:ascii="Arial" w:hAnsi="Arial" w:cs="Arial"/>
          <w:sz w:val="20"/>
          <w:szCs w:val="20"/>
          <w:lang w:val="es-CL"/>
        </w:rPr>
        <w:t>de bienes de bajo valor</w:t>
      </w:r>
      <w:r w:rsidR="003002DA">
        <w:rPr>
          <w:rFonts w:ascii="Arial" w:hAnsi="Arial" w:cs="Arial"/>
          <w:sz w:val="20"/>
          <w:szCs w:val="20"/>
          <w:lang w:val="es-CL"/>
        </w:rPr>
        <w:t xml:space="preserve"> será regulado en una </w:t>
      </w:r>
      <w:r w:rsidR="005C4E83">
        <w:rPr>
          <w:rFonts w:ascii="Arial" w:hAnsi="Arial" w:cs="Arial"/>
          <w:sz w:val="20"/>
          <w:szCs w:val="20"/>
          <w:lang w:val="es-CL"/>
        </w:rPr>
        <w:t>R</w:t>
      </w:r>
      <w:r w:rsidR="003002DA">
        <w:rPr>
          <w:rFonts w:ascii="Arial" w:hAnsi="Arial" w:cs="Arial"/>
          <w:sz w:val="20"/>
          <w:szCs w:val="20"/>
          <w:lang w:val="es-CL"/>
        </w:rPr>
        <w:t xml:space="preserve">esolución </w:t>
      </w:r>
      <w:r w:rsidR="005C4E83">
        <w:rPr>
          <w:rFonts w:ascii="Arial" w:hAnsi="Arial" w:cs="Arial"/>
          <w:sz w:val="20"/>
          <w:szCs w:val="20"/>
          <w:lang w:val="es-CL"/>
        </w:rPr>
        <w:t>Ex</w:t>
      </w:r>
      <w:r w:rsidR="00874A6B">
        <w:rPr>
          <w:rFonts w:ascii="Arial" w:hAnsi="Arial" w:cs="Arial"/>
          <w:sz w:val="20"/>
          <w:szCs w:val="20"/>
          <w:lang w:val="es-CL"/>
        </w:rPr>
        <w:t>.</w:t>
      </w:r>
      <w:r w:rsidR="005C4E83">
        <w:rPr>
          <w:rFonts w:ascii="Arial" w:hAnsi="Arial" w:cs="Arial"/>
          <w:sz w:val="20"/>
          <w:szCs w:val="20"/>
          <w:lang w:val="es-CL"/>
        </w:rPr>
        <w:t xml:space="preserve"> </w:t>
      </w:r>
      <w:r w:rsidR="00874A6B">
        <w:rPr>
          <w:rFonts w:ascii="Arial" w:hAnsi="Arial" w:cs="Arial"/>
          <w:sz w:val="20"/>
          <w:szCs w:val="20"/>
          <w:lang w:val="es-CL"/>
        </w:rPr>
        <w:t>d</w:t>
      </w:r>
      <w:r w:rsidR="003002DA">
        <w:rPr>
          <w:rFonts w:ascii="Arial" w:hAnsi="Arial" w:cs="Arial"/>
          <w:sz w:val="20"/>
          <w:szCs w:val="20"/>
          <w:lang w:val="es-CL"/>
        </w:rPr>
        <w:t>el</w:t>
      </w:r>
      <w:r w:rsidR="00874A6B">
        <w:rPr>
          <w:rFonts w:ascii="Arial" w:hAnsi="Arial" w:cs="Arial"/>
          <w:sz w:val="20"/>
          <w:szCs w:val="20"/>
          <w:lang w:val="es-CL"/>
        </w:rPr>
        <w:t xml:space="preserve"> SNA</w:t>
      </w:r>
      <w:r w:rsidR="04A8BF70" w:rsidRPr="35F3679D">
        <w:rPr>
          <w:rFonts w:ascii="Arial" w:hAnsi="Arial" w:cs="Arial"/>
          <w:sz w:val="20"/>
          <w:szCs w:val="20"/>
          <w:lang w:val="es-CL"/>
        </w:rPr>
        <w:t xml:space="preserve">. </w:t>
      </w:r>
      <w:r w:rsidRPr="35F3679D">
        <w:rPr>
          <w:rFonts w:ascii="Arial" w:hAnsi="Arial" w:cs="Arial"/>
          <w:sz w:val="20"/>
          <w:szCs w:val="20"/>
          <w:lang w:val="es-CL"/>
        </w:rPr>
        <w:t xml:space="preserve">  </w:t>
      </w:r>
    </w:p>
    <w:p w14:paraId="19955ECD" w14:textId="77777777" w:rsidR="00E13CDE" w:rsidRPr="00E13CDE" w:rsidRDefault="00E13CDE" w:rsidP="00E13CDE">
      <w:pPr>
        <w:jc w:val="both"/>
        <w:rPr>
          <w:rFonts w:ascii="Arial" w:hAnsi="Arial" w:cs="Arial"/>
          <w:b/>
          <w:bCs/>
          <w:sz w:val="20"/>
          <w:szCs w:val="20"/>
          <w:lang w:val="es-CL"/>
        </w:rPr>
      </w:pPr>
    </w:p>
    <w:p w14:paraId="7579A474" w14:textId="6ED4A142" w:rsidR="006F1939" w:rsidRPr="001E1837" w:rsidRDefault="1BA0660E" w:rsidP="001B3B61">
      <w:pPr>
        <w:ind w:firstLine="4536"/>
        <w:jc w:val="both"/>
        <w:rPr>
          <w:rFonts w:ascii="Arial" w:hAnsi="Arial" w:cs="Arial"/>
          <w:sz w:val="20"/>
          <w:szCs w:val="20"/>
          <w:lang w:val="es-CL"/>
        </w:rPr>
      </w:pPr>
      <w:r w:rsidRPr="001E1837">
        <w:rPr>
          <w:rFonts w:ascii="Arial" w:hAnsi="Arial" w:cs="Arial"/>
          <w:b/>
          <w:bCs/>
          <w:sz w:val="20"/>
          <w:szCs w:val="20"/>
          <w:lang w:val="es-CL"/>
        </w:rPr>
        <w:lastRenderedPageBreak/>
        <w:t>3</w:t>
      </w:r>
      <w:r w:rsidR="1512CAB0" w:rsidRPr="001E1837">
        <w:rPr>
          <w:rFonts w:ascii="Arial" w:hAnsi="Arial" w:cs="Arial"/>
          <w:b/>
          <w:bCs/>
          <w:sz w:val="20"/>
          <w:szCs w:val="20"/>
          <w:lang w:val="es-CL"/>
        </w:rPr>
        <w:t>°</w:t>
      </w:r>
      <w:r w:rsidR="253B5FE1" w:rsidRPr="001E1837">
        <w:rPr>
          <w:rFonts w:ascii="Arial" w:hAnsi="Arial" w:cs="Arial"/>
          <w:b/>
          <w:bCs/>
          <w:sz w:val="20"/>
          <w:szCs w:val="20"/>
          <w:lang w:val="es-CL"/>
        </w:rPr>
        <w:t xml:space="preserve"> </w:t>
      </w:r>
      <w:r w:rsidR="38980AA3">
        <w:rPr>
          <w:rFonts w:ascii="Arial" w:hAnsi="Arial" w:cs="Arial"/>
          <w:kern w:val="0"/>
          <w:sz w:val="20"/>
          <w:szCs w:val="20"/>
        </w:rPr>
        <w:t>L</w:t>
      </w:r>
      <w:r w:rsidR="633A930D" w:rsidRPr="001E1837">
        <w:rPr>
          <w:rFonts w:ascii="Arial" w:hAnsi="Arial" w:cs="Arial"/>
          <w:kern w:val="0"/>
          <w:sz w:val="20"/>
          <w:szCs w:val="20"/>
        </w:rPr>
        <w:t>a</w:t>
      </w:r>
      <w:r w:rsidR="00D27BC7" w:rsidRPr="7103B4AE">
        <w:rPr>
          <w:rFonts w:ascii="Arial" w:hAnsi="Arial" w:cs="Arial"/>
          <w:sz w:val="20"/>
          <w:szCs w:val="20"/>
        </w:rPr>
        <w:t xml:space="preserve">s demás importaciones se sujetarán a las normas generales </w:t>
      </w:r>
      <w:r w:rsidR="00874A6B" w:rsidRPr="7103B4AE">
        <w:rPr>
          <w:rFonts w:ascii="Arial" w:hAnsi="Arial" w:cs="Arial"/>
          <w:sz w:val="20"/>
          <w:szCs w:val="20"/>
        </w:rPr>
        <w:t>aduanera</w:t>
      </w:r>
      <w:r w:rsidR="00874A6B">
        <w:rPr>
          <w:rFonts w:ascii="Arial" w:hAnsi="Arial" w:cs="Arial"/>
          <w:sz w:val="20"/>
          <w:szCs w:val="20"/>
        </w:rPr>
        <w:t>s y de</w:t>
      </w:r>
      <w:r w:rsidR="00D27BC7" w:rsidRPr="7103B4AE">
        <w:rPr>
          <w:rFonts w:ascii="Arial" w:hAnsi="Arial" w:cs="Arial"/>
          <w:sz w:val="20"/>
          <w:szCs w:val="20"/>
        </w:rPr>
        <w:t xml:space="preserve"> tributación</w:t>
      </w:r>
      <w:r w:rsidR="00874A6B">
        <w:rPr>
          <w:rFonts w:ascii="Arial" w:hAnsi="Arial" w:cs="Arial"/>
          <w:sz w:val="20"/>
          <w:szCs w:val="20"/>
        </w:rPr>
        <w:t xml:space="preserve"> </w:t>
      </w:r>
      <w:r w:rsidR="00D27BC7" w:rsidRPr="7103B4AE">
        <w:rPr>
          <w:rFonts w:ascii="Arial" w:hAnsi="Arial" w:cs="Arial"/>
          <w:sz w:val="20"/>
          <w:szCs w:val="20"/>
        </w:rPr>
        <w:t>que rigen las importaciones, quedando comprendidas entre otras, la</w:t>
      </w:r>
      <w:r w:rsidR="633A930D" w:rsidRPr="001E1837">
        <w:rPr>
          <w:rFonts w:ascii="Arial" w:hAnsi="Arial" w:cs="Arial"/>
          <w:kern w:val="0"/>
          <w:sz w:val="20"/>
          <w:szCs w:val="20"/>
        </w:rPr>
        <w:t xml:space="preserve"> </w:t>
      </w:r>
      <w:r w:rsidR="253B5FE1" w:rsidRPr="001E1837">
        <w:rPr>
          <w:rFonts w:ascii="Arial" w:hAnsi="Arial" w:cs="Arial"/>
          <w:kern w:val="0"/>
          <w:sz w:val="20"/>
          <w:szCs w:val="20"/>
        </w:rPr>
        <w:t>i</w:t>
      </w:r>
      <w:r w:rsidR="633A930D" w:rsidRPr="001E1837">
        <w:rPr>
          <w:rFonts w:ascii="Arial" w:hAnsi="Arial" w:cs="Arial"/>
          <w:kern w:val="0"/>
          <w:sz w:val="20"/>
          <w:szCs w:val="20"/>
        </w:rPr>
        <w:t>mportación</w:t>
      </w:r>
      <w:r w:rsidR="253B5FE1" w:rsidRPr="001E1837">
        <w:rPr>
          <w:rFonts w:ascii="Arial" w:hAnsi="Arial" w:cs="Arial"/>
          <w:kern w:val="0"/>
          <w:sz w:val="20"/>
          <w:szCs w:val="20"/>
        </w:rPr>
        <w:t xml:space="preserve"> </w:t>
      </w:r>
      <w:r w:rsidR="253B5FE1" w:rsidRPr="001E1837">
        <w:rPr>
          <w:rFonts w:ascii="Arial" w:hAnsi="Arial" w:cs="Arial"/>
          <w:sz w:val="20"/>
          <w:szCs w:val="20"/>
        </w:rPr>
        <w:t>de l</w:t>
      </w:r>
      <w:r w:rsidR="00D27BC7" w:rsidRPr="7103B4AE">
        <w:rPr>
          <w:rFonts w:ascii="Arial" w:hAnsi="Arial" w:cs="Arial"/>
          <w:sz w:val="20"/>
          <w:szCs w:val="20"/>
        </w:rPr>
        <w:t>a</w:t>
      </w:r>
      <w:r w:rsidR="253B5FE1" w:rsidRPr="001E1837">
        <w:rPr>
          <w:rFonts w:ascii="Arial" w:hAnsi="Arial" w:cs="Arial"/>
          <w:sz w:val="20"/>
          <w:szCs w:val="20"/>
        </w:rPr>
        <w:t xml:space="preserve">s siguientes </w:t>
      </w:r>
      <w:r w:rsidR="00D27BC7" w:rsidRPr="7103B4AE">
        <w:rPr>
          <w:rFonts w:ascii="Arial" w:hAnsi="Arial" w:cs="Arial"/>
          <w:sz w:val="20"/>
          <w:szCs w:val="20"/>
        </w:rPr>
        <w:t xml:space="preserve">mercancías: </w:t>
      </w:r>
    </w:p>
    <w:p w14:paraId="371CC886" w14:textId="3C9CA312" w:rsidR="00F25884" w:rsidRPr="001E1837" w:rsidRDefault="00F25884" w:rsidP="00F25884">
      <w:pPr>
        <w:pStyle w:val="Prrafodelista"/>
        <w:numPr>
          <w:ilvl w:val="0"/>
          <w:numId w:val="9"/>
        </w:numPr>
        <w:ind w:left="0" w:right="-93" w:firstLine="4536"/>
        <w:jc w:val="both"/>
        <w:rPr>
          <w:rFonts w:ascii="Arial" w:hAnsi="Arial" w:cs="Arial"/>
          <w:sz w:val="20"/>
          <w:szCs w:val="20"/>
          <w:lang w:val="es-CL"/>
        </w:rPr>
      </w:pPr>
      <w:r w:rsidRPr="001E1837">
        <w:rPr>
          <w:rFonts w:ascii="Arial" w:hAnsi="Arial" w:cs="Arial"/>
          <w:sz w:val="20"/>
          <w:szCs w:val="20"/>
          <w:lang w:val="es-CL"/>
        </w:rPr>
        <w:t xml:space="preserve">Bienes </w:t>
      </w:r>
      <w:r>
        <w:rPr>
          <w:rFonts w:ascii="Arial" w:hAnsi="Arial" w:cs="Arial"/>
          <w:sz w:val="20"/>
          <w:szCs w:val="20"/>
          <w:lang w:val="es-CL"/>
        </w:rPr>
        <w:t xml:space="preserve">de bajo valor </w:t>
      </w:r>
      <w:r w:rsidRPr="001E1837">
        <w:rPr>
          <w:rFonts w:ascii="Arial" w:hAnsi="Arial" w:cs="Arial"/>
          <w:sz w:val="20"/>
          <w:szCs w:val="20"/>
          <w:lang w:val="es-CL"/>
        </w:rPr>
        <w:t xml:space="preserve">adquiridos </w:t>
      </w:r>
      <w:r w:rsidR="00207670">
        <w:rPr>
          <w:rFonts w:ascii="Arial" w:hAnsi="Arial" w:cs="Arial"/>
          <w:sz w:val="20"/>
          <w:szCs w:val="20"/>
          <w:lang w:val="es-CL"/>
        </w:rPr>
        <w:t xml:space="preserve">por medio </w:t>
      </w:r>
      <w:r w:rsidRPr="001E1837">
        <w:rPr>
          <w:rFonts w:ascii="Arial" w:hAnsi="Arial" w:cs="Arial"/>
          <w:sz w:val="20"/>
          <w:szCs w:val="20"/>
          <w:lang w:val="es-CL"/>
        </w:rPr>
        <w:t xml:space="preserve">de una plataforma digital </w:t>
      </w:r>
      <w:r>
        <w:rPr>
          <w:rFonts w:ascii="Arial" w:hAnsi="Arial" w:cs="Arial"/>
          <w:sz w:val="20"/>
          <w:szCs w:val="20"/>
          <w:lang w:val="es-CL"/>
        </w:rPr>
        <w:t xml:space="preserve">de intermediación </w:t>
      </w:r>
      <w:r w:rsidRPr="001E1837">
        <w:rPr>
          <w:rFonts w:ascii="Arial" w:hAnsi="Arial" w:cs="Arial"/>
          <w:sz w:val="20"/>
          <w:szCs w:val="20"/>
          <w:lang w:val="es-CL"/>
        </w:rPr>
        <w:t>o de un vendedor remoto no inscrito en el régimen de tributación simplificad</w:t>
      </w:r>
      <w:r>
        <w:rPr>
          <w:rFonts w:ascii="Arial" w:hAnsi="Arial" w:cs="Arial"/>
          <w:sz w:val="20"/>
          <w:szCs w:val="20"/>
          <w:lang w:val="es-CL"/>
        </w:rPr>
        <w:t>a</w:t>
      </w:r>
      <w:r w:rsidRPr="001E1837">
        <w:rPr>
          <w:rFonts w:ascii="Arial" w:hAnsi="Arial" w:cs="Arial"/>
          <w:sz w:val="20"/>
          <w:szCs w:val="20"/>
          <w:lang w:val="es-CL"/>
        </w:rPr>
        <w:t xml:space="preserve"> al momento de la venta remota</w:t>
      </w:r>
      <w:r>
        <w:rPr>
          <w:rFonts w:ascii="Arial" w:hAnsi="Arial" w:cs="Arial"/>
          <w:sz w:val="20"/>
          <w:szCs w:val="20"/>
          <w:lang w:val="es-CL"/>
        </w:rPr>
        <w:t xml:space="preserve">, y en cuya </w:t>
      </w:r>
      <w:r w:rsidR="003F26CD">
        <w:rPr>
          <w:rFonts w:ascii="Arial" w:hAnsi="Arial" w:cs="Arial"/>
          <w:sz w:val="20"/>
          <w:szCs w:val="20"/>
          <w:lang w:val="es-CL"/>
        </w:rPr>
        <w:t xml:space="preserve">compra </w:t>
      </w:r>
      <w:r>
        <w:rPr>
          <w:rFonts w:ascii="Arial" w:hAnsi="Arial" w:cs="Arial"/>
          <w:sz w:val="20"/>
          <w:szCs w:val="20"/>
          <w:lang w:val="es-CL"/>
        </w:rPr>
        <w:t>no se recargó IVA al comprador no contribuyente de dicho impuesto.</w:t>
      </w:r>
    </w:p>
    <w:p w14:paraId="3C193B6B" w14:textId="77777777" w:rsidR="006277BA" w:rsidRPr="001E1837" w:rsidRDefault="006277BA" w:rsidP="006277BA">
      <w:pPr>
        <w:pStyle w:val="Prrafodelista"/>
        <w:ind w:left="4536" w:right="-93"/>
        <w:jc w:val="both"/>
        <w:rPr>
          <w:rFonts w:ascii="Arial" w:hAnsi="Arial" w:cs="Arial"/>
          <w:sz w:val="20"/>
          <w:szCs w:val="20"/>
          <w:lang w:val="es-CL"/>
        </w:rPr>
      </w:pPr>
    </w:p>
    <w:p w14:paraId="5CD85010" w14:textId="77EA886C" w:rsidR="006F1939" w:rsidRPr="00C27169" w:rsidRDefault="006F1939" w:rsidP="002643CA">
      <w:pPr>
        <w:pStyle w:val="Prrafodelista"/>
        <w:numPr>
          <w:ilvl w:val="0"/>
          <w:numId w:val="9"/>
        </w:numPr>
        <w:ind w:left="0" w:firstLine="4536"/>
        <w:jc w:val="both"/>
        <w:rPr>
          <w:rFonts w:ascii="Arial" w:hAnsi="Arial" w:cs="Arial"/>
          <w:sz w:val="20"/>
          <w:szCs w:val="20"/>
          <w:lang w:val="es-CL"/>
        </w:rPr>
      </w:pPr>
      <w:r w:rsidRPr="001E1837">
        <w:rPr>
          <w:rFonts w:ascii="Arial" w:hAnsi="Arial" w:cs="Arial"/>
          <w:sz w:val="20"/>
          <w:szCs w:val="20"/>
          <w:lang w:val="es-CL"/>
        </w:rPr>
        <w:t xml:space="preserve">Bienes </w:t>
      </w:r>
      <w:r w:rsidR="00096276">
        <w:rPr>
          <w:rFonts w:ascii="Arial" w:hAnsi="Arial" w:cs="Arial"/>
          <w:sz w:val="20"/>
          <w:szCs w:val="20"/>
          <w:lang w:val="es-CL"/>
        </w:rPr>
        <w:t xml:space="preserve">de bajo valor </w:t>
      </w:r>
      <w:r w:rsidRPr="001E1837">
        <w:rPr>
          <w:rFonts w:ascii="Arial" w:hAnsi="Arial" w:cs="Arial"/>
          <w:sz w:val="20"/>
          <w:szCs w:val="20"/>
          <w:lang w:val="es-CL"/>
        </w:rPr>
        <w:t>adquiridos por un contribuyente de IVA en Chile</w:t>
      </w:r>
      <w:r w:rsidR="00096276">
        <w:rPr>
          <w:rFonts w:ascii="Arial" w:hAnsi="Arial" w:cs="Arial"/>
          <w:sz w:val="20"/>
          <w:szCs w:val="20"/>
          <w:lang w:val="es-CL"/>
        </w:rPr>
        <w:t xml:space="preserve"> </w:t>
      </w:r>
      <w:r w:rsidR="001B0518">
        <w:rPr>
          <w:rFonts w:ascii="Arial" w:hAnsi="Arial" w:cs="Arial"/>
          <w:sz w:val="20"/>
          <w:szCs w:val="20"/>
          <w:lang w:val="es-CL"/>
        </w:rPr>
        <w:t>al que,</w:t>
      </w:r>
      <w:r w:rsidR="00096276">
        <w:rPr>
          <w:rFonts w:ascii="Arial" w:hAnsi="Arial" w:cs="Arial"/>
          <w:sz w:val="20"/>
          <w:szCs w:val="20"/>
          <w:lang w:val="es-CL"/>
        </w:rPr>
        <w:t xml:space="preserve"> </w:t>
      </w:r>
      <w:proofErr w:type="gramStart"/>
      <w:r w:rsidR="00096276">
        <w:rPr>
          <w:rFonts w:ascii="Arial" w:hAnsi="Arial" w:cs="Arial"/>
          <w:sz w:val="20"/>
          <w:szCs w:val="20"/>
          <w:lang w:val="es-CL"/>
        </w:rPr>
        <w:t>en razón de</w:t>
      </w:r>
      <w:proofErr w:type="gramEnd"/>
      <w:r w:rsidR="00096276">
        <w:rPr>
          <w:rFonts w:ascii="Arial" w:hAnsi="Arial" w:cs="Arial"/>
          <w:sz w:val="20"/>
          <w:szCs w:val="20"/>
          <w:lang w:val="es-CL"/>
        </w:rPr>
        <w:t xml:space="preserve"> dicha calidad</w:t>
      </w:r>
      <w:r w:rsidR="001B0518">
        <w:rPr>
          <w:rFonts w:ascii="Arial" w:hAnsi="Arial" w:cs="Arial"/>
          <w:sz w:val="20"/>
          <w:szCs w:val="20"/>
          <w:lang w:val="es-CL"/>
        </w:rPr>
        <w:t>,</w:t>
      </w:r>
      <w:r w:rsidR="00096276">
        <w:rPr>
          <w:rFonts w:ascii="Arial" w:hAnsi="Arial" w:cs="Arial"/>
          <w:sz w:val="20"/>
          <w:szCs w:val="20"/>
          <w:lang w:val="es-CL"/>
        </w:rPr>
        <w:t xml:space="preserve"> no le fue recargado el IVA por el vendedor remoto o por la plataforma digital</w:t>
      </w:r>
      <w:r w:rsidR="001B0518">
        <w:rPr>
          <w:rFonts w:ascii="Arial" w:hAnsi="Arial" w:cs="Arial"/>
          <w:sz w:val="20"/>
          <w:szCs w:val="20"/>
          <w:lang w:val="es-CL"/>
        </w:rPr>
        <w:t xml:space="preserve"> de intermediación</w:t>
      </w:r>
      <w:r w:rsidRPr="001E1837">
        <w:rPr>
          <w:rFonts w:ascii="Arial" w:hAnsi="Arial" w:cs="Arial"/>
          <w:sz w:val="20"/>
          <w:szCs w:val="20"/>
          <w:lang w:val="es-CL"/>
        </w:rPr>
        <w:t>.</w:t>
      </w:r>
    </w:p>
    <w:p w14:paraId="7F910190" w14:textId="77777777" w:rsidR="006F1939" w:rsidRPr="001E1837" w:rsidRDefault="006F1939" w:rsidP="006F1939">
      <w:pPr>
        <w:pStyle w:val="Prrafodelista"/>
        <w:ind w:left="4536" w:right="-93"/>
        <w:jc w:val="both"/>
        <w:rPr>
          <w:rFonts w:ascii="Arial" w:hAnsi="Arial" w:cs="Arial"/>
          <w:sz w:val="20"/>
          <w:szCs w:val="20"/>
          <w:lang w:val="es-CL"/>
        </w:rPr>
      </w:pPr>
    </w:p>
    <w:p w14:paraId="78F5FCC0" w14:textId="164C7861" w:rsidR="006F1939" w:rsidRPr="0024715D" w:rsidRDefault="006F1939" w:rsidP="002643CA">
      <w:pPr>
        <w:pStyle w:val="Prrafodelista"/>
        <w:numPr>
          <w:ilvl w:val="0"/>
          <w:numId w:val="9"/>
        </w:numPr>
        <w:ind w:left="0" w:right="-93" w:firstLine="4536"/>
        <w:jc w:val="both"/>
        <w:rPr>
          <w:rStyle w:val="eop"/>
          <w:rFonts w:ascii="Arial" w:hAnsi="Arial" w:cs="Arial"/>
          <w:sz w:val="20"/>
          <w:szCs w:val="20"/>
          <w:lang w:val="es-CL"/>
        </w:rPr>
      </w:pPr>
      <w:r w:rsidRPr="001E1837">
        <w:rPr>
          <w:rFonts w:ascii="Arial" w:hAnsi="Arial" w:cs="Arial"/>
          <w:sz w:val="20"/>
          <w:szCs w:val="20"/>
          <w:lang w:val="es-CL"/>
        </w:rPr>
        <w:t xml:space="preserve">Bienes </w:t>
      </w:r>
      <w:r w:rsidR="00096276">
        <w:rPr>
          <w:rFonts w:ascii="Arial" w:hAnsi="Arial" w:cs="Arial"/>
          <w:sz w:val="20"/>
          <w:szCs w:val="20"/>
          <w:lang w:val="es-CL"/>
        </w:rPr>
        <w:t xml:space="preserve">de bajo valor </w:t>
      </w:r>
      <w:r w:rsidRPr="001E1837">
        <w:rPr>
          <w:rFonts w:ascii="Arial" w:hAnsi="Arial" w:cs="Arial"/>
          <w:sz w:val="20"/>
          <w:szCs w:val="20"/>
          <w:lang w:val="es-CL"/>
        </w:rPr>
        <w:t xml:space="preserve">adquiridos </w:t>
      </w:r>
      <w:r w:rsidRPr="001E1837">
        <w:rPr>
          <w:rFonts w:ascii="Arial" w:hAnsi="Arial" w:cs="Arial"/>
          <w:sz w:val="20"/>
          <w:szCs w:val="20"/>
        </w:rPr>
        <w:t xml:space="preserve">por una persona que no es contribuyente de IVA </w:t>
      </w:r>
      <w:r w:rsidR="00C354D2" w:rsidRPr="001E1837">
        <w:rPr>
          <w:rFonts w:ascii="Arial" w:hAnsi="Arial" w:cs="Arial"/>
          <w:sz w:val="20"/>
          <w:szCs w:val="20"/>
        </w:rPr>
        <w:t xml:space="preserve">en </w:t>
      </w:r>
      <w:r w:rsidR="00C27169" w:rsidRPr="001E1837">
        <w:rPr>
          <w:rFonts w:ascii="Arial" w:hAnsi="Arial" w:cs="Arial"/>
          <w:sz w:val="20"/>
          <w:szCs w:val="20"/>
        </w:rPr>
        <w:t>Chile,</w:t>
      </w:r>
      <w:r w:rsidR="00C354D2" w:rsidRPr="001E1837">
        <w:rPr>
          <w:rFonts w:ascii="Arial" w:hAnsi="Arial" w:cs="Arial"/>
          <w:sz w:val="20"/>
          <w:szCs w:val="20"/>
        </w:rPr>
        <w:t xml:space="preserve"> pero </w:t>
      </w:r>
      <w:r w:rsidRPr="001E1837">
        <w:rPr>
          <w:rFonts w:ascii="Arial" w:hAnsi="Arial" w:cs="Arial"/>
          <w:sz w:val="20"/>
          <w:szCs w:val="20"/>
        </w:rPr>
        <w:t>informó</w:t>
      </w:r>
      <w:r w:rsidR="00CF5011">
        <w:rPr>
          <w:rFonts w:ascii="Arial" w:hAnsi="Arial" w:cs="Arial"/>
          <w:sz w:val="20"/>
          <w:szCs w:val="20"/>
        </w:rPr>
        <w:t xml:space="preserve"> incorrectamente</w:t>
      </w:r>
      <w:r w:rsidR="00C354D2" w:rsidRPr="001E1837">
        <w:rPr>
          <w:rFonts w:ascii="Arial" w:hAnsi="Arial" w:cs="Arial"/>
          <w:sz w:val="20"/>
          <w:szCs w:val="20"/>
        </w:rPr>
        <w:t xml:space="preserve"> </w:t>
      </w:r>
      <w:r w:rsidR="00461289">
        <w:rPr>
          <w:rFonts w:ascii="Arial" w:hAnsi="Arial" w:cs="Arial"/>
          <w:sz w:val="20"/>
          <w:szCs w:val="20"/>
        </w:rPr>
        <w:t xml:space="preserve">la </w:t>
      </w:r>
      <w:r w:rsidR="00C354D2" w:rsidRPr="001E1837">
        <w:rPr>
          <w:rFonts w:ascii="Arial" w:hAnsi="Arial" w:cs="Arial"/>
          <w:sz w:val="20"/>
          <w:szCs w:val="20"/>
        </w:rPr>
        <w:t xml:space="preserve">calidad </w:t>
      </w:r>
      <w:r w:rsidR="00461289">
        <w:rPr>
          <w:rFonts w:ascii="Arial" w:hAnsi="Arial" w:cs="Arial"/>
          <w:sz w:val="20"/>
          <w:szCs w:val="20"/>
        </w:rPr>
        <w:t xml:space="preserve">de contribuyente de IVA </w:t>
      </w:r>
      <w:r w:rsidRPr="001E1837">
        <w:rPr>
          <w:rFonts w:ascii="Arial" w:hAnsi="Arial" w:cs="Arial"/>
          <w:sz w:val="20"/>
          <w:szCs w:val="20"/>
        </w:rPr>
        <w:t xml:space="preserve">a la plataforma digital </w:t>
      </w:r>
      <w:r w:rsidR="00A85A76">
        <w:rPr>
          <w:rFonts w:ascii="Arial" w:hAnsi="Arial" w:cs="Arial"/>
          <w:sz w:val="20"/>
          <w:szCs w:val="20"/>
        </w:rPr>
        <w:t xml:space="preserve">de intermediación </w:t>
      </w:r>
      <w:r w:rsidRPr="001E1837">
        <w:rPr>
          <w:rFonts w:ascii="Arial" w:hAnsi="Arial" w:cs="Arial"/>
          <w:sz w:val="20"/>
          <w:szCs w:val="20"/>
        </w:rPr>
        <w:t>o al vendedor remoto</w:t>
      </w:r>
      <w:r w:rsidR="00C354D2" w:rsidRPr="001E1837">
        <w:rPr>
          <w:rFonts w:ascii="Arial" w:hAnsi="Arial" w:cs="Arial"/>
          <w:sz w:val="20"/>
          <w:szCs w:val="20"/>
        </w:rPr>
        <w:t>, según corresponda, inscrit</w:t>
      </w:r>
      <w:r w:rsidR="003A1296">
        <w:rPr>
          <w:rFonts w:ascii="Arial" w:hAnsi="Arial" w:cs="Arial"/>
          <w:sz w:val="20"/>
          <w:szCs w:val="20"/>
        </w:rPr>
        <w:t>a</w:t>
      </w:r>
      <w:r w:rsidR="00C354D2" w:rsidRPr="001E1837">
        <w:rPr>
          <w:rFonts w:ascii="Arial" w:hAnsi="Arial" w:cs="Arial"/>
          <w:sz w:val="20"/>
          <w:szCs w:val="20"/>
        </w:rPr>
        <w:t xml:space="preserve"> en el régimen de tributación simplificada</w:t>
      </w:r>
      <w:r w:rsidR="007762C3" w:rsidRPr="001E1837">
        <w:rPr>
          <w:rFonts w:ascii="Arial" w:hAnsi="Arial" w:cs="Arial"/>
          <w:sz w:val="20"/>
          <w:szCs w:val="20"/>
        </w:rPr>
        <w:t xml:space="preserve">, y </w:t>
      </w:r>
      <w:proofErr w:type="gramStart"/>
      <w:r w:rsidR="007762C3" w:rsidRPr="001E1837">
        <w:rPr>
          <w:rFonts w:ascii="Arial" w:hAnsi="Arial" w:cs="Arial"/>
          <w:sz w:val="20"/>
          <w:szCs w:val="20"/>
        </w:rPr>
        <w:t>en razón de</w:t>
      </w:r>
      <w:proofErr w:type="gramEnd"/>
      <w:r w:rsidR="007762C3" w:rsidRPr="001E1837">
        <w:rPr>
          <w:rFonts w:ascii="Arial" w:hAnsi="Arial" w:cs="Arial"/>
          <w:sz w:val="20"/>
          <w:szCs w:val="20"/>
        </w:rPr>
        <w:t xml:space="preserve"> </w:t>
      </w:r>
      <w:r w:rsidR="00C27169">
        <w:rPr>
          <w:rFonts w:ascii="Arial" w:hAnsi="Arial" w:cs="Arial"/>
          <w:sz w:val="20"/>
          <w:szCs w:val="20"/>
        </w:rPr>
        <w:t xml:space="preserve">dicha información </w:t>
      </w:r>
      <w:r w:rsidR="00072B54" w:rsidRPr="001E1837">
        <w:rPr>
          <w:rFonts w:ascii="Arial" w:hAnsi="Arial" w:cs="Arial"/>
          <w:sz w:val="20"/>
          <w:szCs w:val="20"/>
        </w:rPr>
        <w:t>no</w:t>
      </w:r>
      <w:r w:rsidR="00C27169">
        <w:rPr>
          <w:rFonts w:ascii="Arial" w:hAnsi="Arial" w:cs="Arial"/>
          <w:sz w:val="20"/>
          <w:szCs w:val="20"/>
        </w:rPr>
        <w:t xml:space="preserve"> le fue</w:t>
      </w:r>
      <w:r w:rsidR="007762C3" w:rsidRPr="001E1837">
        <w:rPr>
          <w:rFonts w:ascii="Arial" w:hAnsi="Arial" w:cs="Arial"/>
          <w:sz w:val="20"/>
          <w:szCs w:val="20"/>
        </w:rPr>
        <w:t xml:space="preserve"> recarg</w:t>
      </w:r>
      <w:r w:rsidR="00C27169">
        <w:rPr>
          <w:rFonts w:ascii="Arial" w:hAnsi="Arial" w:cs="Arial"/>
          <w:sz w:val="20"/>
          <w:szCs w:val="20"/>
        </w:rPr>
        <w:t>ado</w:t>
      </w:r>
      <w:r w:rsidR="007762C3" w:rsidRPr="001E1837">
        <w:rPr>
          <w:rFonts w:ascii="Arial" w:hAnsi="Arial" w:cs="Arial"/>
          <w:sz w:val="20"/>
          <w:szCs w:val="20"/>
        </w:rPr>
        <w:t xml:space="preserve"> el IVA</w:t>
      </w:r>
      <w:r w:rsidR="00072B54" w:rsidRPr="001E1837">
        <w:rPr>
          <w:rFonts w:ascii="Arial" w:hAnsi="Arial" w:cs="Arial"/>
          <w:sz w:val="20"/>
          <w:szCs w:val="20"/>
        </w:rPr>
        <w:t xml:space="preserve"> al momento de la venta</w:t>
      </w:r>
      <w:r w:rsidR="00795E3A">
        <w:rPr>
          <w:rFonts w:ascii="Arial" w:hAnsi="Arial" w:cs="Arial"/>
          <w:sz w:val="20"/>
          <w:szCs w:val="20"/>
        </w:rPr>
        <w:t xml:space="preserve"> remota</w:t>
      </w:r>
      <w:r w:rsidR="007762C3" w:rsidRPr="001E1837">
        <w:rPr>
          <w:rFonts w:ascii="Arial" w:hAnsi="Arial" w:cs="Arial"/>
          <w:sz w:val="20"/>
          <w:szCs w:val="20"/>
          <w:lang w:val="es-CL"/>
        </w:rPr>
        <w:t xml:space="preserve">. </w:t>
      </w:r>
      <w:r w:rsidR="00020A55" w:rsidRPr="001E1837">
        <w:rPr>
          <w:rFonts w:ascii="Arial" w:hAnsi="Arial" w:cs="Arial"/>
          <w:sz w:val="20"/>
          <w:szCs w:val="20"/>
          <w:lang w:val="es-CL"/>
        </w:rPr>
        <w:t xml:space="preserve"> </w:t>
      </w:r>
      <w:r w:rsidR="00C27169" w:rsidRPr="00C27169">
        <w:rPr>
          <w:rFonts w:ascii="Arial" w:hAnsi="Arial" w:cs="Arial"/>
          <w:sz w:val="20"/>
          <w:szCs w:val="20"/>
          <w:lang w:val="es-CL"/>
        </w:rPr>
        <w:t>En est</w:t>
      </w:r>
      <w:r w:rsidR="00566538">
        <w:rPr>
          <w:rFonts w:ascii="Arial" w:hAnsi="Arial" w:cs="Arial"/>
          <w:sz w:val="20"/>
          <w:szCs w:val="20"/>
          <w:lang w:val="es-CL"/>
        </w:rPr>
        <w:t>os</w:t>
      </w:r>
      <w:r w:rsidR="00C27169" w:rsidRPr="00C27169">
        <w:rPr>
          <w:rFonts w:ascii="Arial" w:hAnsi="Arial" w:cs="Arial"/>
          <w:sz w:val="20"/>
          <w:szCs w:val="20"/>
          <w:lang w:val="es-CL"/>
        </w:rPr>
        <w:t xml:space="preserve"> caso</w:t>
      </w:r>
      <w:r w:rsidR="009E6A62">
        <w:rPr>
          <w:rFonts w:ascii="Arial" w:hAnsi="Arial" w:cs="Arial"/>
          <w:sz w:val="20"/>
          <w:szCs w:val="20"/>
          <w:lang w:val="es-CL"/>
        </w:rPr>
        <w:t>s</w:t>
      </w:r>
      <w:r w:rsidR="00C27169" w:rsidRPr="00C27169">
        <w:rPr>
          <w:rFonts w:ascii="Arial" w:hAnsi="Arial" w:cs="Arial"/>
          <w:sz w:val="20"/>
          <w:szCs w:val="20"/>
          <w:lang w:val="es-CL"/>
        </w:rPr>
        <w:t xml:space="preserve"> </w:t>
      </w:r>
      <w:r w:rsidR="003A1296">
        <w:rPr>
          <w:rFonts w:ascii="Arial" w:hAnsi="Arial" w:cs="Arial"/>
          <w:sz w:val="20"/>
          <w:szCs w:val="20"/>
          <w:lang w:val="es-CL"/>
        </w:rPr>
        <w:t xml:space="preserve">no procederá </w:t>
      </w:r>
      <w:r w:rsidR="00DE0F3D" w:rsidRPr="00C27169">
        <w:rPr>
          <w:rStyle w:val="normaltextrun"/>
          <w:rFonts w:ascii="Arial" w:hAnsi="Arial" w:cs="Arial"/>
          <w:color w:val="000000"/>
          <w:sz w:val="20"/>
          <w:szCs w:val="20"/>
          <w:shd w:val="clear" w:color="auto" w:fill="FFFFFF"/>
          <w:lang w:val="es-ES"/>
        </w:rPr>
        <w:t>la exención</w:t>
      </w:r>
      <w:r w:rsidR="00283CF8" w:rsidRPr="00C27169">
        <w:rPr>
          <w:rStyle w:val="normaltextrun"/>
          <w:rFonts w:ascii="Arial" w:hAnsi="Arial" w:cs="Arial"/>
          <w:color w:val="000000"/>
          <w:sz w:val="20"/>
          <w:szCs w:val="20"/>
          <w:shd w:val="clear" w:color="auto" w:fill="FFFFFF"/>
          <w:lang w:val="es-ES"/>
        </w:rPr>
        <w:t xml:space="preserve"> contenida en</w:t>
      </w:r>
      <w:r w:rsidR="00DE0F3D" w:rsidRPr="00C27169">
        <w:rPr>
          <w:rStyle w:val="normaltextrun"/>
          <w:rFonts w:ascii="Arial" w:hAnsi="Arial" w:cs="Arial"/>
          <w:color w:val="000000"/>
          <w:sz w:val="20"/>
          <w:szCs w:val="20"/>
          <w:shd w:val="clear" w:color="auto" w:fill="FFFFFF"/>
          <w:lang w:val="es-ES"/>
        </w:rPr>
        <w:t xml:space="preserve"> el </w:t>
      </w:r>
      <w:r w:rsidR="00283CF8" w:rsidRPr="00C27169">
        <w:rPr>
          <w:rStyle w:val="normaltextrun"/>
          <w:rFonts w:ascii="Arial" w:hAnsi="Arial" w:cs="Arial"/>
          <w:color w:val="000000"/>
          <w:sz w:val="20"/>
          <w:szCs w:val="20"/>
          <w:shd w:val="clear" w:color="auto" w:fill="FFFFFF"/>
          <w:lang w:val="es-ES"/>
        </w:rPr>
        <w:t>artículo 12, letra B)</w:t>
      </w:r>
      <w:r w:rsidR="00C27169">
        <w:rPr>
          <w:rStyle w:val="normaltextrun"/>
          <w:rFonts w:ascii="Arial" w:hAnsi="Arial" w:cs="Arial"/>
          <w:color w:val="000000"/>
          <w:sz w:val="20"/>
          <w:szCs w:val="20"/>
          <w:shd w:val="clear" w:color="auto" w:fill="FFFFFF"/>
          <w:lang w:val="es-ES"/>
        </w:rPr>
        <w:t xml:space="preserve"> N°</w:t>
      </w:r>
      <w:r w:rsidR="00DE0F3D" w:rsidRPr="00C27169">
        <w:rPr>
          <w:rStyle w:val="normaltextrun"/>
          <w:rFonts w:ascii="Arial" w:hAnsi="Arial" w:cs="Arial"/>
          <w:color w:val="000000"/>
          <w:sz w:val="20"/>
          <w:szCs w:val="20"/>
          <w:shd w:val="clear" w:color="auto" w:fill="FFFFFF"/>
          <w:lang w:val="es-ES"/>
        </w:rPr>
        <w:t>11 de la LIVS.</w:t>
      </w:r>
      <w:r w:rsidR="00DE0F3D" w:rsidRPr="00C27169">
        <w:rPr>
          <w:rStyle w:val="eop"/>
          <w:rFonts w:ascii="Arial" w:hAnsi="Arial" w:cs="Arial"/>
          <w:color w:val="000000"/>
          <w:sz w:val="20"/>
          <w:szCs w:val="20"/>
          <w:shd w:val="clear" w:color="auto" w:fill="FFFFFF"/>
        </w:rPr>
        <w:t> </w:t>
      </w:r>
    </w:p>
    <w:p w14:paraId="03C8E2EB" w14:textId="77777777" w:rsidR="0024715D" w:rsidRPr="0024715D" w:rsidRDefault="0024715D" w:rsidP="0024715D">
      <w:pPr>
        <w:pStyle w:val="Prrafodelista"/>
        <w:rPr>
          <w:rFonts w:ascii="Arial" w:hAnsi="Arial" w:cs="Arial"/>
          <w:sz w:val="20"/>
          <w:szCs w:val="20"/>
          <w:lang w:val="es-CL"/>
        </w:rPr>
      </w:pPr>
    </w:p>
    <w:p w14:paraId="47BB9ED3" w14:textId="3706A504" w:rsidR="0024715D" w:rsidRPr="00384284" w:rsidRDefault="007C08C2" w:rsidP="00384284">
      <w:pPr>
        <w:pStyle w:val="Prrafodelista"/>
        <w:numPr>
          <w:ilvl w:val="0"/>
          <w:numId w:val="9"/>
        </w:numPr>
        <w:spacing w:line="240" w:lineRule="auto"/>
        <w:ind w:left="0" w:firstLine="4536"/>
        <w:contextualSpacing w:val="0"/>
        <w:jc w:val="both"/>
        <w:rPr>
          <w:rFonts w:ascii="Arial" w:hAnsi="Arial" w:cs="Arial"/>
          <w:sz w:val="20"/>
          <w:szCs w:val="20"/>
        </w:rPr>
      </w:pPr>
      <w:r w:rsidRPr="0024715D">
        <w:rPr>
          <w:rFonts w:ascii="Arial" w:hAnsi="Arial" w:cs="Arial"/>
          <w:sz w:val="20"/>
          <w:szCs w:val="20"/>
          <w:lang w:val="es-CL"/>
        </w:rPr>
        <w:t>Bienes que no son de bajo valor.</w:t>
      </w:r>
      <w:r w:rsidRPr="7103B4AE">
        <w:rPr>
          <w:sz w:val="20"/>
          <w:szCs w:val="20"/>
          <w:lang w:val="es-CL"/>
        </w:rPr>
        <w:t xml:space="preserve"> </w:t>
      </w:r>
      <w:r w:rsidRPr="00662FD4">
        <w:rPr>
          <w:rFonts w:ascii="Arial" w:hAnsi="Arial" w:cs="Arial"/>
          <w:sz w:val="20"/>
          <w:szCs w:val="20"/>
        </w:rPr>
        <w:t>Se considera para estos efectos</w:t>
      </w:r>
      <w:r>
        <w:rPr>
          <w:rFonts w:ascii="Arial" w:hAnsi="Arial" w:cs="Arial"/>
          <w:sz w:val="20"/>
          <w:szCs w:val="20"/>
        </w:rPr>
        <w:t>,</w:t>
      </w:r>
      <w:r w:rsidRPr="00662FD4">
        <w:rPr>
          <w:rFonts w:ascii="Arial" w:hAnsi="Arial" w:cs="Arial"/>
          <w:sz w:val="20"/>
          <w:szCs w:val="20"/>
        </w:rPr>
        <w:t xml:space="preserve"> que un bien </w:t>
      </w:r>
      <w:r>
        <w:rPr>
          <w:rFonts w:ascii="Arial" w:hAnsi="Arial" w:cs="Arial"/>
          <w:sz w:val="20"/>
          <w:szCs w:val="20"/>
        </w:rPr>
        <w:t xml:space="preserve">no es de bajo </w:t>
      </w:r>
      <w:r w:rsidRPr="00662FD4">
        <w:rPr>
          <w:rFonts w:ascii="Arial" w:hAnsi="Arial" w:cs="Arial"/>
          <w:sz w:val="20"/>
          <w:szCs w:val="20"/>
        </w:rPr>
        <w:t>valor cuando el precio del artículo o ítem, individualmente considerado, es igual o superior a la suma de USD500,01 (quinientos dólares y un centavo de dólar) incluyendo servicios y/o cargos asociados al bien o art</w:t>
      </w:r>
      <w:r>
        <w:rPr>
          <w:rFonts w:ascii="Arial" w:hAnsi="Arial" w:cs="Arial"/>
          <w:sz w:val="20"/>
          <w:szCs w:val="20"/>
        </w:rPr>
        <w:t>í</w:t>
      </w:r>
      <w:r w:rsidRPr="00662FD4">
        <w:rPr>
          <w:rFonts w:ascii="Arial" w:hAnsi="Arial" w:cs="Arial"/>
          <w:sz w:val="20"/>
          <w:szCs w:val="20"/>
        </w:rPr>
        <w:t xml:space="preserve">culo respectivo tales como envío, seguro o empaques adicionales, cobrados al comprador por cada </w:t>
      </w:r>
      <w:r>
        <w:rPr>
          <w:rFonts w:ascii="Arial" w:hAnsi="Arial" w:cs="Arial"/>
          <w:sz w:val="20"/>
          <w:szCs w:val="20"/>
        </w:rPr>
        <w:t xml:space="preserve">ítem </w:t>
      </w:r>
      <w:r w:rsidRPr="00662FD4">
        <w:rPr>
          <w:rFonts w:ascii="Arial" w:hAnsi="Arial" w:cs="Arial"/>
          <w:sz w:val="20"/>
          <w:szCs w:val="20"/>
        </w:rPr>
        <w:t>o artículo individualmente considerado dentro del precio de compra</w:t>
      </w:r>
      <w:r>
        <w:rPr>
          <w:rStyle w:val="Refdenotaalpie"/>
          <w:rFonts w:ascii="Arial" w:hAnsi="Arial" w:cs="Arial"/>
          <w:sz w:val="20"/>
          <w:szCs w:val="20"/>
        </w:rPr>
        <w:footnoteReference w:id="4"/>
      </w:r>
      <w:r w:rsidRPr="00662FD4">
        <w:rPr>
          <w:rFonts w:ascii="Arial" w:hAnsi="Arial" w:cs="Arial"/>
          <w:sz w:val="20"/>
          <w:szCs w:val="20"/>
        </w:rPr>
        <w:t xml:space="preserve">. </w:t>
      </w:r>
      <w:r w:rsidRPr="00D1718C">
        <w:rPr>
          <w:rFonts w:ascii="Arial" w:hAnsi="Arial" w:cs="Arial"/>
          <w:sz w:val="20"/>
          <w:szCs w:val="20"/>
        </w:rPr>
        <w:t xml:space="preserve"> </w:t>
      </w:r>
    </w:p>
    <w:p w14:paraId="20D3DF85" w14:textId="77777777" w:rsidR="00086BDB" w:rsidRPr="000977B8" w:rsidRDefault="00086BDB" w:rsidP="000977B8">
      <w:pPr>
        <w:pStyle w:val="Default"/>
        <w:jc w:val="both"/>
        <w:rPr>
          <w:sz w:val="20"/>
          <w:szCs w:val="20"/>
        </w:rPr>
      </w:pPr>
    </w:p>
    <w:p w14:paraId="44B3B0D2" w14:textId="233C4829" w:rsidR="005A4453" w:rsidRDefault="002643CA" w:rsidP="00044913">
      <w:pPr>
        <w:ind w:firstLine="4536"/>
        <w:jc w:val="both"/>
        <w:rPr>
          <w:rFonts w:ascii="Arial" w:hAnsi="Arial" w:cs="Arial"/>
          <w:sz w:val="20"/>
          <w:szCs w:val="20"/>
          <w:lang w:val="es-CL"/>
        </w:rPr>
      </w:pPr>
      <w:r w:rsidRPr="002643CA">
        <w:rPr>
          <w:rFonts w:ascii="Arial" w:hAnsi="Arial" w:cs="Arial"/>
          <w:b/>
          <w:bCs/>
          <w:sz w:val="20"/>
          <w:szCs w:val="20"/>
          <w:lang w:val="es-CL"/>
        </w:rPr>
        <w:t>e)</w:t>
      </w:r>
      <w:r w:rsidR="00072B54" w:rsidRPr="002643CA">
        <w:rPr>
          <w:rFonts w:ascii="Arial" w:hAnsi="Arial" w:cs="Arial"/>
          <w:sz w:val="20"/>
          <w:szCs w:val="20"/>
          <w:lang w:val="es-CL"/>
        </w:rPr>
        <w:t xml:space="preserve"> </w:t>
      </w:r>
      <w:r w:rsidR="008759AA" w:rsidRPr="008759AA">
        <w:rPr>
          <w:rFonts w:ascii="Arial" w:hAnsi="Arial" w:cs="Arial"/>
          <w:sz w:val="20"/>
          <w:szCs w:val="20"/>
          <w:lang w:val="es-CL"/>
        </w:rPr>
        <w:t xml:space="preserve">Bienes que se encuentran </w:t>
      </w:r>
      <w:r w:rsidR="008759AA" w:rsidRPr="008759AA">
        <w:rPr>
          <w:rFonts w:ascii="Arial" w:hAnsi="Arial" w:cs="Arial"/>
          <w:sz w:val="20"/>
          <w:szCs w:val="20"/>
        </w:rPr>
        <w:t>sujetos a otros impuestos especiales o adicionales</w:t>
      </w:r>
      <w:r w:rsidR="008759AA" w:rsidRPr="00A86E0F">
        <w:rPr>
          <w:rStyle w:val="Refdenotaalpie"/>
          <w:rFonts w:ascii="Arial" w:hAnsi="Arial" w:cs="Arial"/>
          <w:sz w:val="20"/>
          <w:szCs w:val="20"/>
        </w:rPr>
        <w:footnoteReference w:id="5"/>
      </w:r>
      <w:r w:rsidR="008759AA" w:rsidRPr="008759AA">
        <w:rPr>
          <w:rFonts w:ascii="Arial" w:hAnsi="Arial" w:cs="Arial"/>
          <w:sz w:val="20"/>
          <w:szCs w:val="20"/>
          <w:lang w:val="es-CL"/>
        </w:rPr>
        <w:t xml:space="preserve"> </w:t>
      </w:r>
      <w:r w:rsidR="008759AA">
        <w:rPr>
          <w:rFonts w:ascii="Arial" w:hAnsi="Arial" w:cs="Arial"/>
          <w:sz w:val="20"/>
          <w:szCs w:val="20"/>
          <w:lang w:val="es-CL"/>
        </w:rPr>
        <w:t>y bienes</w:t>
      </w:r>
      <w:r w:rsidR="008759AA" w:rsidRPr="008759AA">
        <w:t xml:space="preserve"> </w:t>
      </w:r>
      <w:r w:rsidR="003F26CD">
        <w:t xml:space="preserve">que </w:t>
      </w:r>
      <w:r w:rsidR="0094396D" w:rsidRPr="00A86E0F">
        <w:rPr>
          <w:rFonts w:ascii="Arial" w:hAnsi="Arial" w:cs="Arial"/>
          <w:sz w:val="20"/>
          <w:szCs w:val="20"/>
        </w:rPr>
        <w:t xml:space="preserve">requieren autorización o visto bueno </w:t>
      </w:r>
      <w:r w:rsidR="0094396D">
        <w:rPr>
          <w:rFonts w:ascii="Arial" w:hAnsi="Arial" w:cs="Arial"/>
          <w:sz w:val="20"/>
          <w:szCs w:val="20"/>
        </w:rPr>
        <w:t xml:space="preserve">de </w:t>
      </w:r>
      <w:r w:rsidR="005158F7">
        <w:rPr>
          <w:rFonts w:ascii="Arial" w:hAnsi="Arial" w:cs="Arial"/>
          <w:sz w:val="20"/>
          <w:szCs w:val="20"/>
        </w:rPr>
        <w:t>otros organismos en forma previa a</w:t>
      </w:r>
      <w:r w:rsidR="008759AA" w:rsidRPr="00A86E0F">
        <w:rPr>
          <w:rFonts w:ascii="Arial" w:hAnsi="Arial" w:cs="Arial"/>
          <w:sz w:val="20"/>
          <w:szCs w:val="20"/>
        </w:rPr>
        <w:t xml:space="preserve"> su </w:t>
      </w:r>
      <w:r w:rsidR="003F26CD">
        <w:rPr>
          <w:rFonts w:ascii="Arial" w:hAnsi="Arial" w:cs="Arial"/>
          <w:sz w:val="20"/>
          <w:szCs w:val="20"/>
        </w:rPr>
        <w:t xml:space="preserve">importación </w:t>
      </w:r>
      <w:r w:rsidR="000977B8">
        <w:rPr>
          <w:rFonts w:ascii="Arial" w:hAnsi="Arial" w:cs="Arial"/>
          <w:sz w:val="20"/>
          <w:szCs w:val="20"/>
        </w:rPr>
        <w:t>al país</w:t>
      </w:r>
      <w:r w:rsidR="002B5BFB">
        <w:rPr>
          <w:rFonts w:ascii="Arial" w:hAnsi="Arial" w:cs="Arial"/>
          <w:sz w:val="20"/>
          <w:szCs w:val="20"/>
        </w:rPr>
        <w:t xml:space="preserve"> </w:t>
      </w:r>
      <w:r w:rsidR="008759AA">
        <w:rPr>
          <w:rStyle w:val="Refdenotaalpie"/>
          <w:rFonts w:ascii="Arial" w:hAnsi="Arial" w:cs="Arial"/>
          <w:sz w:val="20"/>
          <w:szCs w:val="20"/>
        </w:rPr>
        <w:footnoteReference w:id="6"/>
      </w:r>
      <w:r w:rsidR="00900EE2">
        <w:rPr>
          <w:rFonts w:ascii="Arial" w:hAnsi="Arial" w:cs="Arial"/>
          <w:sz w:val="20"/>
          <w:szCs w:val="20"/>
        </w:rPr>
        <w:t>.</w:t>
      </w:r>
      <w:r w:rsidR="008759AA" w:rsidRPr="008759AA">
        <w:rPr>
          <w:rFonts w:ascii="Arial" w:hAnsi="Arial" w:cs="Arial"/>
          <w:sz w:val="20"/>
          <w:szCs w:val="20"/>
          <w:lang w:val="es-CL"/>
        </w:rPr>
        <w:t xml:space="preserve"> </w:t>
      </w:r>
    </w:p>
    <w:p w14:paraId="3ED33967" w14:textId="0448751C" w:rsidR="005A4453" w:rsidRDefault="005A4453" w:rsidP="002B5BFB">
      <w:pPr>
        <w:ind w:firstLine="4536"/>
        <w:jc w:val="both"/>
        <w:rPr>
          <w:rFonts w:ascii="Arial" w:hAnsi="Arial" w:cs="Arial"/>
          <w:sz w:val="20"/>
          <w:szCs w:val="20"/>
          <w:lang w:val="es-CL"/>
        </w:rPr>
      </w:pPr>
      <w:r w:rsidRPr="00384284">
        <w:rPr>
          <w:rFonts w:ascii="Arial" w:hAnsi="Arial" w:cs="Arial"/>
          <w:b/>
          <w:bCs/>
          <w:sz w:val="20"/>
          <w:szCs w:val="20"/>
          <w:lang w:val="es-CL"/>
        </w:rPr>
        <w:t>f)</w:t>
      </w:r>
      <w:r>
        <w:rPr>
          <w:rFonts w:ascii="Arial" w:hAnsi="Arial" w:cs="Arial"/>
          <w:sz w:val="20"/>
          <w:szCs w:val="20"/>
          <w:lang w:val="es-CL"/>
        </w:rPr>
        <w:t xml:space="preserve"> Bienes que no cumplan con las condiciones establecidas en el resuelvo 1° de esta resolución.</w:t>
      </w:r>
    </w:p>
    <w:p w14:paraId="00804C11" w14:textId="73D13583" w:rsidR="00044913" w:rsidRPr="00A86E0F" w:rsidRDefault="006F1939" w:rsidP="002B5BFB">
      <w:pPr>
        <w:ind w:firstLine="4536"/>
        <w:jc w:val="both"/>
        <w:rPr>
          <w:rFonts w:ascii="Arial" w:hAnsi="Arial" w:cs="Arial"/>
          <w:sz w:val="20"/>
          <w:szCs w:val="20"/>
          <w:lang w:val="es-CL"/>
        </w:rPr>
      </w:pPr>
      <w:r>
        <w:rPr>
          <w:rFonts w:ascii="Arial" w:hAnsi="Arial" w:cs="Arial"/>
          <w:sz w:val="20"/>
          <w:szCs w:val="20"/>
          <w:lang w:val="es-CL"/>
        </w:rPr>
        <w:t xml:space="preserve">En </w:t>
      </w:r>
      <w:r w:rsidR="002B5BFB">
        <w:rPr>
          <w:rFonts w:ascii="Arial" w:hAnsi="Arial" w:cs="Arial"/>
          <w:sz w:val="20"/>
          <w:szCs w:val="20"/>
          <w:lang w:val="es-CL"/>
        </w:rPr>
        <w:t xml:space="preserve">todos </w:t>
      </w:r>
      <w:r w:rsidR="00A86E0F">
        <w:rPr>
          <w:rFonts w:ascii="Arial" w:hAnsi="Arial" w:cs="Arial"/>
          <w:sz w:val="20"/>
          <w:szCs w:val="20"/>
          <w:lang w:val="es-CL"/>
        </w:rPr>
        <w:t xml:space="preserve">los casos antes </w:t>
      </w:r>
      <w:r>
        <w:rPr>
          <w:rFonts w:ascii="Arial" w:hAnsi="Arial" w:cs="Arial"/>
          <w:sz w:val="20"/>
          <w:szCs w:val="20"/>
          <w:lang w:val="es-CL"/>
        </w:rPr>
        <w:t>señalado</w:t>
      </w:r>
      <w:r w:rsidR="00C354D2">
        <w:rPr>
          <w:rFonts w:ascii="Arial" w:hAnsi="Arial" w:cs="Arial"/>
          <w:sz w:val="20"/>
          <w:szCs w:val="20"/>
          <w:lang w:val="es-CL"/>
        </w:rPr>
        <w:t>s</w:t>
      </w:r>
      <w:r>
        <w:rPr>
          <w:rFonts w:ascii="Arial" w:hAnsi="Arial" w:cs="Arial"/>
          <w:sz w:val="20"/>
          <w:szCs w:val="20"/>
          <w:lang w:val="es-CL"/>
        </w:rPr>
        <w:t xml:space="preserve">, el IVA </w:t>
      </w:r>
      <w:r w:rsidR="00D97F52">
        <w:rPr>
          <w:rFonts w:ascii="Arial" w:hAnsi="Arial" w:cs="Arial"/>
          <w:sz w:val="20"/>
          <w:szCs w:val="20"/>
          <w:lang w:val="es-CL"/>
        </w:rPr>
        <w:t xml:space="preserve">y arancel aduanero </w:t>
      </w:r>
      <w:r>
        <w:rPr>
          <w:rFonts w:ascii="Arial" w:hAnsi="Arial" w:cs="Arial"/>
          <w:sz w:val="20"/>
          <w:szCs w:val="20"/>
          <w:lang w:val="es-CL"/>
        </w:rPr>
        <w:t xml:space="preserve">aplicará </w:t>
      </w:r>
      <w:r w:rsidR="002B5BFB">
        <w:rPr>
          <w:rFonts w:ascii="Arial" w:hAnsi="Arial" w:cs="Arial"/>
          <w:sz w:val="20"/>
          <w:szCs w:val="20"/>
          <w:lang w:val="es-CL"/>
        </w:rPr>
        <w:t>en la importación</w:t>
      </w:r>
      <w:r w:rsidR="00D97F52">
        <w:rPr>
          <w:rFonts w:ascii="Arial" w:hAnsi="Arial" w:cs="Arial"/>
          <w:sz w:val="20"/>
          <w:szCs w:val="20"/>
          <w:lang w:val="es-CL"/>
        </w:rPr>
        <w:t xml:space="preserve"> conforme a las reglas generales aplicables. </w:t>
      </w:r>
    </w:p>
    <w:p w14:paraId="715AAF03" w14:textId="44C771CD" w:rsidR="00E27683" w:rsidRPr="0002029B" w:rsidRDefault="2A523DC6" w:rsidP="006729DD">
      <w:pPr>
        <w:autoSpaceDE w:val="0"/>
        <w:autoSpaceDN w:val="0"/>
        <w:adjustRightInd w:val="0"/>
        <w:spacing w:after="0" w:line="240" w:lineRule="auto"/>
        <w:ind w:firstLine="4536"/>
        <w:jc w:val="both"/>
        <w:rPr>
          <w:rFonts w:ascii="Arial" w:hAnsi="Arial" w:cs="Arial"/>
          <w:sz w:val="20"/>
          <w:szCs w:val="20"/>
        </w:rPr>
      </w:pPr>
      <w:r w:rsidRPr="7103B4AE">
        <w:rPr>
          <w:rFonts w:ascii="Arial" w:hAnsi="Arial" w:cs="Arial"/>
          <w:b/>
          <w:bCs/>
          <w:sz w:val="20"/>
          <w:szCs w:val="20"/>
          <w:lang w:val="es-CL"/>
        </w:rPr>
        <w:t>4°</w:t>
      </w:r>
      <w:r w:rsidRPr="7103B4AE">
        <w:rPr>
          <w:rFonts w:ascii="Arial" w:hAnsi="Arial" w:cs="Arial"/>
          <w:sz w:val="20"/>
          <w:szCs w:val="20"/>
          <w:lang w:val="es-CL"/>
        </w:rPr>
        <w:t xml:space="preserve"> </w:t>
      </w:r>
      <w:r w:rsidR="5353F15C" w:rsidRPr="7103B4AE">
        <w:rPr>
          <w:rFonts w:ascii="Arial" w:hAnsi="Arial" w:cs="Arial"/>
          <w:sz w:val="20"/>
          <w:szCs w:val="20"/>
        </w:rPr>
        <w:t xml:space="preserve">Cuando </w:t>
      </w:r>
      <w:r w:rsidR="3A961723" w:rsidRPr="7103B4AE">
        <w:rPr>
          <w:rFonts w:ascii="Arial" w:hAnsi="Arial" w:cs="Arial"/>
          <w:sz w:val="20"/>
          <w:szCs w:val="20"/>
        </w:rPr>
        <w:t>conforme</w:t>
      </w:r>
      <w:r w:rsidR="37AB5A55" w:rsidRPr="7103B4AE">
        <w:rPr>
          <w:rFonts w:ascii="Arial" w:hAnsi="Arial" w:cs="Arial"/>
          <w:sz w:val="20"/>
          <w:szCs w:val="20"/>
        </w:rPr>
        <w:t xml:space="preserve"> </w:t>
      </w:r>
      <w:r w:rsidR="5A935E78" w:rsidRPr="7103B4AE">
        <w:rPr>
          <w:rFonts w:ascii="Arial" w:hAnsi="Arial" w:cs="Arial"/>
          <w:sz w:val="20"/>
          <w:szCs w:val="20"/>
        </w:rPr>
        <w:t xml:space="preserve">a las normas y regulaciones aduaneras </w:t>
      </w:r>
      <w:r w:rsidR="1450379E" w:rsidRPr="7103B4AE">
        <w:rPr>
          <w:rFonts w:ascii="Arial" w:hAnsi="Arial" w:cs="Arial"/>
          <w:sz w:val="20"/>
          <w:szCs w:val="20"/>
        </w:rPr>
        <w:t xml:space="preserve">sea procedente </w:t>
      </w:r>
      <w:r w:rsidR="5353F15C" w:rsidRPr="7103B4AE">
        <w:rPr>
          <w:rFonts w:ascii="Arial" w:hAnsi="Arial" w:cs="Arial"/>
          <w:sz w:val="20"/>
          <w:szCs w:val="20"/>
        </w:rPr>
        <w:t xml:space="preserve">agrupar envíos para un mismo </w:t>
      </w:r>
      <w:r w:rsidR="5A935E78" w:rsidRPr="7103B4AE">
        <w:rPr>
          <w:rFonts w:ascii="Arial" w:hAnsi="Arial" w:cs="Arial"/>
          <w:sz w:val="20"/>
          <w:szCs w:val="20"/>
        </w:rPr>
        <w:t xml:space="preserve">comprador o </w:t>
      </w:r>
      <w:r w:rsidR="5353F15C" w:rsidRPr="7103B4AE">
        <w:rPr>
          <w:rFonts w:ascii="Arial" w:hAnsi="Arial" w:cs="Arial"/>
          <w:sz w:val="20"/>
          <w:szCs w:val="20"/>
        </w:rPr>
        <w:t>consignatario,</w:t>
      </w:r>
      <w:r w:rsidR="1450379E" w:rsidRPr="7103B4AE">
        <w:rPr>
          <w:rFonts w:ascii="Arial" w:hAnsi="Arial" w:cs="Arial"/>
          <w:sz w:val="20"/>
          <w:szCs w:val="20"/>
        </w:rPr>
        <w:t xml:space="preserve"> provenientes</w:t>
      </w:r>
      <w:r w:rsidR="5353F15C" w:rsidRPr="7103B4AE">
        <w:rPr>
          <w:rFonts w:ascii="Arial" w:hAnsi="Arial" w:cs="Arial"/>
          <w:sz w:val="20"/>
          <w:szCs w:val="20"/>
        </w:rPr>
        <w:t xml:space="preserve"> de un </w:t>
      </w:r>
      <w:r w:rsidR="00A37400">
        <w:rPr>
          <w:rFonts w:ascii="Arial" w:hAnsi="Arial" w:cs="Arial"/>
          <w:sz w:val="20"/>
          <w:szCs w:val="20"/>
        </w:rPr>
        <w:t xml:space="preserve">solo </w:t>
      </w:r>
      <w:r w:rsidR="5353F15C" w:rsidRPr="7103B4AE">
        <w:rPr>
          <w:rFonts w:ascii="Arial" w:hAnsi="Arial" w:cs="Arial"/>
          <w:sz w:val="20"/>
          <w:szCs w:val="20"/>
        </w:rPr>
        <w:t xml:space="preserve">vendedor remoto o </w:t>
      </w:r>
      <w:r w:rsidR="6CC09E9A" w:rsidRPr="7103B4AE">
        <w:rPr>
          <w:rFonts w:ascii="Arial" w:hAnsi="Arial" w:cs="Arial"/>
          <w:sz w:val="20"/>
          <w:szCs w:val="20"/>
        </w:rPr>
        <w:t xml:space="preserve">plataforma </w:t>
      </w:r>
      <w:r w:rsidR="00A37400">
        <w:rPr>
          <w:rFonts w:ascii="Arial" w:hAnsi="Arial" w:cs="Arial"/>
          <w:sz w:val="20"/>
          <w:szCs w:val="20"/>
        </w:rPr>
        <w:t xml:space="preserve">digital </w:t>
      </w:r>
      <w:r w:rsidR="6CC09E9A" w:rsidRPr="7103B4AE">
        <w:rPr>
          <w:rFonts w:ascii="Arial" w:hAnsi="Arial" w:cs="Arial"/>
          <w:sz w:val="20"/>
          <w:szCs w:val="20"/>
        </w:rPr>
        <w:t xml:space="preserve">de intermediación o </w:t>
      </w:r>
      <w:r w:rsidR="5353F15C" w:rsidRPr="7103B4AE">
        <w:rPr>
          <w:rFonts w:ascii="Arial" w:hAnsi="Arial" w:cs="Arial"/>
          <w:sz w:val="20"/>
          <w:szCs w:val="20"/>
        </w:rPr>
        <w:t xml:space="preserve">de </w:t>
      </w:r>
      <w:r w:rsidR="6CC09E9A" w:rsidRPr="7103B4AE">
        <w:rPr>
          <w:rFonts w:ascii="Arial" w:hAnsi="Arial" w:cs="Arial"/>
          <w:sz w:val="20"/>
          <w:szCs w:val="20"/>
        </w:rPr>
        <w:t>más de uno</w:t>
      </w:r>
      <w:r w:rsidR="5353F15C" w:rsidRPr="7103B4AE">
        <w:rPr>
          <w:rFonts w:ascii="Arial" w:hAnsi="Arial" w:cs="Arial"/>
          <w:sz w:val="20"/>
          <w:szCs w:val="20"/>
        </w:rPr>
        <w:t xml:space="preserve">, </w:t>
      </w:r>
      <w:r w:rsidR="6CC09E9A" w:rsidRPr="7103B4AE">
        <w:rPr>
          <w:rFonts w:ascii="Arial" w:hAnsi="Arial" w:cs="Arial"/>
          <w:sz w:val="20"/>
          <w:szCs w:val="20"/>
        </w:rPr>
        <w:t xml:space="preserve">en </w:t>
      </w:r>
      <w:r w:rsidR="00326642">
        <w:rPr>
          <w:rFonts w:ascii="Arial" w:hAnsi="Arial" w:cs="Arial"/>
          <w:sz w:val="20"/>
          <w:szCs w:val="20"/>
        </w:rPr>
        <w:t>dicho</w:t>
      </w:r>
      <w:r w:rsidR="6CC09E9A" w:rsidRPr="7103B4AE">
        <w:rPr>
          <w:rFonts w:ascii="Arial" w:hAnsi="Arial" w:cs="Arial"/>
          <w:sz w:val="20"/>
          <w:szCs w:val="20"/>
        </w:rPr>
        <w:t xml:space="preserve"> </w:t>
      </w:r>
      <w:r w:rsidR="5353F15C" w:rsidRPr="7103B4AE">
        <w:rPr>
          <w:rFonts w:ascii="Arial" w:hAnsi="Arial" w:cs="Arial"/>
          <w:sz w:val="20"/>
          <w:szCs w:val="20"/>
        </w:rPr>
        <w:t xml:space="preserve">envío </w:t>
      </w:r>
      <w:r w:rsidR="6CC09E9A" w:rsidRPr="7103B4AE">
        <w:rPr>
          <w:rFonts w:ascii="Arial" w:hAnsi="Arial" w:cs="Arial"/>
          <w:sz w:val="20"/>
          <w:szCs w:val="20"/>
        </w:rPr>
        <w:t xml:space="preserve">se </w:t>
      </w:r>
      <w:r w:rsidR="2C568F5C" w:rsidRPr="7103B4AE">
        <w:rPr>
          <w:rFonts w:ascii="Arial" w:hAnsi="Arial" w:cs="Arial"/>
          <w:sz w:val="20"/>
          <w:szCs w:val="20"/>
        </w:rPr>
        <w:t>debe</w:t>
      </w:r>
      <w:r w:rsidR="6CC09E9A" w:rsidRPr="7103B4AE">
        <w:rPr>
          <w:rFonts w:ascii="Arial" w:hAnsi="Arial" w:cs="Arial"/>
          <w:sz w:val="20"/>
          <w:szCs w:val="20"/>
        </w:rPr>
        <w:t>n</w:t>
      </w:r>
      <w:r w:rsidR="2C568F5C" w:rsidRPr="7103B4AE">
        <w:rPr>
          <w:rFonts w:ascii="Arial" w:hAnsi="Arial" w:cs="Arial"/>
          <w:sz w:val="20"/>
          <w:szCs w:val="20"/>
        </w:rPr>
        <w:t xml:space="preserve"> </w:t>
      </w:r>
      <w:r w:rsidR="1450379E" w:rsidRPr="7103B4AE">
        <w:rPr>
          <w:rFonts w:ascii="Arial" w:hAnsi="Arial" w:cs="Arial"/>
          <w:sz w:val="20"/>
          <w:szCs w:val="20"/>
        </w:rPr>
        <w:t>comprend</w:t>
      </w:r>
      <w:r w:rsidR="2C568F5C" w:rsidRPr="7103B4AE">
        <w:rPr>
          <w:rFonts w:ascii="Arial" w:hAnsi="Arial" w:cs="Arial"/>
          <w:sz w:val="20"/>
          <w:szCs w:val="20"/>
        </w:rPr>
        <w:t>er</w:t>
      </w:r>
      <w:r w:rsidR="1450379E" w:rsidRPr="7103B4AE">
        <w:rPr>
          <w:rFonts w:ascii="Arial" w:hAnsi="Arial" w:cs="Arial"/>
          <w:sz w:val="20"/>
          <w:szCs w:val="20"/>
        </w:rPr>
        <w:t xml:space="preserve"> </w:t>
      </w:r>
      <w:r w:rsidR="5353F15C" w:rsidRPr="7103B4AE">
        <w:rPr>
          <w:rFonts w:ascii="Arial" w:hAnsi="Arial" w:cs="Arial"/>
          <w:sz w:val="20"/>
          <w:szCs w:val="20"/>
        </w:rPr>
        <w:t xml:space="preserve">únicamente ítems o artículos </w:t>
      </w:r>
      <w:r w:rsidR="0087023B">
        <w:rPr>
          <w:rFonts w:ascii="Arial" w:hAnsi="Arial" w:cs="Arial"/>
          <w:sz w:val="20"/>
          <w:szCs w:val="20"/>
        </w:rPr>
        <w:t xml:space="preserve">respecto de los cuales el </w:t>
      </w:r>
      <w:r w:rsidR="000F0512" w:rsidRPr="7103B4AE">
        <w:rPr>
          <w:rFonts w:ascii="Arial" w:hAnsi="Arial" w:cs="Arial"/>
          <w:sz w:val="20"/>
          <w:szCs w:val="20"/>
        </w:rPr>
        <w:t xml:space="preserve">IVA fue recargado </w:t>
      </w:r>
      <w:r w:rsidR="0087023B">
        <w:rPr>
          <w:rFonts w:ascii="Arial" w:hAnsi="Arial" w:cs="Arial"/>
          <w:sz w:val="20"/>
          <w:szCs w:val="20"/>
        </w:rPr>
        <w:t>al comprador, separados de aquellos que no cumplen dicho requisito</w:t>
      </w:r>
      <w:r w:rsidR="5353F15C" w:rsidRPr="7103B4AE">
        <w:rPr>
          <w:rFonts w:ascii="Arial" w:hAnsi="Arial" w:cs="Arial"/>
          <w:sz w:val="20"/>
          <w:szCs w:val="20"/>
        </w:rPr>
        <w:t xml:space="preserve">. </w:t>
      </w:r>
      <w:r w:rsidR="609948ED" w:rsidRPr="7103B4AE">
        <w:rPr>
          <w:rFonts w:ascii="Arial" w:hAnsi="Arial" w:cs="Arial"/>
          <w:sz w:val="20"/>
          <w:szCs w:val="20"/>
        </w:rPr>
        <w:t xml:space="preserve">En caso </w:t>
      </w:r>
      <w:r w:rsidR="6DAA030E" w:rsidRPr="7103B4AE">
        <w:rPr>
          <w:rFonts w:ascii="Arial" w:hAnsi="Arial" w:cs="Arial"/>
          <w:sz w:val="20"/>
          <w:szCs w:val="20"/>
        </w:rPr>
        <w:t xml:space="preserve">de </w:t>
      </w:r>
      <w:r w:rsidR="609948ED" w:rsidRPr="7103B4AE">
        <w:rPr>
          <w:rFonts w:ascii="Arial" w:hAnsi="Arial" w:cs="Arial"/>
          <w:sz w:val="20"/>
          <w:szCs w:val="20"/>
        </w:rPr>
        <w:t xml:space="preserve">que un envío comprenda conjuntamente ítems o artículos con </w:t>
      </w:r>
      <w:r w:rsidR="000F0512" w:rsidRPr="7103B4AE">
        <w:rPr>
          <w:rFonts w:ascii="Arial" w:hAnsi="Arial" w:cs="Arial"/>
          <w:sz w:val="20"/>
          <w:szCs w:val="20"/>
        </w:rPr>
        <w:t>IVA recargado</w:t>
      </w:r>
      <w:r w:rsidR="0087023B">
        <w:rPr>
          <w:rFonts w:ascii="Arial" w:hAnsi="Arial" w:cs="Arial"/>
          <w:sz w:val="20"/>
          <w:szCs w:val="20"/>
        </w:rPr>
        <w:t xml:space="preserve"> </w:t>
      </w:r>
      <w:r w:rsidR="609948ED" w:rsidRPr="7103B4AE">
        <w:rPr>
          <w:rFonts w:ascii="Arial" w:hAnsi="Arial" w:cs="Arial"/>
          <w:sz w:val="20"/>
          <w:szCs w:val="20"/>
        </w:rPr>
        <w:t>y</w:t>
      </w:r>
      <w:r w:rsidR="0094396D" w:rsidRPr="7103B4AE">
        <w:rPr>
          <w:rFonts w:ascii="Arial" w:hAnsi="Arial" w:cs="Arial"/>
          <w:sz w:val="20"/>
          <w:szCs w:val="20"/>
        </w:rPr>
        <w:t xml:space="preserve"> otros </w:t>
      </w:r>
      <w:r w:rsidR="00326642">
        <w:rPr>
          <w:rFonts w:ascii="Arial" w:hAnsi="Arial" w:cs="Arial"/>
          <w:sz w:val="20"/>
          <w:szCs w:val="20"/>
        </w:rPr>
        <w:t xml:space="preserve">sin </w:t>
      </w:r>
      <w:r w:rsidR="000F0512" w:rsidRPr="7103B4AE">
        <w:rPr>
          <w:rFonts w:ascii="Arial" w:hAnsi="Arial" w:cs="Arial"/>
          <w:sz w:val="20"/>
          <w:szCs w:val="20"/>
        </w:rPr>
        <w:t>IVA recargado</w:t>
      </w:r>
      <w:r w:rsidR="00326642">
        <w:rPr>
          <w:rFonts w:ascii="Arial" w:hAnsi="Arial" w:cs="Arial"/>
          <w:sz w:val="20"/>
          <w:szCs w:val="20"/>
        </w:rPr>
        <w:t>,</w:t>
      </w:r>
      <w:r w:rsidR="0087023B">
        <w:rPr>
          <w:rFonts w:ascii="Arial" w:hAnsi="Arial" w:cs="Arial"/>
          <w:sz w:val="20"/>
          <w:szCs w:val="20"/>
        </w:rPr>
        <w:t xml:space="preserve"> dicho </w:t>
      </w:r>
      <w:r w:rsidR="00384A08">
        <w:rPr>
          <w:rFonts w:ascii="Arial" w:hAnsi="Arial" w:cs="Arial"/>
          <w:sz w:val="20"/>
          <w:szCs w:val="20"/>
        </w:rPr>
        <w:t xml:space="preserve">envío </w:t>
      </w:r>
      <w:r w:rsidR="609948ED" w:rsidRPr="7103B4AE">
        <w:rPr>
          <w:rFonts w:ascii="Arial" w:hAnsi="Arial" w:cs="Arial"/>
          <w:sz w:val="20"/>
          <w:szCs w:val="20"/>
        </w:rPr>
        <w:t>quedará sujeto a</w:t>
      </w:r>
      <w:r w:rsidR="000F0512" w:rsidRPr="7103B4AE">
        <w:rPr>
          <w:rFonts w:ascii="Arial" w:hAnsi="Arial" w:cs="Arial"/>
          <w:sz w:val="20"/>
          <w:szCs w:val="20"/>
        </w:rPr>
        <w:t xml:space="preserve"> los trámites de importación general</w:t>
      </w:r>
      <w:r w:rsidR="0087023B">
        <w:rPr>
          <w:rFonts w:ascii="Arial" w:hAnsi="Arial" w:cs="Arial"/>
          <w:sz w:val="20"/>
          <w:szCs w:val="20"/>
        </w:rPr>
        <w:t>es</w:t>
      </w:r>
      <w:r w:rsidR="00044913">
        <w:rPr>
          <w:rFonts w:ascii="Arial" w:hAnsi="Arial" w:cs="Arial"/>
          <w:sz w:val="20"/>
          <w:szCs w:val="20"/>
        </w:rPr>
        <w:t xml:space="preserve"> </w:t>
      </w:r>
      <w:r w:rsidR="609948ED" w:rsidRPr="7103B4AE">
        <w:rPr>
          <w:rFonts w:ascii="Arial" w:hAnsi="Arial" w:cs="Arial"/>
          <w:sz w:val="20"/>
          <w:szCs w:val="20"/>
        </w:rPr>
        <w:t xml:space="preserve">ante el Servicio Nacional de </w:t>
      </w:r>
      <w:r w:rsidR="0094396D" w:rsidRPr="7103B4AE">
        <w:rPr>
          <w:rFonts w:ascii="Arial" w:hAnsi="Arial" w:cs="Arial"/>
          <w:sz w:val="20"/>
          <w:szCs w:val="20"/>
        </w:rPr>
        <w:t>Aduanas</w:t>
      </w:r>
      <w:r w:rsidR="000F0512" w:rsidRPr="7103B4AE">
        <w:rPr>
          <w:rFonts w:ascii="Arial" w:hAnsi="Arial" w:cs="Arial"/>
          <w:sz w:val="20"/>
          <w:szCs w:val="20"/>
        </w:rPr>
        <w:t>.</w:t>
      </w:r>
    </w:p>
    <w:p w14:paraId="3F382747" w14:textId="3EF904F2" w:rsidR="00E27683" w:rsidRPr="0002029B" w:rsidRDefault="00E27683" w:rsidP="000A4436">
      <w:pPr>
        <w:ind w:firstLine="4536"/>
        <w:jc w:val="both"/>
        <w:rPr>
          <w:rFonts w:ascii="Arial" w:hAnsi="Arial" w:cs="Arial"/>
          <w:b/>
          <w:bCs/>
          <w:sz w:val="20"/>
          <w:szCs w:val="20"/>
        </w:rPr>
      </w:pPr>
    </w:p>
    <w:p w14:paraId="7A452E84" w14:textId="2E1FC540" w:rsidR="009A1EF1" w:rsidRPr="001620F1" w:rsidRDefault="2A523DC6" w:rsidP="000A4436">
      <w:pPr>
        <w:ind w:firstLine="4536"/>
        <w:jc w:val="both"/>
        <w:rPr>
          <w:rFonts w:ascii="Arial" w:hAnsi="Arial" w:cs="Arial"/>
          <w:sz w:val="20"/>
          <w:szCs w:val="20"/>
          <w:lang w:val="es-CL"/>
        </w:rPr>
      </w:pPr>
      <w:r w:rsidRPr="35F3679D">
        <w:rPr>
          <w:rFonts w:ascii="Arial" w:hAnsi="Arial" w:cs="Arial"/>
          <w:b/>
          <w:bCs/>
          <w:sz w:val="20"/>
          <w:szCs w:val="20"/>
          <w:lang w:val="es-CL"/>
        </w:rPr>
        <w:t>5</w:t>
      </w:r>
      <w:r w:rsidR="1512CAB0" w:rsidRPr="35F3679D">
        <w:rPr>
          <w:rFonts w:ascii="Arial" w:hAnsi="Arial" w:cs="Arial"/>
          <w:b/>
          <w:bCs/>
          <w:sz w:val="20"/>
          <w:szCs w:val="20"/>
          <w:lang w:val="es-CL"/>
        </w:rPr>
        <w:t>°</w:t>
      </w:r>
      <w:r w:rsidR="1512CAB0" w:rsidRPr="35F3679D">
        <w:rPr>
          <w:rFonts w:ascii="Arial" w:hAnsi="Arial" w:cs="Arial"/>
          <w:sz w:val="20"/>
          <w:szCs w:val="20"/>
          <w:lang w:val="es-CL"/>
        </w:rPr>
        <w:t xml:space="preserve"> </w:t>
      </w:r>
      <w:r w:rsidR="10DC72CE" w:rsidRPr="35F3679D">
        <w:rPr>
          <w:rFonts w:ascii="Arial" w:hAnsi="Arial" w:cs="Arial"/>
          <w:sz w:val="20"/>
          <w:szCs w:val="20"/>
          <w:lang w:val="es-CL"/>
        </w:rPr>
        <w:t xml:space="preserve">La </w:t>
      </w:r>
      <w:r w:rsidR="38FD015F" w:rsidRPr="35F3679D">
        <w:rPr>
          <w:rFonts w:ascii="Arial" w:hAnsi="Arial" w:cs="Arial"/>
          <w:sz w:val="20"/>
          <w:szCs w:val="20"/>
          <w:lang w:val="es-CL"/>
        </w:rPr>
        <w:t xml:space="preserve">fiscalización </w:t>
      </w:r>
      <w:r w:rsidR="64C42BEC" w:rsidRPr="35F3679D">
        <w:rPr>
          <w:rFonts w:ascii="Arial" w:hAnsi="Arial" w:cs="Arial"/>
          <w:sz w:val="20"/>
          <w:szCs w:val="20"/>
          <w:lang w:val="es-CL"/>
        </w:rPr>
        <w:t xml:space="preserve">de </w:t>
      </w:r>
      <w:r w:rsidR="38FD015F" w:rsidRPr="35F3679D">
        <w:rPr>
          <w:rFonts w:ascii="Arial" w:hAnsi="Arial" w:cs="Arial"/>
          <w:sz w:val="20"/>
          <w:szCs w:val="20"/>
          <w:lang w:val="es-CL"/>
        </w:rPr>
        <w:t>l</w:t>
      </w:r>
      <w:r w:rsidR="7E5D1597" w:rsidRPr="35F3679D">
        <w:rPr>
          <w:rFonts w:ascii="Arial" w:hAnsi="Arial" w:cs="Arial"/>
          <w:sz w:val="20"/>
          <w:szCs w:val="20"/>
          <w:lang w:val="es-CL"/>
        </w:rPr>
        <w:t xml:space="preserve">a declaración y pago del IVA </w:t>
      </w:r>
      <w:r w:rsidR="4AE6D7B2" w:rsidRPr="35F3679D">
        <w:rPr>
          <w:rFonts w:ascii="Arial" w:hAnsi="Arial" w:cs="Arial"/>
          <w:sz w:val="20"/>
          <w:szCs w:val="20"/>
          <w:lang w:val="es-CL"/>
        </w:rPr>
        <w:t>devengado</w:t>
      </w:r>
      <w:r w:rsidR="28F5E164" w:rsidRPr="35F3679D">
        <w:rPr>
          <w:rFonts w:ascii="Arial" w:hAnsi="Arial" w:cs="Arial"/>
          <w:sz w:val="20"/>
          <w:szCs w:val="20"/>
          <w:lang w:val="es-CL"/>
        </w:rPr>
        <w:t xml:space="preserve"> en </w:t>
      </w:r>
      <w:r w:rsidR="728D5844" w:rsidRPr="35F3679D">
        <w:rPr>
          <w:rFonts w:ascii="Arial" w:hAnsi="Arial" w:cs="Arial"/>
          <w:sz w:val="20"/>
          <w:szCs w:val="20"/>
          <w:lang w:val="es-CL"/>
        </w:rPr>
        <w:t xml:space="preserve">la venta remota </w:t>
      </w:r>
      <w:r w:rsidR="53343A4F" w:rsidRPr="35F3679D">
        <w:rPr>
          <w:rFonts w:ascii="Arial" w:hAnsi="Arial" w:cs="Arial"/>
          <w:sz w:val="20"/>
          <w:szCs w:val="20"/>
          <w:lang w:val="es-CL"/>
        </w:rPr>
        <w:t xml:space="preserve">de bienes </w:t>
      </w:r>
      <w:r w:rsidR="4AE6D7B2" w:rsidRPr="35F3679D">
        <w:rPr>
          <w:rFonts w:ascii="Arial" w:hAnsi="Arial" w:cs="Arial"/>
          <w:sz w:val="20"/>
          <w:szCs w:val="20"/>
          <w:lang w:val="es-CL"/>
        </w:rPr>
        <w:t xml:space="preserve">de bajo valor </w:t>
      </w:r>
      <w:r w:rsidR="53343A4F" w:rsidRPr="35F3679D">
        <w:rPr>
          <w:rFonts w:ascii="Arial" w:hAnsi="Arial" w:cs="Arial"/>
          <w:sz w:val="20"/>
          <w:szCs w:val="20"/>
          <w:lang w:val="es-CL"/>
        </w:rPr>
        <w:t xml:space="preserve">efectuada por vendedores </w:t>
      </w:r>
      <w:r w:rsidR="3F4CF631" w:rsidRPr="35F3679D">
        <w:rPr>
          <w:rFonts w:ascii="Arial" w:hAnsi="Arial" w:cs="Arial"/>
          <w:sz w:val="20"/>
          <w:szCs w:val="20"/>
          <w:lang w:val="es-CL"/>
        </w:rPr>
        <w:t xml:space="preserve">remotos </w:t>
      </w:r>
      <w:r w:rsidR="6795D65B" w:rsidRPr="35F3679D">
        <w:rPr>
          <w:rFonts w:ascii="Arial" w:hAnsi="Arial" w:cs="Arial"/>
          <w:sz w:val="20"/>
          <w:szCs w:val="20"/>
          <w:lang w:val="es-CL"/>
        </w:rPr>
        <w:t xml:space="preserve">o </w:t>
      </w:r>
      <w:r w:rsidR="32111914" w:rsidRPr="35F3679D">
        <w:rPr>
          <w:rFonts w:ascii="Arial" w:hAnsi="Arial" w:cs="Arial"/>
          <w:sz w:val="20"/>
          <w:szCs w:val="20"/>
          <w:lang w:val="es-CL"/>
        </w:rPr>
        <w:t xml:space="preserve">por </w:t>
      </w:r>
      <w:r w:rsidR="7E5D1597" w:rsidRPr="35F3679D">
        <w:rPr>
          <w:rFonts w:ascii="Arial" w:hAnsi="Arial" w:cs="Arial"/>
          <w:sz w:val="20"/>
          <w:szCs w:val="20"/>
          <w:lang w:val="es-CL"/>
        </w:rPr>
        <w:t xml:space="preserve">plataformas </w:t>
      </w:r>
      <w:r w:rsidR="32111914" w:rsidRPr="35F3679D">
        <w:rPr>
          <w:rFonts w:ascii="Arial" w:hAnsi="Arial" w:cs="Arial"/>
          <w:sz w:val="20"/>
          <w:szCs w:val="20"/>
          <w:lang w:val="es-CL"/>
        </w:rPr>
        <w:lastRenderedPageBreak/>
        <w:t xml:space="preserve">digitales </w:t>
      </w:r>
      <w:r w:rsidR="64C42BEC" w:rsidRPr="35F3679D">
        <w:rPr>
          <w:rFonts w:ascii="Arial" w:hAnsi="Arial" w:cs="Arial"/>
          <w:sz w:val="20"/>
          <w:szCs w:val="20"/>
          <w:lang w:val="es-CL"/>
        </w:rPr>
        <w:t xml:space="preserve">de intermediación, </w:t>
      </w:r>
      <w:r w:rsidR="53343A4F" w:rsidRPr="35F3679D">
        <w:rPr>
          <w:rFonts w:ascii="Arial" w:hAnsi="Arial" w:cs="Arial"/>
          <w:sz w:val="20"/>
          <w:szCs w:val="20"/>
          <w:lang w:val="es-CL"/>
        </w:rPr>
        <w:t>ambos</w:t>
      </w:r>
      <w:r w:rsidR="7E5D1597" w:rsidRPr="35F3679D">
        <w:rPr>
          <w:rFonts w:ascii="Arial" w:hAnsi="Arial" w:cs="Arial"/>
          <w:sz w:val="20"/>
          <w:szCs w:val="20"/>
          <w:lang w:val="es-CL"/>
        </w:rPr>
        <w:t xml:space="preserve"> </w:t>
      </w:r>
      <w:r w:rsidR="1512CAB0" w:rsidRPr="35F3679D">
        <w:rPr>
          <w:rFonts w:ascii="Arial" w:hAnsi="Arial" w:cs="Arial"/>
          <w:sz w:val="20"/>
          <w:szCs w:val="20"/>
          <w:lang w:val="es-CL"/>
        </w:rPr>
        <w:t>sin domicilio ni residencia en Chile</w:t>
      </w:r>
      <w:r w:rsidR="49415CF5" w:rsidRPr="35F3679D">
        <w:rPr>
          <w:rFonts w:ascii="Arial" w:hAnsi="Arial" w:cs="Arial"/>
          <w:sz w:val="20"/>
          <w:szCs w:val="20"/>
          <w:lang w:val="es-CL"/>
        </w:rPr>
        <w:t xml:space="preserve"> e </w:t>
      </w:r>
      <w:r w:rsidR="7E5D1597" w:rsidRPr="35F3679D">
        <w:rPr>
          <w:rFonts w:ascii="Arial" w:hAnsi="Arial" w:cs="Arial"/>
          <w:sz w:val="20"/>
          <w:szCs w:val="20"/>
          <w:lang w:val="es-CL"/>
        </w:rPr>
        <w:t xml:space="preserve">inscritas en el régimen de </w:t>
      </w:r>
      <w:r w:rsidR="1512CAB0" w:rsidRPr="35F3679D">
        <w:rPr>
          <w:rFonts w:ascii="Arial" w:hAnsi="Arial" w:cs="Arial"/>
          <w:sz w:val="20"/>
          <w:szCs w:val="20"/>
          <w:lang w:val="es-CL"/>
        </w:rPr>
        <w:t>tributación</w:t>
      </w:r>
      <w:r w:rsidR="7E5D1597" w:rsidRPr="35F3679D">
        <w:rPr>
          <w:rFonts w:ascii="Arial" w:hAnsi="Arial" w:cs="Arial"/>
          <w:sz w:val="20"/>
          <w:szCs w:val="20"/>
          <w:lang w:val="es-CL"/>
        </w:rPr>
        <w:t xml:space="preserve"> </w:t>
      </w:r>
      <w:r w:rsidR="1512CAB0" w:rsidRPr="35F3679D">
        <w:rPr>
          <w:rFonts w:ascii="Arial" w:hAnsi="Arial" w:cs="Arial"/>
          <w:sz w:val="20"/>
          <w:szCs w:val="20"/>
          <w:lang w:val="es-CL"/>
        </w:rPr>
        <w:t>simplificada</w:t>
      </w:r>
      <w:r w:rsidR="32111914" w:rsidRPr="35F3679D">
        <w:rPr>
          <w:rFonts w:ascii="Arial" w:hAnsi="Arial" w:cs="Arial"/>
          <w:sz w:val="20"/>
          <w:szCs w:val="20"/>
          <w:lang w:val="es-CL"/>
        </w:rPr>
        <w:t>,</w:t>
      </w:r>
      <w:r w:rsidR="7E5D1597" w:rsidRPr="35F3679D">
        <w:rPr>
          <w:rFonts w:ascii="Arial" w:hAnsi="Arial" w:cs="Arial"/>
          <w:sz w:val="20"/>
          <w:szCs w:val="20"/>
          <w:lang w:val="es-CL"/>
        </w:rPr>
        <w:t xml:space="preserve"> como </w:t>
      </w:r>
      <w:r w:rsidR="1512CAB0" w:rsidRPr="35F3679D">
        <w:rPr>
          <w:rFonts w:ascii="Arial" w:hAnsi="Arial" w:cs="Arial"/>
          <w:sz w:val="20"/>
          <w:szCs w:val="20"/>
          <w:lang w:val="es-CL"/>
        </w:rPr>
        <w:t>asimismo</w:t>
      </w:r>
      <w:r w:rsidR="7E5D1597" w:rsidRPr="35F3679D">
        <w:rPr>
          <w:rFonts w:ascii="Arial" w:hAnsi="Arial" w:cs="Arial"/>
          <w:sz w:val="20"/>
          <w:szCs w:val="20"/>
          <w:lang w:val="es-CL"/>
        </w:rPr>
        <w:t xml:space="preserve"> </w:t>
      </w:r>
      <w:r w:rsidR="1512CAB0" w:rsidRPr="35F3679D">
        <w:rPr>
          <w:rFonts w:ascii="Arial" w:hAnsi="Arial" w:cs="Arial"/>
          <w:sz w:val="20"/>
          <w:szCs w:val="20"/>
          <w:lang w:val="es-CL"/>
        </w:rPr>
        <w:t xml:space="preserve">la fiscalización del cumplimiento de las </w:t>
      </w:r>
      <w:r w:rsidR="7E5D1597" w:rsidRPr="35F3679D">
        <w:rPr>
          <w:rFonts w:ascii="Arial" w:hAnsi="Arial" w:cs="Arial"/>
          <w:sz w:val="20"/>
          <w:szCs w:val="20"/>
          <w:lang w:val="es-CL"/>
        </w:rPr>
        <w:t xml:space="preserve">obligaciones </w:t>
      </w:r>
      <w:r w:rsidR="38FD015F" w:rsidRPr="35F3679D">
        <w:rPr>
          <w:rFonts w:ascii="Arial" w:hAnsi="Arial" w:cs="Arial"/>
          <w:sz w:val="20"/>
          <w:szCs w:val="20"/>
          <w:lang w:val="es-CL"/>
        </w:rPr>
        <w:t xml:space="preserve">tributarias </w:t>
      </w:r>
      <w:r w:rsidR="7E5D1597" w:rsidRPr="35F3679D">
        <w:rPr>
          <w:rFonts w:ascii="Arial" w:hAnsi="Arial" w:cs="Arial"/>
          <w:sz w:val="20"/>
          <w:szCs w:val="20"/>
          <w:lang w:val="es-CL"/>
        </w:rPr>
        <w:t xml:space="preserve">accesorias </w:t>
      </w:r>
      <w:r w:rsidR="38FD015F" w:rsidRPr="35F3679D">
        <w:rPr>
          <w:rFonts w:ascii="Arial" w:hAnsi="Arial" w:cs="Arial"/>
          <w:sz w:val="20"/>
          <w:szCs w:val="20"/>
          <w:lang w:val="es-CL"/>
        </w:rPr>
        <w:t xml:space="preserve">establecidas por ley o resolución, </w:t>
      </w:r>
      <w:r w:rsidR="7E5D1597" w:rsidRPr="35F3679D">
        <w:rPr>
          <w:rFonts w:ascii="Arial" w:hAnsi="Arial" w:cs="Arial"/>
          <w:sz w:val="20"/>
          <w:szCs w:val="20"/>
          <w:lang w:val="es-CL"/>
        </w:rPr>
        <w:t xml:space="preserve">que </w:t>
      </w:r>
      <w:r w:rsidR="62D66683" w:rsidRPr="35F3679D">
        <w:rPr>
          <w:rFonts w:ascii="Arial" w:hAnsi="Arial" w:cs="Arial"/>
          <w:sz w:val="20"/>
          <w:szCs w:val="20"/>
          <w:lang w:val="es-CL"/>
        </w:rPr>
        <w:t xml:space="preserve">recaen </w:t>
      </w:r>
      <w:r w:rsidR="7E5D1597" w:rsidRPr="35F3679D">
        <w:rPr>
          <w:rFonts w:ascii="Arial" w:hAnsi="Arial" w:cs="Arial"/>
          <w:sz w:val="20"/>
          <w:szCs w:val="20"/>
          <w:lang w:val="es-CL"/>
        </w:rPr>
        <w:t xml:space="preserve">sobre </w:t>
      </w:r>
      <w:r w:rsidR="6AA1A3E0" w:rsidRPr="35F3679D">
        <w:rPr>
          <w:rFonts w:ascii="Arial" w:hAnsi="Arial" w:cs="Arial"/>
          <w:sz w:val="20"/>
          <w:szCs w:val="20"/>
          <w:lang w:val="es-CL"/>
        </w:rPr>
        <w:t xml:space="preserve">tales </w:t>
      </w:r>
      <w:r w:rsidR="7E5D1597" w:rsidRPr="35F3679D">
        <w:rPr>
          <w:rFonts w:ascii="Arial" w:hAnsi="Arial" w:cs="Arial"/>
          <w:sz w:val="20"/>
          <w:szCs w:val="20"/>
          <w:lang w:val="es-CL"/>
        </w:rPr>
        <w:t>contribuyentes</w:t>
      </w:r>
      <w:r w:rsidR="5F44D172" w:rsidRPr="35F3679D">
        <w:rPr>
          <w:rFonts w:ascii="Arial" w:hAnsi="Arial" w:cs="Arial"/>
          <w:sz w:val="20"/>
          <w:szCs w:val="20"/>
          <w:lang w:val="es-CL"/>
        </w:rPr>
        <w:t>,</w:t>
      </w:r>
      <w:r w:rsidR="10DC72CE" w:rsidRPr="35F3679D">
        <w:rPr>
          <w:rFonts w:ascii="Arial" w:hAnsi="Arial" w:cs="Arial"/>
          <w:sz w:val="20"/>
          <w:szCs w:val="20"/>
          <w:lang w:val="es-CL"/>
        </w:rPr>
        <w:t xml:space="preserve"> será de competencia exclusiva del Servicio de Impuestos Internos</w:t>
      </w:r>
      <w:r w:rsidR="7E5D1597" w:rsidRPr="35F3679D">
        <w:rPr>
          <w:rFonts w:ascii="Arial" w:hAnsi="Arial" w:cs="Arial"/>
          <w:sz w:val="20"/>
          <w:szCs w:val="20"/>
          <w:lang w:val="es-CL"/>
        </w:rPr>
        <w:t xml:space="preserve">. </w:t>
      </w:r>
    </w:p>
    <w:p w14:paraId="61B7AF28" w14:textId="2B23260F" w:rsidR="001F54F8" w:rsidRDefault="00E27683" w:rsidP="00931B52">
      <w:pPr>
        <w:pStyle w:val="Textoindependiente"/>
        <w:tabs>
          <w:tab w:val="left" w:pos="709"/>
          <w:tab w:val="left" w:pos="4536"/>
        </w:tabs>
        <w:spacing w:after="240"/>
        <w:ind w:right="-93" w:firstLine="4536"/>
        <w:rPr>
          <w:rFonts w:cs="Arial"/>
          <w:b w:val="0"/>
          <w:sz w:val="20"/>
        </w:rPr>
      </w:pPr>
      <w:r>
        <w:rPr>
          <w:rFonts w:cs="Arial"/>
          <w:bCs/>
          <w:sz w:val="20"/>
        </w:rPr>
        <w:t>6</w:t>
      </w:r>
      <w:r w:rsidR="001F54F8" w:rsidRPr="008759AA">
        <w:rPr>
          <w:rFonts w:cs="Arial"/>
          <w:bCs/>
          <w:sz w:val="20"/>
        </w:rPr>
        <w:t>°</w:t>
      </w:r>
      <w:r w:rsidR="001F54F8">
        <w:rPr>
          <w:rFonts w:cs="Arial"/>
          <w:b w:val="0"/>
          <w:sz w:val="20"/>
        </w:rPr>
        <w:t xml:space="preserve"> </w:t>
      </w:r>
      <w:r w:rsidR="0069678B">
        <w:rPr>
          <w:rFonts w:cs="Arial"/>
          <w:b w:val="0"/>
          <w:sz w:val="20"/>
        </w:rPr>
        <w:t xml:space="preserve">La </w:t>
      </w:r>
      <w:r w:rsidR="000F0420" w:rsidRPr="001620F1">
        <w:rPr>
          <w:rFonts w:cs="Arial"/>
          <w:b w:val="0"/>
          <w:sz w:val="20"/>
        </w:rPr>
        <w:t>fiscalización</w:t>
      </w:r>
      <w:r w:rsidR="00E11D3A" w:rsidRPr="001620F1">
        <w:rPr>
          <w:rFonts w:cs="Arial"/>
          <w:b w:val="0"/>
          <w:sz w:val="20"/>
        </w:rPr>
        <w:t xml:space="preserve"> </w:t>
      </w:r>
      <w:r w:rsidR="00FA7317">
        <w:rPr>
          <w:rFonts w:cs="Arial"/>
          <w:b w:val="0"/>
          <w:sz w:val="20"/>
        </w:rPr>
        <w:t xml:space="preserve">de </w:t>
      </w:r>
      <w:r w:rsidR="001145F3">
        <w:rPr>
          <w:rFonts w:cs="Arial"/>
          <w:b w:val="0"/>
          <w:sz w:val="20"/>
        </w:rPr>
        <w:t xml:space="preserve">los derechos e impuestos aplicables a la importación de mercancías corresponde exclusivamente al Servicio Nacional de Aduanas, incluyendo la verificación del cumplimiento de los requisitos legales para la aplicación de las exenciones tributarias, como la contemplada en el artículo 12 letra B) </w:t>
      </w:r>
      <w:proofErr w:type="spellStart"/>
      <w:r w:rsidR="001145F3">
        <w:rPr>
          <w:rFonts w:cs="Arial"/>
          <w:b w:val="0"/>
          <w:sz w:val="20"/>
        </w:rPr>
        <w:t>N°</w:t>
      </w:r>
      <w:proofErr w:type="spellEnd"/>
      <w:r w:rsidR="001145F3">
        <w:rPr>
          <w:rFonts w:cs="Arial"/>
          <w:b w:val="0"/>
          <w:sz w:val="20"/>
        </w:rPr>
        <w:t xml:space="preserve"> 18 de la </w:t>
      </w:r>
      <w:r w:rsidR="00D03D69">
        <w:rPr>
          <w:rFonts w:cs="Arial"/>
          <w:b w:val="0"/>
          <w:sz w:val="20"/>
        </w:rPr>
        <w:t>LIVS</w:t>
      </w:r>
      <w:r w:rsidR="001145F3">
        <w:rPr>
          <w:rFonts w:cs="Arial"/>
          <w:b w:val="0"/>
          <w:sz w:val="20"/>
        </w:rPr>
        <w:t xml:space="preserve">. Para estos efectos, Aduanas podrá considerar la información proporcionada por el Servicio de Impuestos Internos respecto de la declaración y pago del </w:t>
      </w:r>
      <w:r w:rsidR="00D03D69">
        <w:rPr>
          <w:rFonts w:cs="Arial"/>
          <w:b w:val="0"/>
          <w:sz w:val="20"/>
        </w:rPr>
        <w:t>IVA</w:t>
      </w:r>
      <w:r w:rsidR="001145F3">
        <w:rPr>
          <w:rFonts w:cs="Arial"/>
          <w:b w:val="0"/>
          <w:sz w:val="20"/>
        </w:rPr>
        <w:t xml:space="preserve"> en la venta remota, en el marco del régimen de tributación simplificada. </w:t>
      </w:r>
    </w:p>
    <w:p w14:paraId="1987DDBC" w14:textId="55DDE6C9" w:rsidR="00BB0E0D" w:rsidRPr="004941A0" w:rsidRDefault="0069678B" w:rsidP="00931B52">
      <w:pPr>
        <w:pStyle w:val="Textoindependiente"/>
        <w:tabs>
          <w:tab w:val="left" w:pos="709"/>
          <w:tab w:val="left" w:pos="4536"/>
        </w:tabs>
        <w:spacing w:after="240"/>
        <w:ind w:right="-93" w:firstLine="4536"/>
        <w:rPr>
          <w:rFonts w:cs="Arial"/>
          <w:b w:val="0"/>
          <w:sz w:val="20"/>
        </w:rPr>
      </w:pPr>
      <w:r>
        <w:rPr>
          <w:rFonts w:cs="Arial"/>
          <w:b w:val="0"/>
          <w:sz w:val="20"/>
        </w:rPr>
        <w:t>Asimismo, l</w:t>
      </w:r>
      <w:r w:rsidR="00E14584">
        <w:rPr>
          <w:rFonts w:cs="Arial"/>
          <w:b w:val="0"/>
          <w:sz w:val="20"/>
        </w:rPr>
        <w:t xml:space="preserve">a </w:t>
      </w:r>
      <w:r w:rsidR="000E2733" w:rsidRPr="001620F1">
        <w:rPr>
          <w:rFonts w:eastAsia="Arial" w:cs="Arial"/>
          <w:b w:val="0"/>
          <w:sz w:val="20"/>
          <w:lang w:val="es"/>
        </w:rPr>
        <w:t xml:space="preserve">interpretación y aplicación de </w:t>
      </w:r>
      <w:r w:rsidR="00BB0E0D" w:rsidRPr="001620F1">
        <w:rPr>
          <w:rFonts w:eastAsia="Arial" w:cs="Arial"/>
          <w:b w:val="0"/>
          <w:sz w:val="20"/>
          <w:lang w:val="es"/>
        </w:rPr>
        <w:t xml:space="preserve">posición 00.23 del Arancel Aduanero es de competencia exclusiva del Servicio Nacional de Aduanas. </w:t>
      </w:r>
    </w:p>
    <w:p w14:paraId="2655710A" w14:textId="32659C8A" w:rsidR="009C53E1" w:rsidRPr="0069678B" w:rsidRDefault="00E27683" w:rsidP="009C53E1">
      <w:pPr>
        <w:spacing w:after="0" w:line="240" w:lineRule="auto"/>
        <w:ind w:firstLine="4536"/>
        <w:jc w:val="both"/>
        <w:rPr>
          <w:rFonts w:ascii="Arial" w:hAnsi="Arial" w:cs="Arial"/>
          <w:sz w:val="20"/>
          <w:szCs w:val="20"/>
        </w:rPr>
      </w:pPr>
      <w:r>
        <w:rPr>
          <w:rFonts w:ascii="Arial" w:hAnsi="Arial" w:cs="Arial"/>
          <w:b/>
          <w:bCs/>
          <w:sz w:val="20"/>
          <w:szCs w:val="20"/>
        </w:rPr>
        <w:t>7</w:t>
      </w:r>
      <w:r w:rsidR="009C53E1" w:rsidRPr="00494571">
        <w:rPr>
          <w:rFonts w:ascii="Arial" w:hAnsi="Arial" w:cs="Arial"/>
          <w:b/>
          <w:bCs/>
          <w:sz w:val="20"/>
          <w:szCs w:val="20"/>
        </w:rPr>
        <w:t>°</w:t>
      </w:r>
      <w:r w:rsidR="009C53E1" w:rsidRPr="00494571">
        <w:rPr>
          <w:rFonts w:ascii="Arial" w:hAnsi="Arial" w:cs="Arial"/>
          <w:sz w:val="20"/>
          <w:szCs w:val="20"/>
        </w:rPr>
        <w:t xml:space="preserve"> </w:t>
      </w:r>
      <w:r w:rsidR="009C53E1" w:rsidRPr="0069678B">
        <w:rPr>
          <w:rFonts w:ascii="Arial" w:hAnsi="Arial" w:cs="Arial"/>
          <w:sz w:val="20"/>
          <w:szCs w:val="20"/>
        </w:rPr>
        <w:t xml:space="preserve">La presente resolución regirá a partir del </w:t>
      </w:r>
      <w:r w:rsidR="00D305A4" w:rsidRPr="0069678B">
        <w:rPr>
          <w:rFonts w:ascii="Arial" w:hAnsi="Arial" w:cs="Arial"/>
          <w:sz w:val="20"/>
          <w:szCs w:val="20"/>
        </w:rPr>
        <w:t xml:space="preserve">25 </w:t>
      </w:r>
      <w:r w:rsidR="009C53E1" w:rsidRPr="0069678B">
        <w:rPr>
          <w:rFonts w:ascii="Arial" w:hAnsi="Arial" w:cs="Arial"/>
          <w:sz w:val="20"/>
          <w:szCs w:val="20"/>
        </w:rPr>
        <w:t xml:space="preserve">de </w:t>
      </w:r>
      <w:r w:rsidR="00D305A4" w:rsidRPr="0069678B">
        <w:rPr>
          <w:rFonts w:ascii="Arial" w:hAnsi="Arial" w:cs="Arial"/>
          <w:sz w:val="20"/>
          <w:szCs w:val="20"/>
        </w:rPr>
        <w:t xml:space="preserve">octubre </w:t>
      </w:r>
      <w:r w:rsidR="009C53E1" w:rsidRPr="0069678B">
        <w:rPr>
          <w:rFonts w:ascii="Arial" w:hAnsi="Arial" w:cs="Arial"/>
          <w:sz w:val="20"/>
          <w:szCs w:val="20"/>
        </w:rPr>
        <w:t>de 2025</w:t>
      </w:r>
      <w:r>
        <w:rPr>
          <w:rFonts w:ascii="Arial" w:hAnsi="Arial" w:cs="Arial"/>
          <w:sz w:val="20"/>
          <w:szCs w:val="20"/>
        </w:rPr>
        <w:t xml:space="preserve"> </w:t>
      </w:r>
      <w:r w:rsidR="003C6E88">
        <w:rPr>
          <w:rFonts w:ascii="Arial" w:hAnsi="Arial" w:cs="Arial"/>
          <w:sz w:val="20"/>
          <w:szCs w:val="20"/>
        </w:rPr>
        <w:t>y</w:t>
      </w:r>
      <w:r w:rsidR="0069678B">
        <w:rPr>
          <w:rFonts w:ascii="Arial" w:hAnsi="Arial" w:cs="Arial"/>
          <w:sz w:val="20"/>
          <w:szCs w:val="20"/>
        </w:rPr>
        <w:t xml:space="preserve"> será</w:t>
      </w:r>
      <w:r w:rsidR="00DE2F37" w:rsidRPr="0069678B">
        <w:rPr>
          <w:rFonts w:ascii="Arial" w:hAnsi="Arial" w:cs="Arial"/>
          <w:sz w:val="20"/>
          <w:szCs w:val="20"/>
        </w:rPr>
        <w:t xml:space="preserve"> </w:t>
      </w:r>
      <w:r w:rsidRPr="0069678B">
        <w:rPr>
          <w:rFonts w:ascii="Arial" w:hAnsi="Arial" w:cs="Arial"/>
          <w:sz w:val="20"/>
          <w:szCs w:val="20"/>
        </w:rPr>
        <w:t>aplica</w:t>
      </w:r>
      <w:r>
        <w:rPr>
          <w:rFonts w:ascii="Arial" w:hAnsi="Arial" w:cs="Arial"/>
          <w:sz w:val="20"/>
          <w:szCs w:val="20"/>
        </w:rPr>
        <w:t>ble</w:t>
      </w:r>
      <w:r w:rsidR="00DE2F37" w:rsidRPr="0069678B">
        <w:rPr>
          <w:rFonts w:ascii="Arial" w:hAnsi="Arial" w:cs="Arial"/>
          <w:sz w:val="20"/>
          <w:szCs w:val="20"/>
        </w:rPr>
        <w:t xml:space="preserve"> a las importaciones </w:t>
      </w:r>
      <w:r w:rsidR="0069678B" w:rsidRPr="0002029B">
        <w:rPr>
          <w:rFonts w:ascii="Arial" w:hAnsi="Arial" w:cs="Arial"/>
          <w:sz w:val="20"/>
          <w:szCs w:val="20"/>
        </w:rPr>
        <w:t>de bienes situados en el extranjero</w:t>
      </w:r>
      <w:r w:rsidR="004A6F16">
        <w:rPr>
          <w:rFonts w:ascii="Arial" w:hAnsi="Arial" w:cs="Arial"/>
          <w:sz w:val="20"/>
          <w:szCs w:val="20"/>
        </w:rPr>
        <w:t>, cuya venta</w:t>
      </w:r>
      <w:r w:rsidR="004347B4">
        <w:rPr>
          <w:rFonts w:ascii="Arial" w:hAnsi="Arial" w:cs="Arial"/>
          <w:sz w:val="20"/>
          <w:szCs w:val="20"/>
        </w:rPr>
        <w:t xml:space="preserve"> remota</w:t>
      </w:r>
      <w:r w:rsidR="004A6F16">
        <w:rPr>
          <w:rFonts w:ascii="Arial" w:hAnsi="Arial" w:cs="Arial"/>
          <w:sz w:val="20"/>
          <w:szCs w:val="20"/>
        </w:rPr>
        <w:t xml:space="preserve"> fue</w:t>
      </w:r>
      <w:r w:rsidRPr="00E27683">
        <w:rPr>
          <w:rFonts w:ascii="Arial" w:hAnsi="Arial" w:cs="Arial"/>
          <w:sz w:val="20"/>
          <w:szCs w:val="20"/>
        </w:rPr>
        <w:t xml:space="preserve"> </w:t>
      </w:r>
      <w:r w:rsidRPr="0069678B">
        <w:rPr>
          <w:rFonts w:ascii="Arial" w:hAnsi="Arial" w:cs="Arial"/>
          <w:sz w:val="20"/>
          <w:szCs w:val="20"/>
        </w:rPr>
        <w:t>efectuada a contar de dicha fecha</w:t>
      </w:r>
      <w:r w:rsidR="00A86E0F" w:rsidRPr="0069678B">
        <w:rPr>
          <w:rFonts w:ascii="Arial" w:hAnsi="Arial" w:cs="Arial"/>
          <w:sz w:val="20"/>
          <w:szCs w:val="20"/>
        </w:rPr>
        <w:t>.</w:t>
      </w:r>
    </w:p>
    <w:p w14:paraId="36DE4594" w14:textId="77777777" w:rsidR="009C53E1" w:rsidRDefault="009C53E1" w:rsidP="009C53E1">
      <w:pPr>
        <w:spacing w:after="0" w:line="240" w:lineRule="auto"/>
        <w:ind w:firstLine="4536"/>
        <w:jc w:val="both"/>
        <w:rPr>
          <w:rFonts w:ascii="Arial" w:hAnsi="Arial" w:cs="Arial"/>
          <w:sz w:val="20"/>
          <w:szCs w:val="20"/>
        </w:rPr>
      </w:pPr>
    </w:p>
    <w:p w14:paraId="22713AF3" w14:textId="77777777" w:rsidR="009C53E1" w:rsidRPr="0052629C" w:rsidRDefault="009C53E1" w:rsidP="009C53E1">
      <w:pPr>
        <w:spacing w:after="0" w:line="240" w:lineRule="auto"/>
        <w:jc w:val="both"/>
        <w:rPr>
          <w:rFonts w:ascii="Arial" w:hAnsi="Arial" w:cs="Arial"/>
          <w:b/>
          <w:kern w:val="0"/>
          <w:sz w:val="20"/>
          <w:szCs w:val="20"/>
          <w14:ligatures w14:val="none"/>
        </w:rPr>
      </w:pPr>
    </w:p>
    <w:p w14:paraId="6CEF537E" w14:textId="77777777" w:rsidR="009C53E1" w:rsidRPr="0052629C" w:rsidRDefault="009C53E1" w:rsidP="009C53E1">
      <w:pPr>
        <w:spacing w:after="0" w:line="240" w:lineRule="auto"/>
        <w:jc w:val="both"/>
        <w:rPr>
          <w:rFonts w:ascii="Arial" w:hAnsi="Arial" w:cs="Arial"/>
          <w:b/>
          <w:kern w:val="0"/>
          <w:sz w:val="20"/>
          <w:szCs w:val="20"/>
          <w14:ligatures w14:val="none"/>
        </w:rPr>
      </w:pPr>
      <w:r w:rsidRPr="0052629C">
        <w:rPr>
          <w:rFonts w:ascii="Arial" w:hAnsi="Arial" w:cs="Arial"/>
          <w:b/>
          <w:kern w:val="0"/>
          <w:sz w:val="20"/>
          <w:szCs w:val="20"/>
          <w14:ligatures w14:val="none"/>
        </w:rPr>
        <w:t>ANÓTESE, COMUNÍQUESE Y PUBLÍQUESE EN EXTRACTO</w:t>
      </w:r>
    </w:p>
    <w:p w14:paraId="3462F319" w14:textId="77777777" w:rsidR="009C53E1" w:rsidRPr="0052629C" w:rsidRDefault="009C53E1" w:rsidP="009C53E1">
      <w:pPr>
        <w:spacing w:after="0" w:line="240" w:lineRule="auto"/>
        <w:jc w:val="both"/>
        <w:rPr>
          <w:rFonts w:ascii="Arial" w:hAnsi="Arial" w:cs="Arial"/>
          <w:b/>
          <w:kern w:val="0"/>
          <w:sz w:val="20"/>
          <w:szCs w:val="20"/>
          <w14:ligatures w14:val="none"/>
        </w:rPr>
      </w:pPr>
    </w:p>
    <w:p w14:paraId="5314D654" w14:textId="77777777" w:rsidR="009C53E1" w:rsidRPr="0052629C" w:rsidRDefault="009C53E1" w:rsidP="009C53E1">
      <w:pPr>
        <w:spacing w:after="0" w:line="240" w:lineRule="auto"/>
        <w:jc w:val="both"/>
        <w:rPr>
          <w:rFonts w:ascii="Arial" w:hAnsi="Arial" w:cs="Arial"/>
          <w:b/>
          <w:kern w:val="0"/>
          <w:sz w:val="20"/>
          <w:szCs w:val="20"/>
          <w14:ligatures w14:val="none"/>
        </w:rPr>
      </w:pPr>
    </w:p>
    <w:p w14:paraId="7A3EBD18" w14:textId="77777777" w:rsidR="00D305A4" w:rsidRDefault="00D305A4" w:rsidP="00D305A4">
      <w:pPr>
        <w:spacing w:after="0" w:line="240" w:lineRule="auto"/>
        <w:jc w:val="both"/>
        <w:textAlignment w:val="baseline"/>
        <w:rPr>
          <w:rFonts w:ascii="Arial" w:eastAsia="Times New Roman" w:hAnsi="Arial" w:cs="Arial"/>
          <w:kern w:val="0"/>
          <w:sz w:val="20"/>
          <w:szCs w:val="20"/>
          <w:lang w:eastAsia="es-CL"/>
          <w14:ligatures w14:val="none"/>
        </w:rPr>
      </w:pPr>
    </w:p>
    <w:p w14:paraId="33B8AD55" w14:textId="77777777" w:rsidR="00D305A4" w:rsidRDefault="00D305A4" w:rsidP="00D305A4">
      <w:pPr>
        <w:spacing w:after="0" w:line="240" w:lineRule="auto"/>
        <w:jc w:val="both"/>
        <w:textAlignment w:val="baseline"/>
        <w:rPr>
          <w:rFonts w:ascii="Arial" w:eastAsia="Times New Roman" w:hAnsi="Arial" w:cs="Arial"/>
          <w:kern w:val="0"/>
          <w:sz w:val="20"/>
          <w:szCs w:val="20"/>
          <w:lang w:eastAsia="es-CL"/>
          <w14:ligatures w14:val="none"/>
        </w:rPr>
      </w:pPr>
    </w:p>
    <w:p w14:paraId="434EBB99" w14:textId="77777777" w:rsidR="00D305A4" w:rsidRDefault="00D305A4" w:rsidP="00D305A4">
      <w:pPr>
        <w:spacing w:after="0" w:line="240" w:lineRule="auto"/>
        <w:jc w:val="both"/>
        <w:textAlignment w:val="baseline"/>
        <w:rPr>
          <w:rFonts w:ascii="Arial" w:eastAsia="Times New Roman" w:hAnsi="Arial" w:cs="Arial"/>
          <w:kern w:val="0"/>
          <w:sz w:val="20"/>
          <w:szCs w:val="20"/>
          <w:lang w:eastAsia="es-CL"/>
          <w14:ligatures w14:val="none"/>
        </w:rPr>
      </w:pPr>
    </w:p>
    <w:p w14:paraId="4449C19F" w14:textId="77777777" w:rsidR="00D305A4" w:rsidRDefault="00D305A4" w:rsidP="00D305A4">
      <w:pPr>
        <w:spacing w:after="0" w:line="240" w:lineRule="auto"/>
        <w:jc w:val="both"/>
        <w:textAlignment w:val="baseline"/>
        <w:rPr>
          <w:rFonts w:ascii="Arial" w:eastAsia="Times New Roman" w:hAnsi="Arial" w:cs="Arial"/>
          <w:kern w:val="0"/>
          <w:sz w:val="20"/>
          <w:szCs w:val="20"/>
          <w:lang w:eastAsia="es-CL"/>
          <w14:ligatures w14:val="none"/>
        </w:rPr>
      </w:pPr>
    </w:p>
    <w:p w14:paraId="73C1320F" w14:textId="47F1954A" w:rsidR="00D305A4" w:rsidRPr="00D305A4" w:rsidRDefault="00D305A4" w:rsidP="00D305A4">
      <w:pPr>
        <w:spacing w:after="0" w:line="240" w:lineRule="auto"/>
        <w:jc w:val="both"/>
        <w:textAlignment w:val="baseline"/>
        <w:rPr>
          <w:rFonts w:ascii="Arial" w:eastAsia="Times New Roman" w:hAnsi="Arial" w:cs="Arial"/>
          <w:kern w:val="0"/>
          <w:sz w:val="20"/>
          <w:szCs w:val="20"/>
          <w:lang w:eastAsia="es-CL"/>
          <w14:ligatures w14:val="none"/>
        </w:rPr>
      </w:pPr>
      <w:r w:rsidRPr="00D305A4">
        <w:rPr>
          <w:rFonts w:ascii="Arial" w:eastAsia="Times New Roman" w:hAnsi="Arial" w:cs="Arial"/>
          <w:kern w:val="0"/>
          <w:sz w:val="20"/>
          <w:szCs w:val="20"/>
          <w:lang w:eastAsia="es-CL"/>
          <w14:ligatures w14:val="none"/>
        </w:rPr>
        <w:t>CSM/CGG/RHH/OEG/ALSR</w:t>
      </w:r>
    </w:p>
    <w:p w14:paraId="55AA4D67" w14:textId="77777777" w:rsidR="00D305A4" w:rsidRPr="005675EC" w:rsidRDefault="00D305A4" w:rsidP="00D305A4">
      <w:pPr>
        <w:spacing w:after="0" w:line="240" w:lineRule="auto"/>
        <w:jc w:val="both"/>
        <w:textAlignment w:val="baseline"/>
        <w:rPr>
          <w:rFonts w:ascii="Arial" w:eastAsia="Times New Roman" w:hAnsi="Arial" w:cs="Arial"/>
          <w:kern w:val="0"/>
          <w:sz w:val="20"/>
          <w:szCs w:val="20"/>
          <w:lang w:eastAsia="es-CL"/>
          <w14:ligatures w14:val="none"/>
        </w:rPr>
      </w:pPr>
      <w:r w:rsidRPr="005675EC">
        <w:rPr>
          <w:rFonts w:ascii="Arial" w:eastAsia="Times New Roman" w:hAnsi="Arial" w:cs="Arial"/>
          <w:b/>
          <w:bCs/>
          <w:kern w:val="0"/>
          <w:sz w:val="20"/>
          <w:szCs w:val="20"/>
          <w:u w:val="single"/>
          <w:lang w:eastAsia="es-CL"/>
          <w14:ligatures w14:val="none"/>
        </w:rPr>
        <w:t xml:space="preserve">DISTRIBUCIÓN: </w:t>
      </w:r>
    </w:p>
    <w:p w14:paraId="01684E40" w14:textId="77777777" w:rsidR="00D305A4" w:rsidRPr="005675EC" w:rsidRDefault="00D305A4" w:rsidP="00D305A4">
      <w:pPr>
        <w:spacing w:after="0" w:line="240" w:lineRule="auto"/>
        <w:jc w:val="both"/>
        <w:textAlignment w:val="baseline"/>
        <w:rPr>
          <w:rFonts w:ascii="Arial" w:hAnsi="Arial" w:cs="Arial"/>
          <w:sz w:val="20"/>
          <w:szCs w:val="20"/>
        </w:rPr>
      </w:pPr>
      <w:r w:rsidRPr="005675EC">
        <w:rPr>
          <w:rFonts w:ascii="Arial" w:hAnsi="Arial" w:cs="Arial"/>
          <w:sz w:val="20"/>
          <w:szCs w:val="20"/>
        </w:rPr>
        <w:t xml:space="preserve">-Internet </w:t>
      </w:r>
    </w:p>
    <w:p w14:paraId="198E9AF5" w14:textId="77777777" w:rsidR="00D305A4" w:rsidRPr="0052629C" w:rsidRDefault="00D305A4" w:rsidP="00D305A4">
      <w:pPr>
        <w:spacing w:after="0" w:line="240" w:lineRule="auto"/>
        <w:jc w:val="both"/>
        <w:textAlignment w:val="baseline"/>
        <w:rPr>
          <w:rFonts w:ascii="Arial" w:hAnsi="Arial" w:cs="Arial"/>
          <w:sz w:val="20"/>
          <w:szCs w:val="20"/>
        </w:rPr>
      </w:pPr>
      <w:r w:rsidRPr="005675EC">
        <w:rPr>
          <w:rFonts w:ascii="Arial" w:hAnsi="Arial" w:cs="Arial"/>
          <w:sz w:val="20"/>
          <w:szCs w:val="20"/>
        </w:rPr>
        <w:t>- Diario Oficial en extracto</w:t>
      </w:r>
    </w:p>
    <w:p w14:paraId="058D9983" w14:textId="06AA4A1A" w:rsidR="00F15C28" w:rsidRPr="009C53E1" w:rsidRDefault="00F15C28" w:rsidP="00EF63B8">
      <w:pPr>
        <w:ind w:firstLine="4536"/>
        <w:rPr>
          <w:rFonts w:ascii="Arial" w:hAnsi="Arial" w:cs="Arial"/>
          <w:sz w:val="20"/>
          <w:szCs w:val="20"/>
        </w:rPr>
      </w:pPr>
    </w:p>
    <w:sectPr w:rsidR="00F15C28" w:rsidRPr="009C53E1" w:rsidSect="000771BD">
      <w:headerReference w:type="default" r:id="rId11"/>
      <w:pgSz w:w="12240" w:h="15840"/>
      <w:pgMar w:top="1417" w:right="74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B029" w14:textId="77777777" w:rsidR="00FC53D4" w:rsidRDefault="00FC53D4" w:rsidP="00F41502">
      <w:pPr>
        <w:spacing w:after="0" w:line="240" w:lineRule="auto"/>
      </w:pPr>
      <w:r>
        <w:separator/>
      </w:r>
    </w:p>
  </w:endnote>
  <w:endnote w:type="continuationSeparator" w:id="0">
    <w:p w14:paraId="03122338" w14:textId="77777777" w:rsidR="00FC53D4" w:rsidRDefault="00FC53D4" w:rsidP="00F4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A1B5" w14:textId="77777777" w:rsidR="00FC53D4" w:rsidRDefault="00FC53D4" w:rsidP="00F41502">
      <w:pPr>
        <w:spacing w:after="0" w:line="240" w:lineRule="auto"/>
      </w:pPr>
      <w:r>
        <w:separator/>
      </w:r>
    </w:p>
  </w:footnote>
  <w:footnote w:type="continuationSeparator" w:id="0">
    <w:p w14:paraId="41F8F337" w14:textId="77777777" w:rsidR="00FC53D4" w:rsidRDefault="00FC53D4" w:rsidP="00F41502">
      <w:pPr>
        <w:spacing w:after="0" w:line="240" w:lineRule="auto"/>
      </w:pPr>
      <w:r>
        <w:continuationSeparator/>
      </w:r>
    </w:p>
  </w:footnote>
  <w:footnote w:id="1">
    <w:p w14:paraId="6B28E51F" w14:textId="757B2D70" w:rsidR="00094800" w:rsidRPr="00D1024B" w:rsidRDefault="00094800" w:rsidP="00384284">
      <w:pPr>
        <w:autoSpaceDE w:val="0"/>
        <w:autoSpaceDN w:val="0"/>
        <w:adjustRightInd w:val="0"/>
        <w:spacing w:after="0" w:line="240" w:lineRule="auto"/>
        <w:jc w:val="both"/>
        <w:rPr>
          <w:rFonts w:ascii="Arial" w:hAnsi="Arial" w:cs="Arial"/>
          <w:sz w:val="16"/>
          <w:szCs w:val="16"/>
        </w:rPr>
      </w:pPr>
      <w:r w:rsidRPr="00463AB5">
        <w:rPr>
          <w:rStyle w:val="Refdenotaalpie"/>
          <w:rFonts w:ascii="Arial" w:hAnsi="Arial" w:cs="Arial"/>
          <w:sz w:val="16"/>
          <w:szCs w:val="16"/>
        </w:rPr>
        <w:footnoteRef/>
      </w:r>
      <w:r w:rsidRPr="00463AB5">
        <w:rPr>
          <w:rFonts w:ascii="Arial" w:hAnsi="Arial" w:cs="Arial"/>
          <w:sz w:val="16"/>
          <w:szCs w:val="16"/>
        </w:rPr>
        <w:t xml:space="preserve"> </w:t>
      </w:r>
      <w:r w:rsidR="0004602B">
        <w:rPr>
          <w:rFonts w:ascii="Arial" w:hAnsi="Arial" w:cs="Arial"/>
          <w:sz w:val="16"/>
          <w:szCs w:val="16"/>
        </w:rPr>
        <w:t xml:space="preserve">El artículo 3° bis de la LIVS define </w:t>
      </w:r>
      <w:r w:rsidRPr="00463AB5">
        <w:rPr>
          <w:rFonts w:ascii="Arial" w:hAnsi="Arial" w:cs="Arial"/>
          <w:sz w:val="16"/>
          <w:szCs w:val="16"/>
        </w:rPr>
        <w:t>“plataforma digital de intermediación”</w:t>
      </w:r>
      <w:r w:rsidR="00AB0C5F">
        <w:rPr>
          <w:rFonts w:ascii="Arial" w:hAnsi="Arial" w:cs="Arial"/>
          <w:sz w:val="16"/>
          <w:szCs w:val="16"/>
        </w:rPr>
        <w:t xml:space="preserve"> como</w:t>
      </w:r>
      <w:r w:rsidRPr="00463AB5">
        <w:rPr>
          <w:rFonts w:ascii="Arial" w:hAnsi="Arial" w:cs="Arial"/>
          <w:sz w:val="16"/>
          <w:szCs w:val="16"/>
        </w:rPr>
        <w:t xml:space="preserve"> la interfaz que, a través de internet, permita o facilite a terceros la conclusión de ventas o servicios; y por “operador”, </w:t>
      </w:r>
      <w:r w:rsidR="002418FE">
        <w:rPr>
          <w:rFonts w:ascii="Arial" w:hAnsi="Arial" w:cs="Arial"/>
          <w:sz w:val="16"/>
          <w:szCs w:val="16"/>
        </w:rPr>
        <w:t xml:space="preserve">a </w:t>
      </w:r>
      <w:r w:rsidRPr="00463AB5">
        <w:rPr>
          <w:rFonts w:ascii="Arial" w:hAnsi="Arial" w:cs="Arial"/>
          <w:sz w:val="16"/>
          <w:szCs w:val="16"/>
        </w:rPr>
        <w:t>las personas naturales o jurídicas u otras entidades, nacionales o extranjeras, con o sin domicilio o residencia en Chile, que explotan económicamente una plataforma digital.</w:t>
      </w:r>
      <w:r w:rsidR="00827420">
        <w:rPr>
          <w:rFonts w:ascii="Arial" w:hAnsi="Arial" w:cs="Arial"/>
          <w:sz w:val="16"/>
          <w:szCs w:val="16"/>
        </w:rPr>
        <w:t xml:space="preserve"> </w:t>
      </w:r>
      <w:r w:rsidR="00827420" w:rsidRPr="00384284">
        <w:rPr>
          <w:rFonts w:ascii="Arial" w:hAnsi="Arial" w:cs="Arial"/>
          <w:kern w:val="0"/>
          <w:sz w:val="16"/>
          <w:szCs w:val="16"/>
        </w:rPr>
        <w:t>No se considerará</w:t>
      </w:r>
      <w:r w:rsidR="00827420">
        <w:rPr>
          <w:rFonts w:ascii="Arial" w:hAnsi="Arial" w:cs="Arial"/>
          <w:kern w:val="0"/>
          <w:sz w:val="16"/>
          <w:szCs w:val="16"/>
        </w:rPr>
        <w:t xml:space="preserve"> </w:t>
      </w:r>
      <w:r w:rsidR="00827420" w:rsidRPr="00384284">
        <w:rPr>
          <w:rFonts w:ascii="Arial" w:hAnsi="Arial" w:cs="Arial"/>
          <w:kern w:val="0"/>
          <w:sz w:val="16"/>
          <w:szCs w:val="16"/>
        </w:rPr>
        <w:t>como plataforma digital a los servicios que sólo consistan en publicidad o procesamiento de</w:t>
      </w:r>
      <w:r w:rsidR="00827420">
        <w:rPr>
          <w:rFonts w:ascii="Arial" w:hAnsi="Arial" w:cs="Arial"/>
          <w:kern w:val="0"/>
          <w:sz w:val="16"/>
          <w:szCs w:val="16"/>
        </w:rPr>
        <w:t xml:space="preserve"> </w:t>
      </w:r>
      <w:r w:rsidR="00827420" w:rsidRPr="00384284">
        <w:rPr>
          <w:rFonts w:ascii="Arial" w:hAnsi="Arial" w:cs="Arial"/>
          <w:kern w:val="0"/>
          <w:sz w:val="16"/>
          <w:szCs w:val="16"/>
        </w:rPr>
        <w:t>pagos.</w:t>
      </w:r>
    </w:p>
  </w:footnote>
  <w:footnote w:id="2">
    <w:p w14:paraId="546A0CF4" w14:textId="5144C706" w:rsidR="0066554D" w:rsidRPr="00CE732F" w:rsidRDefault="0066554D">
      <w:pPr>
        <w:pStyle w:val="Textonotapie"/>
        <w:rPr>
          <w:rFonts w:ascii="Arial" w:hAnsi="Arial" w:cs="Arial"/>
          <w:sz w:val="16"/>
          <w:szCs w:val="16"/>
        </w:rPr>
      </w:pPr>
      <w:r w:rsidRPr="00CE732F">
        <w:rPr>
          <w:rStyle w:val="Refdenotaalpie"/>
          <w:rFonts w:ascii="Arial" w:hAnsi="Arial" w:cs="Arial"/>
          <w:sz w:val="16"/>
          <w:szCs w:val="16"/>
        </w:rPr>
        <w:footnoteRef/>
      </w:r>
      <w:r w:rsidRPr="00CE732F">
        <w:rPr>
          <w:rFonts w:ascii="Arial" w:hAnsi="Arial" w:cs="Arial"/>
          <w:sz w:val="16"/>
          <w:szCs w:val="16"/>
        </w:rPr>
        <w:t xml:space="preserve"> </w:t>
      </w:r>
      <w:r>
        <w:rPr>
          <w:rFonts w:ascii="Arial" w:hAnsi="Arial" w:cs="Arial"/>
          <w:sz w:val="16"/>
          <w:szCs w:val="16"/>
        </w:rPr>
        <w:t xml:space="preserve">El </w:t>
      </w:r>
      <w:r w:rsidR="00AB113E">
        <w:rPr>
          <w:rFonts w:ascii="Arial" w:hAnsi="Arial" w:cs="Arial"/>
          <w:sz w:val="16"/>
          <w:szCs w:val="16"/>
        </w:rPr>
        <w:t xml:space="preserve">cobro del </w:t>
      </w:r>
      <w:r>
        <w:rPr>
          <w:rFonts w:ascii="Arial" w:hAnsi="Arial" w:cs="Arial"/>
          <w:sz w:val="16"/>
          <w:szCs w:val="16"/>
        </w:rPr>
        <w:t xml:space="preserve">IVA </w:t>
      </w:r>
      <w:r w:rsidR="00AB113E">
        <w:rPr>
          <w:rFonts w:ascii="Arial" w:hAnsi="Arial" w:cs="Arial"/>
          <w:sz w:val="16"/>
          <w:szCs w:val="16"/>
        </w:rPr>
        <w:t xml:space="preserve">al comprador se traduce en el recargo </w:t>
      </w:r>
      <w:r w:rsidR="00CE732F">
        <w:rPr>
          <w:rFonts w:ascii="Arial" w:hAnsi="Arial" w:cs="Arial"/>
          <w:sz w:val="16"/>
          <w:szCs w:val="16"/>
        </w:rPr>
        <w:t xml:space="preserve">de </w:t>
      </w:r>
      <w:r w:rsidR="003600D3">
        <w:rPr>
          <w:rFonts w:ascii="Arial" w:hAnsi="Arial" w:cs="Arial"/>
          <w:sz w:val="16"/>
          <w:szCs w:val="16"/>
        </w:rPr>
        <w:t xml:space="preserve">dicho tributo </w:t>
      </w:r>
      <w:r w:rsidR="00AB113E">
        <w:rPr>
          <w:rFonts w:ascii="Arial" w:hAnsi="Arial" w:cs="Arial"/>
          <w:sz w:val="16"/>
          <w:szCs w:val="16"/>
        </w:rPr>
        <w:t>en el precio de venta</w:t>
      </w:r>
      <w:r w:rsidR="00F80768">
        <w:rPr>
          <w:rFonts w:ascii="Arial" w:hAnsi="Arial" w:cs="Arial"/>
          <w:sz w:val="16"/>
          <w:szCs w:val="16"/>
        </w:rPr>
        <w:t xml:space="preserve"> al comprador no contribuyente de IVA</w:t>
      </w:r>
      <w:r w:rsidR="00E32DEC">
        <w:rPr>
          <w:rFonts w:ascii="Arial" w:hAnsi="Arial" w:cs="Arial"/>
          <w:sz w:val="16"/>
          <w:szCs w:val="16"/>
        </w:rPr>
        <w:t>.</w:t>
      </w:r>
    </w:p>
  </w:footnote>
  <w:footnote w:id="3">
    <w:p w14:paraId="2EAA7356" w14:textId="77777777" w:rsidR="0066607B" w:rsidRPr="008759AA" w:rsidRDefault="0066607B" w:rsidP="0066607B">
      <w:pPr>
        <w:pStyle w:val="Textonotapie"/>
        <w:jc w:val="both"/>
        <w:rPr>
          <w:rFonts w:ascii="Arial" w:hAnsi="Arial" w:cs="Arial"/>
          <w:sz w:val="16"/>
          <w:szCs w:val="16"/>
          <w:lang w:val="es-CL"/>
        </w:rPr>
      </w:pPr>
      <w:r>
        <w:rPr>
          <w:rStyle w:val="Refdenotaalpie"/>
        </w:rPr>
        <w:footnoteRef/>
      </w:r>
      <w:r>
        <w:t xml:space="preserve"> </w:t>
      </w:r>
      <w:r w:rsidRPr="008759AA">
        <w:rPr>
          <w:rFonts w:ascii="Arial" w:hAnsi="Arial" w:cs="Arial"/>
          <w:sz w:val="16"/>
          <w:szCs w:val="16"/>
        </w:rPr>
        <w:t xml:space="preserve">A modo de ejemplo, el impuesto a las bebidas alcohólicas y analcohólicas </w:t>
      </w:r>
      <w:r>
        <w:rPr>
          <w:rFonts w:ascii="Arial" w:hAnsi="Arial" w:cs="Arial"/>
          <w:sz w:val="16"/>
          <w:szCs w:val="16"/>
        </w:rPr>
        <w:t xml:space="preserve">del </w:t>
      </w:r>
      <w:r w:rsidRPr="008759AA">
        <w:rPr>
          <w:rFonts w:ascii="Arial" w:hAnsi="Arial" w:cs="Arial"/>
          <w:sz w:val="16"/>
          <w:szCs w:val="16"/>
        </w:rPr>
        <w:t xml:space="preserve">artículo 42 de la LIVS, el impuesto al tabaco y los cigarrillos </w:t>
      </w:r>
      <w:r>
        <w:rPr>
          <w:rFonts w:ascii="Arial" w:hAnsi="Arial" w:cs="Arial"/>
          <w:sz w:val="16"/>
          <w:szCs w:val="16"/>
        </w:rPr>
        <w:t xml:space="preserve">de </w:t>
      </w:r>
      <w:r w:rsidRPr="008759AA">
        <w:rPr>
          <w:rFonts w:ascii="Arial" w:hAnsi="Arial" w:cs="Arial"/>
          <w:sz w:val="16"/>
          <w:szCs w:val="16"/>
        </w:rPr>
        <w:t>la Ley N°19.378, el impuesto a los productos suntuarios del artículo 37 de la LIVS, etc.</w:t>
      </w:r>
    </w:p>
  </w:footnote>
  <w:footnote w:id="4">
    <w:p w14:paraId="475ED187" w14:textId="30FB797E" w:rsidR="007C08C2" w:rsidRPr="00384284" w:rsidRDefault="007C08C2" w:rsidP="00384284">
      <w:pPr>
        <w:pStyle w:val="Textonotapie"/>
        <w:jc w:val="both"/>
        <w:rPr>
          <w:rFonts w:ascii="Arial" w:hAnsi="Arial" w:cs="Arial"/>
          <w:sz w:val="16"/>
          <w:szCs w:val="16"/>
        </w:rPr>
      </w:pPr>
      <w:r>
        <w:rPr>
          <w:rStyle w:val="Refdenotaalpie"/>
        </w:rPr>
        <w:footnoteRef/>
      </w:r>
      <w:r>
        <w:t xml:space="preserve"> </w:t>
      </w:r>
      <w:r w:rsidRPr="007866BC">
        <w:rPr>
          <w:rFonts w:ascii="Arial" w:hAnsi="Arial" w:cs="Arial"/>
          <w:sz w:val="16"/>
          <w:szCs w:val="16"/>
        </w:rPr>
        <w:t xml:space="preserve">Cuando tales cargos accesorios no se cobren al comprador por </w:t>
      </w:r>
      <w:r>
        <w:rPr>
          <w:rFonts w:ascii="Arial" w:hAnsi="Arial" w:cs="Arial"/>
          <w:sz w:val="16"/>
          <w:szCs w:val="16"/>
        </w:rPr>
        <w:t xml:space="preserve">cada ítem o </w:t>
      </w:r>
      <w:r w:rsidRPr="007866BC">
        <w:rPr>
          <w:rFonts w:ascii="Arial" w:hAnsi="Arial" w:cs="Arial"/>
          <w:sz w:val="16"/>
          <w:szCs w:val="16"/>
        </w:rPr>
        <w:t>artículo individualmente considerado, deberá prorratearse entre los</w:t>
      </w:r>
      <w:r>
        <w:rPr>
          <w:rFonts w:ascii="Arial" w:hAnsi="Arial" w:cs="Arial"/>
          <w:sz w:val="16"/>
          <w:szCs w:val="16"/>
        </w:rPr>
        <w:t xml:space="preserve"> distintos</w:t>
      </w:r>
      <w:r w:rsidRPr="007866BC">
        <w:rPr>
          <w:rFonts w:ascii="Arial" w:hAnsi="Arial" w:cs="Arial"/>
          <w:sz w:val="16"/>
          <w:szCs w:val="16"/>
        </w:rPr>
        <w:t xml:space="preserve"> </w:t>
      </w:r>
      <w:r>
        <w:rPr>
          <w:rFonts w:ascii="Arial" w:hAnsi="Arial" w:cs="Arial"/>
          <w:sz w:val="16"/>
          <w:szCs w:val="16"/>
        </w:rPr>
        <w:t xml:space="preserve">ítems o </w:t>
      </w:r>
      <w:r w:rsidRPr="007866BC">
        <w:rPr>
          <w:rFonts w:ascii="Arial" w:hAnsi="Arial" w:cs="Arial"/>
          <w:sz w:val="16"/>
          <w:szCs w:val="16"/>
        </w:rPr>
        <w:t>artículos comprendidos en la compra.</w:t>
      </w:r>
    </w:p>
  </w:footnote>
  <w:footnote w:id="5">
    <w:p w14:paraId="288E2A7C" w14:textId="6A56E35F" w:rsidR="008759AA" w:rsidRPr="008759AA" w:rsidRDefault="008759AA" w:rsidP="00044913">
      <w:pPr>
        <w:pStyle w:val="Textonotapie"/>
        <w:jc w:val="both"/>
        <w:rPr>
          <w:rFonts w:ascii="Arial" w:hAnsi="Arial" w:cs="Arial"/>
          <w:sz w:val="16"/>
          <w:szCs w:val="16"/>
          <w:lang w:val="es-CL"/>
        </w:rPr>
      </w:pPr>
      <w:r>
        <w:rPr>
          <w:rStyle w:val="Refdenotaalpie"/>
        </w:rPr>
        <w:footnoteRef/>
      </w:r>
      <w:r>
        <w:t xml:space="preserve"> </w:t>
      </w:r>
      <w:r w:rsidRPr="008759AA">
        <w:rPr>
          <w:rFonts w:ascii="Arial" w:hAnsi="Arial" w:cs="Arial"/>
          <w:sz w:val="16"/>
          <w:szCs w:val="16"/>
        </w:rPr>
        <w:t xml:space="preserve">A modo de ejemplo, el impuesto a las bebidas alcohólicas y analcohólicas </w:t>
      </w:r>
      <w:r>
        <w:rPr>
          <w:rFonts w:ascii="Arial" w:hAnsi="Arial" w:cs="Arial"/>
          <w:sz w:val="16"/>
          <w:szCs w:val="16"/>
        </w:rPr>
        <w:t xml:space="preserve">del </w:t>
      </w:r>
      <w:r w:rsidRPr="008759AA">
        <w:rPr>
          <w:rFonts w:ascii="Arial" w:hAnsi="Arial" w:cs="Arial"/>
          <w:sz w:val="16"/>
          <w:szCs w:val="16"/>
        </w:rPr>
        <w:t xml:space="preserve">artículo 42 de la LIVS, el impuesto al tabaco y los cigarrillos </w:t>
      </w:r>
      <w:r>
        <w:rPr>
          <w:rFonts w:ascii="Arial" w:hAnsi="Arial" w:cs="Arial"/>
          <w:sz w:val="16"/>
          <w:szCs w:val="16"/>
        </w:rPr>
        <w:t xml:space="preserve">de </w:t>
      </w:r>
      <w:r w:rsidRPr="008759AA">
        <w:rPr>
          <w:rFonts w:ascii="Arial" w:hAnsi="Arial" w:cs="Arial"/>
          <w:sz w:val="16"/>
          <w:szCs w:val="16"/>
        </w:rPr>
        <w:t>la Ley N°19.378, el impuesto a los productos suntuarios del artículo 37 de la LIVS, etc.</w:t>
      </w:r>
    </w:p>
  </w:footnote>
  <w:footnote w:id="6">
    <w:p w14:paraId="4229A3E1" w14:textId="6ABF64BB" w:rsidR="008759AA" w:rsidRPr="008759AA" w:rsidRDefault="008759AA" w:rsidP="00044913">
      <w:pPr>
        <w:pStyle w:val="Textonotapie"/>
        <w:jc w:val="both"/>
        <w:rPr>
          <w:rFonts w:ascii="Arial" w:hAnsi="Arial" w:cs="Arial"/>
          <w:sz w:val="16"/>
          <w:szCs w:val="16"/>
          <w:lang w:val="es-CL"/>
        </w:rPr>
      </w:pPr>
      <w:r w:rsidRPr="008759AA">
        <w:rPr>
          <w:rStyle w:val="Refdenotaalpie"/>
          <w:rFonts w:ascii="Arial" w:hAnsi="Arial" w:cs="Arial"/>
          <w:sz w:val="16"/>
          <w:szCs w:val="16"/>
        </w:rPr>
        <w:footnoteRef/>
      </w:r>
      <w:r w:rsidRPr="008759AA">
        <w:rPr>
          <w:rFonts w:ascii="Arial" w:hAnsi="Arial" w:cs="Arial"/>
          <w:sz w:val="16"/>
          <w:szCs w:val="16"/>
        </w:rPr>
        <w:t xml:space="preserve"> A modo de </w:t>
      </w:r>
      <w:r w:rsidR="00044913" w:rsidRPr="008759AA">
        <w:rPr>
          <w:rFonts w:ascii="Arial" w:hAnsi="Arial" w:cs="Arial"/>
          <w:sz w:val="16"/>
          <w:szCs w:val="16"/>
        </w:rPr>
        <w:t>ejemplo</w:t>
      </w:r>
      <w:r w:rsidR="00044913">
        <w:rPr>
          <w:rFonts w:ascii="Arial" w:hAnsi="Arial" w:cs="Arial"/>
          <w:sz w:val="16"/>
          <w:szCs w:val="16"/>
        </w:rPr>
        <w:t>,</w:t>
      </w:r>
      <w:r w:rsidR="002B5BFB">
        <w:rPr>
          <w:rFonts w:ascii="Arial" w:hAnsi="Arial" w:cs="Arial"/>
          <w:sz w:val="16"/>
          <w:szCs w:val="16"/>
        </w:rPr>
        <w:t xml:space="preserve"> autorizaciones </w:t>
      </w:r>
      <w:r w:rsidRPr="008759AA">
        <w:rPr>
          <w:rFonts w:ascii="Arial" w:hAnsi="Arial" w:cs="Arial"/>
          <w:sz w:val="16"/>
          <w:szCs w:val="16"/>
        </w:rPr>
        <w:t xml:space="preserve">del </w:t>
      </w:r>
      <w:r w:rsidRPr="008759AA">
        <w:rPr>
          <w:rFonts w:ascii="Arial" w:hAnsi="Arial" w:cs="Arial"/>
          <w:sz w:val="16"/>
          <w:szCs w:val="16"/>
          <w:lang w:val="es-CL"/>
        </w:rPr>
        <w:t xml:space="preserve">ISP, MINSAL, SAG, </w:t>
      </w:r>
      <w:r w:rsidRPr="008759AA">
        <w:rPr>
          <w:rFonts w:ascii="Arial" w:hAnsi="Arial" w:cs="Arial"/>
          <w:sz w:val="16"/>
          <w:szCs w:val="16"/>
          <w:shd w:val="clear" w:color="auto" w:fill="FFFFFF"/>
        </w:rPr>
        <w:t>Dirección General de Movilización Nacional</w:t>
      </w:r>
      <w:r w:rsidRPr="008759AA">
        <w:rPr>
          <w:rFonts w:ascii="Arial" w:hAnsi="Arial" w:cs="Arial"/>
          <w:sz w:val="16"/>
          <w:szCs w:val="16"/>
          <w:lang w:val="es-CL"/>
        </w:rPr>
        <w:t xml:space="preserve">, Subsecretaria de Pesca, Servicio de Salud, </w:t>
      </w:r>
      <w:r w:rsidRPr="008759AA">
        <w:rPr>
          <w:rFonts w:ascii="Arial" w:hAnsi="Arial" w:cs="Arial"/>
          <w:sz w:val="16"/>
          <w:szCs w:val="16"/>
          <w:shd w:val="clear" w:color="auto" w:fill="FFFFFF"/>
        </w:rPr>
        <w:t>Subsecretaría de Telecomunicaciones, Comisión Nacional de Energía Nuclear, etc</w:t>
      </w:r>
      <w:r>
        <w:rPr>
          <w:rFonts w:ascii="Arial" w:hAnsi="Arial" w:cs="Arial"/>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781882"/>
      <w:docPartObj>
        <w:docPartGallery w:val="Watermarks"/>
        <w:docPartUnique/>
      </w:docPartObj>
    </w:sdtPr>
    <w:sdtEndPr/>
    <w:sdtContent>
      <w:p w14:paraId="033046F7" w14:textId="5094F16D" w:rsidR="00467308" w:rsidRDefault="00D03D69">
        <w:pPr>
          <w:pStyle w:val="Encabezado"/>
        </w:pPr>
        <w:r>
          <w:pict w14:anchorId="2E947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9A9"/>
    <w:multiLevelType w:val="hybridMultilevel"/>
    <w:tmpl w:val="0C66FCBA"/>
    <w:lvl w:ilvl="0" w:tplc="37D67366">
      <w:start w:val="4"/>
      <w:numFmt w:val="lowerLetter"/>
      <w:lvlText w:val="(%1)"/>
      <w:lvlJc w:val="left"/>
      <w:pPr>
        <w:ind w:left="4896" w:hanging="360"/>
      </w:pPr>
      <w:rPr>
        <w:rFonts w:hint="default"/>
        <w:b/>
        <w:bCs/>
      </w:rPr>
    </w:lvl>
    <w:lvl w:ilvl="1" w:tplc="080A0019" w:tentative="1">
      <w:start w:val="1"/>
      <w:numFmt w:val="lowerLetter"/>
      <w:lvlText w:val="%2."/>
      <w:lvlJc w:val="left"/>
      <w:pPr>
        <w:ind w:left="5616" w:hanging="360"/>
      </w:pPr>
    </w:lvl>
    <w:lvl w:ilvl="2" w:tplc="080A001B" w:tentative="1">
      <w:start w:val="1"/>
      <w:numFmt w:val="lowerRoman"/>
      <w:lvlText w:val="%3."/>
      <w:lvlJc w:val="right"/>
      <w:pPr>
        <w:ind w:left="6336" w:hanging="180"/>
      </w:pPr>
    </w:lvl>
    <w:lvl w:ilvl="3" w:tplc="080A000F" w:tentative="1">
      <w:start w:val="1"/>
      <w:numFmt w:val="decimal"/>
      <w:lvlText w:val="%4."/>
      <w:lvlJc w:val="left"/>
      <w:pPr>
        <w:ind w:left="7056" w:hanging="360"/>
      </w:pPr>
    </w:lvl>
    <w:lvl w:ilvl="4" w:tplc="080A0019" w:tentative="1">
      <w:start w:val="1"/>
      <w:numFmt w:val="lowerLetter"/>
      <w:lvlText w:val="%5."/>
      <w:lvlJc w:val="left"/>
      <w:pPr>
        <w:ind w:left="7776" w:hanging="360"/>
      </w:pPr>
    </w:lvl>
    <w:lvl w:ilvl="5" w:tplc="080A001B" w:tentative="1">
      <w:start w:val="1"/>
      <w:numFmt w:val="lowerRoman"/>
      <w:lvlText w:val="%6."/>
      <w:lvlJc w:val="right"/>
      <w:pPr>
        <w:ind w:left="8496" w:hanging="180"/>
      </w:pPr>
    </w:lvl>
    <w:lvl w:ilvl="6" w:tplc="080A000F" w:tentative="1">
      <w:start w:val="1"/>
      <w:numFmt w:val="decimal"/>
      <w:lvlText w:val="%7."/>
      <w:lvlJc w:val="left"/>
      <w:pPr>
        <w:ind w:left="9216" w:hanging="360"/>
      </w:pPr>
    </w:lvl>
    <w:lvl w:ilvl="7" w:tplc="080A0019" w:tentative="1">
      <w:start w:val="1"/>
      <w:numFmt w:val="lowerLetter"/>
      <w:lvlText w:val="%8."/>
      <w:lvlJc w:val="left"/>
      <w:pPr>
        <w:ind w:left="9936" w:hanging="360"/>
      </w:pPr>
    </w:lvl>
    <w:lvl w:ilvl="8" w:tplc="080A001B" w:tentative="1">
      <w:start w:val="1"/>
      <w:numFmt w:val="lowerRoman"/>
      <w:lvlText w:val="%9."/>
      <w:lvlJc w:val="right"/>
      <w:pPr>
        <w:ind w:left="10656" w:hanging="180"/>
      </w:pPr>
    </w:lvl>
  </w:abstractNum>
  <w:abstractNum w:abstractNumId="1" w15:restartNumberingAfterBreak="0">
    <w:nsid w:val="25A96B26"/>
    <w:multiLevelType w:val="hybridMultilevel"/>
    <w:tmpl w:val="C26AF5BA"/>
    <w:lvl w:ilvl="0" w:tplc="768402BC">
      <w:start w:val="1"/>
      <w:numFmt w:val="lowerLetter"/>
      <w:lvlText w:val="%1)"/>
      <w:lvlJc w:val="left"/>
      <w:pPr>
        <w:ind w:left="5038" w:hanging="360"/>
      </w:pPr>
      <w:rPr>
        <w:rFonts w:ascii="Arial" w:hAnsi="Arial" w:cs="Arial" w:hint="default"/>
        <w:sz w:val="20"/>
        <w:szCs w:val="20"/>
      </w:rPr>
    </w:lvl>
    <w:lvl w:ilvl="1" w:tplc="080A0019" w:tentative="1">
      <w:start w:val="1"/>
      <w:numFmt w:val="lowerLetter"/>
      <w:lvlText w:val="%2."/>
      <w:lvlJc w:val="left"/>
      <w:pPr>
        <w:ind w:left="5296" w:hanging="360"/>
      </w:pPr>
    </w:lvl>
    <w:lvl w:ilvl="2" w:tplc="080A001B" w:tentative="1">
      <w:start w:val="1"/>
      <w:numFmt w:val="lowerRoman"/>
      <w:lvlText w:val="%3."/>
      <w:lvlJc w:val="right"/>
      <w:pPr>
        <w:ind w:left="6016" w:hanging="180"/>
      </w:pPr>
    </w:lvl>
    <w:lvl w:ilvl="3" w:tplc="080A000F" w:tentative="1">
      <w:start w:val="1"/>
      <w:numFmt w:val="decimal"/>
      <w:lvlText w:val="%4."/>
      <w:lvlJc w:val="left"/>
      <w:pPr>
        <w:ind w:left="6736" w:hanging="360"/>
      </w:pPr>
    </w:lvl>
    <w:lvl w:ilvl="4" w:tplc="080A0019" w:tentative="1">
      <w:start w:val="1"/>
      <w:numFmt w:val="lowerLetter"/>
      <w:lvlText w:val="%5."/>
      <w:lvlJc w:val="left"/>
      <w:pPr>
        <w:ind w:left="7456" w:hanging="360"/>
      </w:pPr>
    </w:lvl>
    <w:lvl w:ilvl="5" w:tplc="080A001B" w:tentative="1">
      <w:start w:val="1"/>
      <w:numFmt w:val="lowerRoman"/>
      <w:lvlText w:val="%6."/>
      <w:lvlJc w:val="right"/>
      <w:pPr>
        <w:ind w:left="8176" w:hanging="180"/>
      </w:pPr>
    </w:lvl>
    <w:lvl w:ilvl="6" w:tplc="080A000F" w:tentative="1">
      <w:start w:val="1"/>
      <w:numFmt w:val="decimal"/>
      <w:lvlText w:val="%7."/>
      <w:lvlJc w:val="left"/>
      <w:pPr>
        <w:ind w:left="8896" w:hanging="360"/>
      </w:pPr>
    </w:lvl>
    <w:lvl w:ilvl="7" w:tplc="080A0019" w:tentative="1">
      <w:start w:val="1"/>
      <w:numFmt w:val="lowerLetter"/>
      <w:lvlText w:val="%8."/>
      <w:lvlJc w:val="left"/>
      <w:pPr>
        <w:ind w:left="9616" w:hanging="360"/>
      </w:pPr>
    </w:lvl>
    <w:lvl w:ilvl="8" w:tplc="080A001B" w:tentative="1">
      <w:start w:val="1"/>
      <w:numFmt w:val="lowerRoman"/>
      <w:lvlText w:val="%9."/>
      <w:lvlJc w:val="right"/>
      <w:pPr>
        <w:ind w:left="10336" w:hanging="180"/>
      </w:pPr>
    </w:lvl>
  </w:abstractNum>
  <w:abstractNum w:abstractNumId="2" w15:restartNumberingAfterBreak="0">
    <w:nsid w:val="2A0A735F"/>
    <w:multiLevelType w:val="hybridMultilevel"/>
    <w:tmpl w:val="7DAEE9F8"/>
    <w:lvl w:ilvl="0" w:tplc="080A0017">
      <w:start w:val="1"/>
      <w:numFmt w:val="lowerLetter"/>
      <w:lvlText w:val="%1)"/>
      <w:lvlJc w:val="left"/>
      <w:pPr>
        <w:ind w:left="5256" w:hanging="720"/>
      </w:pPr>
      <w:rPr>
        <w:rFonts w:hint="default"/>
        <w:b/>
        <w:bCs/>
      </w:rPr>
    </w:lvl>
    <w:lvl w:ilvl="1" w:tplc="080A0019" w:tentative="1">
      <w:start w:val="1"/>
      <w:numFmt w:val="lowerLetter"/>
      <w:lvlText w:val="%2."/>
      <w:lvlJc w:val="left"/>
      <w:pPr>
        <w:ind w:left="5616" w:hanging="360"/>
      </w:pPr>
    </w:lvl>
    <w:lvl w:ilvl="2" w:tplc="080A001B" w:tentative="1">
      <w:start w:val="1"/>
      <w:numFmt w:val="lowerRoman"/>
      <w:lvlText w:val="%3."/>
      <w:lvlJc w:val="right"/>
      <w:pPr>
        <w:ind w:left="6336" w:hanging="180"/>
      </w:pPr>
    </w:lvl>
    <w:lvl w:ilvl="3" w:tplc="080A000F" w:tentative="1">
      <w:start w:val="1"/>
      <w:numFmt w:val="decimal"/>
      <w:lvlText w:val="%4."/>
      <w:lvlJc w:val="left"/>
      <w:pPr>
        <w:ind w:left="7056" w:hanging="360"/>
      </w:pPr>
    </w:lvl>
    <w:lvl w:ilvl="4" w:tplc="080A0019" w:tentative="1">
      <w:start w:val="1"/>
      <w:numFmt w:val="lowerLetter"/>
      <w:lvlText w:val="%5."/>
      <w:lvlJc w:val="left"/>
      <w:pPr>
        <w:ind w:left="7776" w:hanging="360"/>
      </w:pPr>
    </w:lvl>
    <w:lvl w:ilvl="5" w:tplc="080A001B" w:tentative="1">
      <w:start w:val="1"/>
      <w:numFmt w:val="lowerRoman"/>
      <w:lvlText w:val="%6."/>
      <w:lvlJc w:val="right"/>
      <w:pPr>
        <w:ind w:left="8496" w:hanging="180"/>
      </w:pPr>
    </w:lvl>
    <w:lvl w:ilvl="6" w:tplc="080A000F" w:tentative="1">
      <w:start w:val="1"/>
      <w:numFmt w:val="decimal"/>
      <w:lvlText w:val="%7."/>
      <w:lvlJc w:val="left"/>
      <w:pPr>
        <w:ind w:left="9216" w:hanging="360"/>
      </w:pPr>
    </w:lvl>
    <w:lvl w:ilvl="7" w:tplc="080A0019" w:tentative="1">
      <w:start w:val="1"/>
      <w:numFmt w:val="lowerLetter"/>
      <w:lvlText w:val="%8."/>
      <w:lvlJc w:val="left"/>
      <w:pPr>
        <w:ind w:left="9936" w:hanging="360"/>
      </w:pPr>
    </w:lvl>
    <w:lvl w:ilvl="8" w:tplc="080A001B" w:tentative="1">
      <w:start w:val="1"/>
      <w:numFmt w:val="lowerRoman"/>
      <w:lvlText w:val="%9."/>
      <w:lvlJc w:val="right"/>
      <w:pPr>
        <w:ind w:left="10656" w:hanging="180"/>
      </w:pPr>
    </w:lvl>
  </w:abstractNum>
  <w:abstractNum w:abstractNumId="3" w15:restartNumberingAfterBreak="0">
    <w:nsid w:val="38DE5531"/>
    <w:multiLevelType w:val="hybridMultilevel"/>
    <w:tmpl w:val="258CCEBE"/>
    <w:lvl w:ilvl="0" w:tplc="F678F5EC">
      <w:start w:val="1"/>
      <w:numFmt w:val="lowerRoman"/>
      <w:lvlText w:val="(%1)"/>
      <w:lvlJc w:val="left"/>
      <w:pPr>
        <w:ind w:left="5256" w:hanging="720"/>
      </w:pPr>
      <w:rPr>
        <w:rFonts w:hint="default"/>
        <w:color w:val="242424"/>
      </w:rPr>
    </w:lvl>
    <w:lvl w:ilvl="1" w:tplc="080A0019" w:tentative="1">
      <w:start w:val="1"/>
      <w:numFmt w:val="lowerLetter"/>
      <w:lvlText w:val="%2."/>
      <w:lvlJc w:val="left"/>
      <w:pPr>
        <w:ind w:left="5616" w:hanging="360"/>
      </w:pPr>
    </w:lvl>
    <w:lvl w:ilvl="2" w:tplc="080A001B" w:tentative="1">
      <w:start w:val="1"/>
      <w:numFmt w:val="lowerRoman"/>
      <w:lvlText w:val="%3."/>
      <w:lvlJc w:val="right"/>
      <w:pPr>
        <w:ind w:left="6336" w:hanging="180"/>
      </w:pPr>
    </w:lvl>
    <w:lvl w:ilvl="3" w:tplc="080A000F" w:tentative="1">
      <w:start w:val="1"/>
      <w:numFmt w:val="decimal"/>
      <w:lvlText w:val="%4."/>
      <w:lvlJc w:val="left"/>
      <w:pPr>
        <w:ind w:left="7056" w:hanging="360"/>
      </w:pPr>
    </w:lvl>
    <w:lvl w:ilvl="4" w:tplc="080A0019" w:tentative="1">
      <w:start w:val="1"/>
      <w:numFmt w:val="lowerLetter"/>
      <w:lvlText w:val="%5."/>
      <w:lvlJc w:val="left"/>
      <w:pPr>
        <w:ind w:left="7776" w:hanging="360"/>
      </w:pPr>
    </w:lvl>
    <w:lvl w:ilvl="5" w:tplc="080A001B" w:tentative="1">
      <w:start w:val="1"/>
      <w:numFmt w:val="lowerRoman"/>
      <w:lvlText w:val="%6."/>
      <w:lvlJc w:val="right"/>
      <w:pPr>
        <w:ind w:left="8496" w:hanging="180"/>
      </w:pPr>
    </w:lvl>
    <w:lvl w:ilvl="6" w:tplc="080A000F" w:tentative="1">
      <w:start w:val="1"/>
      <w:numFmt w:val="decimal"/>
      <w:lvlText w:val="%7."/>
      <w:lvlJc w:val="left"/>
      <w:pPr>
        <w:ind w:left="9216" w:hanging="360"/>
      </w:pPr>
    </w:lvl>
    <w:lvl w:ilvl="7" w:tplc="080A0019" w:tentative="1">
      <w:start w:val="1"/>
      <w:numFmt w:val="lowerLetter"/>
      <w:lvlText w:val="%8."/>
      <w:lvlJc w:val="left"/>
      <w:pPr>
        <w:ind w:left="9936" w:hanging="360"/>
      </w:pPr>
    </w:lvl>
    <w:lvl w:ilvl="8" w:tplc="080A001B" w:tentative="1">
      <w:start w:val="1"/>
      <w:numFmt w:val="lowerRoman"/>
      <w:lvlText w:val="%9."/>
      <w:lvlJc w:val="right"/>
      <w:pPr>
        <w:ind w:left="10656" w:hanging="180"/>
      </w:pPr>
    </w:lvl>
  </w:abstractNum>
  <w:abstractNum w:abstractNumId="4" w15:restartNumberingAfterBreak="0">
    <w:nsid w:val="39510F9C"/>
    <w:multiLevelType w:val="hybridMultilevel"/>
    <w:tmpl w:val="EEFCC9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332EA"/>
    <w:multiLevelType w:val="hybridMultilevel"/>
    <w:tmpl w:val="EBD878DC"/>
    <w:lvl w:ilvl="0" w:tplc="080A000F">
      <w:start w:val="1"/>
      <w:numFmt w:val="decimal"/>
      <w:lvlText w:val="%1."/>
      <w:lvlJc w:val="left"/>
      <w:pPr>
        <w:ind w:left="5256" w:hanging="360"/>
      </w:pPr>
    </w:lvl>
    <w:lvl w:ilvl="1" w:tplc="080A0019" w:tentative="1">
      <w:start w:val="1"/>
      <w:numFmt w:val="lowerLetter"/>
      <w:lvlText w:val="%2."/>
      <w:lvlJc w:val="left"/>
      <w:pPr>
        <w:ind w:left="5976" w:hanging="360"/>
      </w:pPr>
    </w:lvl>
    <w:lvl w:ilvl="2" w:tplc="080A001B" w:tentative="1">
      <w:start w:val="1"/>
      <w:numFmt w:val="lowerRoman"/>
      <w:lvlText w:val="%3."/>
      <w:lvlJc w:val="right"/>
      <w:pPr>
        <w:ind w:left="6696" w:hanging="180"/>
      </w:pPr>
    </w:lvl>
    <w:lvl w:ilvl="3" w:tplc="080A000F" w:tentative="1">
      <w:start w:val="1"/>
      <w:numFmt w:val="decimal"/>
      <w:lvlText w:val="%4."/>
      <w:lvlJc w:val="left"/>
      <w:pPr>
        <w:ind w:left="7416" w:hanging="360"/>
      </w:pPr>
    </w:lvl>
    <w:lvl w:ilvl="4" w:tplc="080A0019" w:tentative="1">
      <w:start w:val="1"/>
      <w:numFmt w:val="lowerLetter"/>
      <w:lvlText w:val="%5."/>
      <w:lvlJc w:val="left"/>
      <w:pPr>
        <w:ind w:left="8136" w:hanging="360"/>
      </w:pPr>
    </w:lvl>
    <w:lvl w:ilvl="5" w:tplc="080A001B" w:tentative="1">
      <w:start w:val="1"/>
      <w:numFmt w:val="lowerRoman"/>
      <w:lvlText w:val="%6."/>
      <w:lvlJc w:val="right"/>
      <w:pPr>
        <w:ind w:left="8856" w:hanging="180"/>
      </w:pPr>
    </w:lvl>
    <w:lvl w:ilvl="6" w:tplc="080A000F" w:tentative="1">
      <w:start w:val="1"/>
      <w:numFmt w:val="decimal"/>
      <w:lvlText w:val="%7."/>
      <w:lvlJc w:val="left"/>
      <w:pPr>
        <w:ind w:left="9576" w:hanging="360"/>
      </w:pPr>
    </w:lvl>
    <w:lvl w:ilvl="7" w:tplc="080A0019" w:tentative="1">
      <w:start w:val="1"/>
      <w:numFmt w:val="lowerLetter"/>
      <w:lvlText w:val="%8."/>
      <w:lvlJc w:val="left"/>
      <w:pPr>
        <w:ind w:left="10296" w:hanging="360"/>
      </w:pPr>
    </w:lvl>
    <w:lvl w:ilvl="8" w:tplc="080A001B" w:tentative="1">
      <w:start w:val="1"/>
      <w:numFmt w:val="lowerRoman"/>
      <w:lvlText w:val="%9."/>
      <w:lvlJc w:val="right"/>
      <w:pPr>
        <w:ind w:left="11016" w:hanging="180"/>
      </w:pPr>
    </w:lvl>
  </w:abstractNum>
  <w:abstractNum w:abstractNumId="6" w15:restartNumberingAfterBreak="0">
    <w:nsid w:val="48523CBC"/>
    <w:multiLevelType w:val="hybridMultilevel"/>
    <w:tmpl w:val="04629D56"/>
    <w:lvl w:ilvl="0" w:tplc="68EEE880">
      <w:start w:val="1"/>
      <w:numFmt w:val="lowerLetter"/>
      <w:lvlText w:val="(%1)"/>
      <w:lvlJc w:val="left"/>
      <w:pPr>
        <w:ind w:left="4755" w:hanging="360"/>
      </w:pPr>
      <w:rPr>
        <w:rFonts w:hint="default"/>
        <w:b/>
        <w:bCs/>
        <w:lang w:val="es-ES"/>
      </w:rPr>
    </w:lvl>
    <w:lvl w:ilvl="1" w:tplc="080A0019" w:tentative="1">
      <w:start w:val="1"/>
      <w:numFmt w:val="lowerLetter"/>
      <w:lvlText w:val="%2."/>
      <w:lvlJc w:val="left"/>
      <w:pPr>
        <w:ind w:left="5049" w:hanging="360"/>
      </w:pPr>
    </w:lvl>
    <w:lvl w:ilvl="2" w:tplc="080A001B" w:tentative="1">
      <w:start w:val="1"/>
      <w:numFmt w:val="lowerRoman"/>
      <w:lvlText w:val="%3."/>
      <w:lvlJc w:val="right"/>
      <w:pPr>
        <w:ind w:left="5769" w:hanging="180"/>
      </w:pPr>
    </w:lvl>
    <w:lvl w:ilvl="3" w:tplc="080A000F" w:tentative="1">
      <w:start w:val="1"/>
      <w:numFmt w:val="decimal"/>
      <w:lvlText w:val="%4."/>
      <w:lvlJc w:val="left"/>
      <w:pPr>
        <w:ind w:left="6489" w:hanging="360"/>
      </w:pPr>
    </w:lvl>
    <w:lvl w:ilvl="4" w:tplc="080A0019" w:tentative="1">
      <w:start w:val="1"/>
      <w:numFmt w:val="lowerLetter"/>
      <w:lvlText w:val="%5."/>
      <w:lvlJc w:val="left"/>
      <w:pPr>
        <w:ind w:left="7209" w:hanging="360"/>
      </w:pPr>
    </w:lvl>
    <w:lvl w:ilvl="5" w:tplc="080A001B" w:tentative="1">
      <w:start w:val="1"/>
      <w:numFmt w:val="lowerRoman"/>
      <w:lvlText w:val="%6."/>
      <w:lvlJc w:val="right"/>
      <w:pPr>
        <w:ind w:left="7929" w:hanging="180"/>
      </w:pPr>
    </w:lvl>
    <w:lvl w:ilvl="6" w:tplc="080A000F" w:tentative="1">
      <w:start w:val="1"/>
      <w:numFmt w:val="decimal"/>
      <w:lvlText w:val="%7."/>
      <w:lvlJc w:val="left"/>
      <w:pPr>
        <w:ind w:left="8649" w:hanging="360"/>
      </w:pPr>
    </w:lvl>
    <w:lvl w:ilvl="7" w:tplc="080A0019" w:tentative="1">
      <w:start w:val="1"/>
      <w:numFmt w:val="lowerLetter"/>
      <w:lvlText w:val="%8."/>
      <w:lvlJc w:val="left"/>
      <w:pPr>
        <w:ind w:left="9369" w:hanging="360"/>
      </w:pPr>
    </w:lvl>
    <w:lvl w:ilvl="8" w:tplc="080A001B" w:tentative="1">
      <w:start w:val="1"/>
      <w:numFmt w:val="lowerRoman"/>
      <w:lvlText w:val="%9."/>
      <w:lvlJc w:val="right"/>
      <w:pPr>
        <w:ind w:left="10089" w:hanging="180"/>
      </w:pPr>
    </w:lvl>
  </w:abstractNum>
  <w:abstractNum w:abstractNumId="7" w15:restartNumberingAfterBreak="0">
    <w:nsid w:val="55112F24"/>
    <w:multiLevelType w:val="hybridMultilevel"/>
    <w:tmpl w:val="71729BDC"/>
    <w:lvl w:ilvl="0" w:tplc="080A0001">
      <w:start w:val="1"/>
      <w:numFmt w:val="bullet"/>
      <w:lvlText w:val=""/>
      <w:lvlJc w:val="left"/>
      <w:pPr>
        <w:ind w:left="5256" w:hanging="360"/>
      </w:pPr>
      <w:rPr>
        <w:rFonts w:ascii="Symbol" w:hAnsi="Symbol" w:hint="default"/>
      </w:rPr>
    </w:lvl>
    <w:lvl w:ilvl="1" w:tplc="FFFFFFFF">
      <w:start w:val="1"/>
      <w:numFmt w:val="lowerLetter"/>
      <w:lvlText w:val="%2."/>
      <w:lvlJc w:val="left"/>
      <w:pPr>
        <w:ind w:left="5976" w:hanging="360"/>
      </w:pPr>
    </w:lvl>
    <w:lvl w:ilvl="2" w:tplc="FFFFFFFF" w:tentative="1">
      <w:start w:val="1"/>
      <w:numFmt w:val="lowerRoman"/>
      <w:lvlText w:val="%3."/>
      <w:lvlJc w:val="right"/>
      <w:pPr>
        <w:ind w:left="6696" w:hanging="180"/>
      </w:pPr>
    </w:lvl>
    <w:lvl w:ilvl="3" w:tplc="FFFFFFFF" w:tentative="1">
      <w:start w:val="1"/>
      <w:numFmt w:val="decimal"/>
      <w:lvlText w:val="%4."/>
      <w:lvlJc w:val="left"/>
      <w:pPr>
        <w:ind w:left="7416" w:hanging="360"/>
      </w:pPr>
    </w:lvl>
    <w:lvl w:ilvl="4" w:tplc="FFFFFFFF" w:tentative="1">
      <w:start w:val="1"/>
      <w:numFmt w:val="lowerLetter"/>
      <w:lvlText w:val="%5."/>
      <w:lvlJc w:val="left"/>
      <w:pPr>
        <w:ind w:left="8136" w:hanging="360"/>
      </w:pPr>
    </w:lvl>
    <w:lvl w:ilvl="5" w:tplc="FFFFFFFF" w:tentative="1">
      <w:start w:val="1"/>
      <w:numFmt w:val="lowerRoman"/>
      <w:lvlText w:val="%6."/>
      <w:lvlJc w:val="right"/>
      <w:pPr>
        <w:ind w:left="8856" w:hanging="180"/>
      </w:pPr>
    </w:lvl>
    <w:lvl w:ilvl="6" w:tplc="FFFFFFFF" w:tentative="1">
      <w:start w:val="1"/>
      <w:numFmt w:val="decimal"/>
      <w:lvlText w:val="%7."/>
      <w:lvlJc w:val="left"/>
      <w:pPr>
        <w:ind w:left="9576" w:hanging="360"/>
      </w:pPr>
    </w:lvl>
    <w:lvl w:ilvl="7" w:tplc="FFFFFFFF" w:tentative="1">
      <w:start w:val="1"/>
      <w:numFmt w:val="lowerLetter"/>
      <w:lvlText w:val="%8."/>
      <w:lvlJc w:val="left"/>
      <w:pPr>
        <w:ind w:left="10296" w:hanging="360"/>
      </w:pPr>
    </w:lvl>
    <w:lvl w:ilvl="8" w:tplc="FFFFFFFF" w:tentative="1">
      <w:start w:val="1"/>
      <w:numFmt w:val="lowerRoman"/>
      <w:lvlText w:val="%9."/>
      <w:lvlJc w:val="right"/>
      <w:pPr>
        <w:ind w:left="11016" w:hanging="180"/>
      </w:pPr>
    </w:lvl>
  </w:abstractNum>
  <w:abstractNum w:abstractNumId="8" w15:restartNumberingAfterBreak="0">
    <w:nsid w:val="6057233B"/>
    <w:multiLevelType w:val="hybridMultilevel"/>
    <w:tmpl w:val="5FBC4C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DE5563"/>
    <w:multiLevelType w:val="hybridMultilevel"/>
    <w:tmpl w:val="4A50460A"/>
    <w:lvl w:ilvl="0" w:tplc="5750EAF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7812075">
    <w:abstractNumId w:val="4"/>
  </w:num>
  <w:num w:numId="2" w16cid:durableId="169487470">
    <w:abstractNumId w:val="6"/>
  </w:num>
  <w:num w:numId="3" w16cid:durableId="1882593743">
    <w:abstractNumId w:val="3"/>
  </w:num>
  <w:num w:numId="4" w16cid:durableId="1088110873">
    <w:abstractNumId w:val="0"/>
  </w:num>
  <w:num w:numId="5" w16cid:durableId="919678258">
    <w:abstractNumId w:val="2"/>
  </w:num>
  <w:num w:numId="6" w16cid:durableId="1722317617">
    <w:abstractNumId w:val="5"/>
  </w:num>
  <w:num w:numId="7" w16cid:durableId="1643316541">
    <w:abstractNumId w:val="7"/>
  </w:num>
  <w:num w:numId="8" w16cid:durableId="386682211">
    <w:abstractNumId w:val="8"/>
  </w:num>
  <w:num w:numId="9" w16cid:durableId="1281911330">
    <w:abstractNumId w:val="9"/>
  </w:num>
  <w:num w:numId="10" w16cid:durableId="893156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93"/>
    <w:rsid w:val="000004E0"/>
    <w:rsid w:val="0001362A"/>
    <w:rsid w:val="00015E52"/>
    <w:rsid w:val="000167D4"/>
    <w:rsid w:val="00017397"/>
    <w:rsid w:val="0002029B"/>
    <w:rsid w:val="00020A55"/>
    <w:rsid w:val="0002127D"/>
    <w:rsid w:val="000240F3"/>
    <w:rsid w:val="0003098B"/>
    <w:rsid w:val="000309A2"/>
    <w:rsid w:val="00031558"/>
    <w:rsid w:val="000319EA"/>
    <w:rsid w:val="00033F8F"/>
    <w:rsid w:val="000361DE"/>
    <w:rsid w:val="00041773"/>
    <w:rsid w:val="00042571"/>
    <w:rsid w:val="00044913"/>
    <w:rsid w:val="0004602B"/>
    <w:rsid w:val="00046752"/>
    <w:rsid w:val="0005732D"/>
    <w:rsid w:val="000605F6"/>
    <w:rsid w:val="00061140"/>
    <w:rsid w:val="00071474"/>
    <w:rsid w:val="0007292D"/>
    <w:rsid w:val="00072B54"/>
    <w:rsid w:val="00073BEB"/>
    <w:rsid w:val="00073C9D"/>
    <w:rsid w:val="00075EC1"/>
    <w:rsid w:val="00076C40"/>
    <w:rsid w:val="000771BD"/>
    <w:rsid w:val="00083197"/>
    <w:rsid w:val="00086215"/>
    <w:rsid w:val="00086BDB"/>
    <w:rsid w:val="0008788D"/>
    <w:rsid w:val="0009354B"/>
    <w:rsid w:val="00094800"/>
    <w:rsid w:val="00096276"/>
    <w:rsid w:val="000977B8"/>
    <w:rsid w:val="000A1251"/>
    <w:rsid w:val="000A1EA8"/>
    <w:rsid w:val="000A4436"/>
    <w:rsid w:val="000B2C3F"/>
    <w:rsid w:val="000B3A0A"/>
    <w:rsid w:val="000B6093"/>
    <w:rsid w:val="000C03F4"/>
    <w:rsid w:val="000C0D32"/>
    <w:rsid w:val="000C3AE4"/>
    <w:rsid w:val="000C55D5"/>
    <w:rsid w:val="000C5900"/>
    <w:rsid w:val="000C6350"/>
    <w:rsid w:val="000D4D0D"/>
    <w:rsid w:val="000D530B"/>
    <w:rsid w:val="000D6815"/>
    <w:rsid w:val="000E2508"/>
    <w:rsid w:val="000E2733"/>
    <w:rsid w:val="000E40D0"/>
    <w:rsid w:val="000E663A"/>
    <w:rsid w:val="000E7052"/>
    <w:rsid w:val="000F0420"/>
    <w:rsid w:val="000F0512"/>
    <w:rsid w:val="000F2BE4"/>
    <w:rsid w:val="000F31AC"/>
    <w:rsid w:val="000F3A0F"/>
    <w:rsid w:val="00100FA3"/>
    <w:rsid w:val="00101F2F"/>
    <w:rsid w:val="0010208D"/>
    <w:rsid w:val="00105539"/>
    <w:rsid w:val="0010721B"/>
    <w:rsid w:val="0011090A"/>
    <w:rsid w:val="001111A4"/>
    <w:rsid w:val="001145F3"/>
    <w:rsid w:val="00114902"/>
    <w:rsid w:val="00116DEA"/>
    <w:rsid w:val="001243B1"/>
    <w:rsid w:val="001244DD"/>
    <w:rsid w:val="00126453"/>
    <w:rsid w:val="001278E5"/>
    <w:rsid w:val="00132083"/>
    <w:rsid w:val="00135C8F"/>
    <w:rsid w:val="00140C8C"/>
    <w:rsid w:val="00141D65"/>
    <w:rsid w:val="001431D8"/>
    <w:rsid w:val="001454DD"/>
    <w:rsid w:val="00146CBD"/>
    <w:rsid w:val="00146F53"/>
    <w:rsid w:val="001536A7"/>
    <w:rsid w:val="00156C97"/>
    <w:rsid w:val="001576E5"/>
    <w:rsid w:val="001577ED"/>
    <w:rsid w:val="0015792C"/>
    <w:rsid w:val="001603C0"/>
    <w:rsid w:val="00160625"/>
    <w:rsid w:val="00160AE4"/>
    <w:rsid w:val="00160B31"/>
    <w:rsid w:val="001618AA"/>
    <w:rsid w:val="001620F1"/>
    <w:rsid w:val="001639E9"/>
    <w:rsid w:val="0017517F"/>
    <w:rsid w:val="00175B1D"/>
    <w:rsid w:val="00175B1E"/>
    <w:rsid w:val="001768E8"/>
    <w:rsid w:val="001779FA"/>
    <w:rsid w:val="00180095"/>
    <w:rsid w:val="00181464"/>
    <w:rsid w:val="00182BB2"/>
    <w:rsid w:val="0018305C"/>
    <w:rsid w:val="00184CC6"/>
    <w:rsid w:val="00185C49"/>
    <w:rsid w:val="00186F83"/>
    <w:rsid w:val="001917AE"/>
    <w:rsid w:val="00191807"/>
    <w:rsid w:val="001925FB"/>
    <w:rsid w:val="00193E8E"/>
    <w:rsid w:val="00195DAF"/>
    <w:rsid w:val="0019672E"/>
    <w:rsid w:val="001A29C3"/>
    <w:rsid w:val="001A33BC"/>
    <w:rsid w:val="001A5E80"/>
    <w:rsid w:val="001B0518"/>
    <w:rsid w:val="001B0F72"/>
    <w:rsid w:val="001B29A2"/>
    <w:rsid w:val="001B3AFE"/>
    <w:rsid w:val="001B3B61"/>
    <w:rsid w:val="001B69B8"/>
    <w:rsid w:val="001C137D"/>
    <w:rsid w:val="001C277B"/>
    <w:rsid w:val="001C471F"/>
    <w:rsid w:val="001C5383"/>
    <w:rsid w:val="001C5A18"/>
    <w:rsid w:val="001C62E9"/>
    <w:rsid w:val="001D17D1"/>
    <w:rsid w:val="001D33AA"/>
    <w:rsid w:val="001D346E"/>
    <w:rsid w:val="001D4840"/>
    <w:rsid w:val="001D60C4"/>
    <w:rsid w:val="001E1837"/>
    <w:rsid w:val="001E20F6"/>
    <w:rsid w:val="001E396C"/>
    <w:rsid w:val="001F08F4"/>
    <w:rsid w:val="001F46D7"/>
    <w:rsid w:val="001F54F8"/>
    <w:rsid w:val="0020090E"/>
    <w:rsid w:val="00201EFA"/>
    <w:rsid w:val="002052ED"/>
    <w:rsid w:val="002060BC"/>
    <w:rsid w:val="00207670"/>
    <w:rsid w:val="00212DEE"/>
    <w:rsid w:val="002137A0"/>
    <w:rsid w:val="0022554C"/>
    <w:rsid w:val="00225BA2"/>
    <w:rsid w:val="0023210F"/>
    <w:rsid w:val="00233F99"/>
    <w:rsid w:val="00234AB3"/>
    <w:rsid w:val="00234F9A"/>
    <w:rsid w:val="002403FF"/>
    <w:rsid w:val="00240D5F"/>
    <w:rsid w:val="002418FE"/>
    <w:rsid w:val="00242FCE"/>
    <w:rsid w:val="0024715D"/>
    <w:rsid w:val="00251C23"/>
    <w:rsid w:val="00251FB8"/>
    <w:rsid w:val="002643CA"/>
    <w:rsid w:val="00264CE6"/>
    <w:rsid w:val="00264F71"/>
    <w:rsid w:val="002651AD"/>
    <w:rsid w:val="002656D4"/>
    <w:rsid w:val="00266BB9"/>
    <w:rsid w:val="00270137"/>
    <w:rsid w:val="00275C97"/>
    <w:rsid w:val="00283CF8"/>
    <w:rsid w:val="00284100"/>
    <w:rsid w:val="00285852"/>
    <w:rsid w:val="0029022D"/>
    <w:rsid w:val="002917EC"/>
    <w:rsid w:val="00291DD0"/>
    <w:rsid w:val="00292448"/>
    <w:rsid w:val="00293244"/>
    <w:rsid w:val="00296B25"/>
    <w:rsid w:val="002A03EB"/>
    <w:rsid w:val="002A5D63"/>
    <w:rsid w:val="002A7B5C"/>
    <w:rsid w:val="002B09C9"/>
    <w:rsid w:val="002B1C22"/>
    <w:rsid w:val="002B5BFB"/>
    <w:rsid w:val="002C1B0C"/>
    <w:rsid w:val="002C6005"/>
    <w:rsid w:val="002D197B"/>
    <w:rsid w:val="002D39F2"/>
    <w:rsid w:val="002D491D"/>
    <w:rsid w:val="002D55FF"/>
    <w:rsid w:val="002E046F"/>
    <w:rsid w:val="002E278F"/>
    <w:rsid w:val="002E5279"/>
    <w:rsid w:val="002E5CDF"/>
    <w:rsid w:val="002E7F40"/>
    <w:rsid w:val="002F27A2"/>
    <w:rsid w:val="002F4833"/>
    <w:rsid w:val="002F51F3"/>
    <w:rsid w:val="002F6450"/>
    <w:rsid w:val="002F7BC9"/>
    <w:rsid w:val="003002DA"/>
    <w:rsid w:val="00301436"/>
    <w:rsid w:val="00303B17"/>
    <w:rsid w:val="00303E26"/>
    <w:rsid w:val="003137C4"/>
    <w:rsid w:val="003140BC"/>
    <w:rsid w:val="003159EF"/>
    <w:rsid w:val="00316E73"/>
    <w:rsid w:val="00322576"/>
    <w:rsid w:val="00323C77"/>
    <w:rsid w:val="00326642"/>
    <w:rsid w:val="00330DE9"/>
    <w:rsid w:val="003319EA"/>
    <w:rsid w:val="00331C30"/>
    <w:rsid w:val="0033275C"/>
    <w:rsid w:val="00333104"/>
    <w:rsid w:val="00333333"/>
    <w:rsid w:val="00334005"/>
    <w:rsid w:val="00336006"/>
    <w:rsid w:val="00336DEA"/>
    <w:rsid w:val="00344E29"/>
    <w:rsid w:val="00353DE0"/>
    <w:rsid w:val="00354030"/>
    <w:rsid w:val="00354436"/>
    <w:rsid w:val="003600D3"/>
    <w:rsid w:val="00360163"/>
    <w:rsid w:val="00361476"/>
    <w:rsid w:val="003614D2"/>
    <w:rsid w:val="003658F6"/>
    <w:rsid w:val="0037331F"/>
    <w:rsid w:val="00373C81"/>
    <w:rsid w:val="00377261"/>
    <w:rsid w:val="00383EB6"/>
    <w:rsid w:val="00383F2B"/>
    <w:rsid w:val="00384284"/>
    <w:rsid w:val="00384A08"/>
    <w:rsid w:val="00385684"/>
    <w:rsid w:val="00385806"/>
    <w:rsid w:val="00387F42"/>
    <w:rsid w:val="00390552"/>
    <w:rsid w:val="003942CD"/>
    <w:rsid w:val="00395013"/>
    <w:rsid w:val="003A1296"/>
    <w:rsid w:val="003A3431"/>
    <w:rsid w:val="003B06CB"/>
    <w:rsid w:val="003C1DB3"/>
    <w:rsid w:val="003C23FF"/>
    <w:rsid w:val="003C42BF"/>
    <w:rsid w:val="003C4681"/>
    <w:rsid w:val="003C6633"/>
    <w:rsid w:val="003C6958"/>
    <w:rsid w:val="003C6E88"/>
    <w:rsid w:val="003D19C2"/>
    <w:rsid w:val="003E18A7"/>
    <w:rsid w:val="003E1B15"/>
    <w:rsid w:val="003E66DA"/>
    <w:rsid w:val="003F0DD6"/>
    <w:rsid w:val="003F26CD"/>
    <w:rsid w:val="003F2D28"/>
    <w:rsid w:val="003F5129"/>
    <w:rsid w:val="0040159E"/>
    <w:rsid w:val="00412415"/>
    <w:rsid w:val="0041319F"/>
    <w:rsid w:val="004146FA"/>
    <w:rsid w:val="00415866"/>
    <w:rsid w:val="0042299D"/>
    <w:rsid w:val="0042739F"/>
    <w:rsid w:val="00432CB5"/>
    <w:rsid w:val="0043400D"/>
    <w:rsid w:val="004347B4"/>
    <w:rsid w:val="00434C84"/>
    <w:rsid w:val="0043506E"/>
    <w:rsid w:val="004354B0"/>
    <w:rsid w:val="00440297"/>
    <w:rsid w:val="00440875"/>
    <w:rsid w:val="004463FE"/>
    <w:rsid w:val="004503F3"/>
    <w:rsid w:val="00452635"/>
    <w:rsid w:val="00454BD6"/>
    <w:rsid w:val="004553DE"/>
    <w:rsid w:val="00455875"/>
    <w:rsid w:val="00456354"/>
    <w:rsid w:val="00460A66"/>
    <w:rsid w:val="00461289"/>
    <w:rsid w:val="00462830"/>
    <w:rsid w:val="00463AB5"/>
    <w:rsid w:val="00464548"/>
    <w:rsid w:val="00464928"/>
    <w:rsid w:val="00466315"/>
    <w:rsid w:val="00467308"/>
    <w:rsid w:val="00467773"/>
    <w:rsid w:val="004714FD"/>
    <w:rsid w:val="004715C6"/>
    <w:rsid w:val="00474F01"/>
    <w:rsid w:val="00474F85"/>
    <w:rsid w:val="00480287"/>
    <w:rsid w:val="004804A1"/>
    <w:rsid w:val="00483F64"/>
    <w:rsid w:val="004930A8"/>
    <w:rsid w:val="004941A0"/>
    <w:rsid w:val="00494902"/>
    <w:rsid w:val="0049513A"/>
    <w:rsid w:val="004955E4"/>
    <w:rsid w:val="004A2C65"/>
    <w:rsid w:val="004A32BC"/>
    <w:rsid w:val="004A6F16"/>
    <w:rsid w:val="004A6F7D"/>
    <w:rsid w:val="004A786C"/>
    <w:rsid w:val="004B15A4"/>
    <w:rsid w:val="004C19A3"/>
    <w:rsid w:val="004C22A1"/>
    <w:rsid w:val="004C236B"/>
    <w:rsid w:val="004C285E"/>
    <w:rsid w:val="004C5C92"/>
    <w:rsid w:val="004D254F"/>
    <w:rsid w:val="004D5BF1"/>
    <w:rsid w:val="004D6A26"/>
    <w:rsid w:val="004E1707"/>
    <w:rsid w:val="004E2FFE"/>
    <w:rsid w:val="004F3C6F"/>
    <w:rsid w:val="004F3C9C"/>
    <w:rsid w:val="004F427D"/>
    <w:rsid w:val="004F7B90"/>
    <w:rsid w:val="0051089F"/>
    <w:rsid w:val="0051152A"/>
    <w:rsid w:val="00512479"/>
    <w:rsid w:val="005125F5"/>
    <w:rsid w:val="00513FC2"/>
    <w:rsid w:val="005158F7"/>
    <w:rsid w:val="00515C74"/>
    <w:rsid w:val="00516473"/>
    <w:rsid w:val="005165B3"/>
    <w:rsid w:val="00516EA9"/>
    <w:rsid w:val="00527661"/>
    <w:rsid w:val="005303A6"/>
    <w:rsid w:val="005306B3"/>
    <w:rsid w:val="0053084A"/>
    <w:rsid w:val="005331C8"/>
    <w:rsid w:val="00534708"/>
    <w:rsid w:val="005361B9"/>
    <w:rsid w:val="005439DB"/>
    <w:rsid w:val="00543D53"/>
    <w:rsid w:val="00544711"/>
    <w:rsid w:val="00544B27"/>
    <w:rsid w:val="00547020"/>
    <w:rsid w:val="005525CF"/>
    <w:rsid w:val="00557583"/>
    <w:rsid w:val="0056636B"/>
    <w:rsid w:val="00566538"/>
    <w:rsid w:val="005667D7"/>
    <w:rsid w:val="00577DF5"/>
    <w:rsid w:val="00583E5E"/>
    <w:rsid w:val="00583F31"/>
    <w:rsid w:val="00584637"/>
    <w:rsid w:val="00584AD3"/>
    <w:rsid w:val="0058732F"/>
    <w:rsid w:val="005923DE"/>
    <w:rsid w:val="005950EB"/>
    <w:rsid w:val="005956C6"/>
    <w:rsid w:val="005962D5"/>
    <w:rsid w:val="005971E8"/>
    <w:rsid w:val="005A1006"/>
    <w:rsid w:val="005A1536"/>
    <w:rsid w:val="005A4453"/>
    <w:rsid w:val="005B1038"/>
    <w:rsid w:val="005B29FA"/>
    <w:rsid w:val="005B6FE1"/>
    <w:rsid w:val="005C27AC"/>
    <w:rsid w:val="005C4E83"/>
    <w:rsid w:val="005C525E"/>
    <w:rsid w:val="005D3B19"/>
    <w:rsid w:val="005E59EC"/>
    <w:rsid w:val="005F5CF0"/>
    <w:rsid w:val="00603654"/>
    <w:rsid w:val="00605955"/>
    <w:rsid w:val="00605BE3"/>
    <w:rsid w:val="00607815"/>
    <w:rsid w:val="00614594"/>
    <w:rsid w:val="0061564D"/>
    <w:rsid w:val="00615B76"/>
    <w:rsid w:val="00617FAE"/>
    <w:rsid w:val="00621ED1"/>
    <w:rsid w:val="00622C5E"/>
    <w:rsid w:val="0062733B"/>
    <w:rsid w:val="006277BA"/>
    <w:rsid w:val="00630434"/>
    <w:rsid w:val="0063157A"/>
    <w:rsid w:val="00632A00"/>
    <w:rsid w:val="00633E99"/>
    <w:rsid w:val="0063552B"/>
    <w:rsid w:val="00637A4D"/>
    <w:rsid w:val="0065011B"/>
    <w:rsid w:val="00651678"/>
    <w:rsid w:val="00651E08"/>
    <w:rsid w:val="006521A5"/>
    <w:rsid w:val="00656367"/>
    <w:rsid w:val="00656BFD"/>
    <w:rsid w:val="00662547"/>
    <w:rsid w:val="00663A15"/>
    <w:rsid w:val="0066554D"/>
    <w:rsid w:val="0066607B"/>
    <w:rsid w:val="00666D06"/>
    <w:rsid w:val="00666F17"/>
    <w:rsid w:val="00667490"/>
    <w:rsid w:val="006729DD"/>
    <w:rsid w:val="00672BB7"/>
    <w:rsid w:val="00673956"/>
    <w:rsid w:val="0067483A"/>
    <w:rsid w:val="006763A5"/>
    <w:rsid w:val="006773BA"/>
    <w:rsid w:val="00677F6A"/>
    <w:rsid w:val="0068082E"/>
    <w:rsid w:val="00684758"/>
    <w:rsid w:val="006919AC"/>
    <w:rsid w:val="00692F33"/>
    <w:rsid w:val="0069678B"/>
    <w:rsid w:val="00696D30"/>
    <w:rsid w:val="00697E23"/>
    <w:rsid w:val="006A081A"/>
    <w:rsid w:val="006A0DFE"/>
    <w:rsid w:val="006A2CBC"/>
    <w:rsid w:val="006A35E8"/>
    <w:rsid w:val="006A3BF1"/>
    <w:rsid w:val="006A433D"/>
    <w:rsid w:val="006A458A"/>
    <w:rsid w:val="006A65EB"/>
    <w:rsid w:val="006A6F29"/>
    <w:rsid w:val="006B0192"/>
    <w:rsid w:val="006B0892"/>
    <w:rsid w:val="006C1439"/>
    <w:rsid w:val="006C619A"/>
    <w:rsid w:val="006D1710"/>
    <w:rsid w:val="006D3D39"/>
    <w:rsid w:val="006D59FD"/>
    <w:rsid w:val="006D5EE9"/>
    <w:rsid w:val="006D712C"/>
    <w:rsid w:val="006D774D"/>
    <w:rsid w:val="006D7C76"/>
    <w:rsid w:val="006E0AE9"/>
    <w:rsid w:val="006E535F"/>
    <w:rsid w:val="006E6544"/>
    <w:rsid w:val="006E6C00"/>
    <w:rsid w:val="006E7989"/>
    <w:rsid w:val="006F1939"/>
    <w:rsid w:val="006F2C90"/>
    <w:rsid w:val="006F52BA"/>
    <w:rsid w:val="006F7A60"/>
    <w:rsid w:val="0070197A"/>
    <w:rsid w:val="00703776"/>
    <w:rsid w:val="00714808"/>
    <w:rsid w:val="00717293"/>
    <w:rsid w:val="007225CB"/>
    <w:rsid w:val="0072440C"/>
    <w:rsid w:val="007265D4"/>
    <w:rsid w:val="007308B0"/>
    <w:rsid w:val="00733D65"/>
    <w:rsid w:val="0073659D"/>
    <w:rsid w:val="0074127E"/>
    <w:rsid w:val="007424F8"/>
    <w:rsid w:val="00742DB1"/>
    <w:rsid w:val="00747D4D"/>
    <w:rsid w:val="00752136"/>
    <w:rsid w:val="00752622"/>
    <w:rsid w:val="0076602B"/>
    <w:rsid w:val="00770DB4"/>
    <w:rsid w:val="00770E17"/>
    <w:rsid w:val="007711DA"/>
    <w:rsid w:val="00772A33"/>
    <w:rsid w:val="0077415B"/>
    <w:rsid w:val="00774721"/>
    <w:rsid w:val="00774C76"/>
    <w:rsid w:val="007762C3"/>
    <w:rsid w:val="00777BAA"/>
    <w:rsid w:val="0078033D"/>
    <w:rsid w:val="007828A4"/>
    <w:rsid w:val="00782A8E"/>
    <w:rsid w:val="00784852"/>
    <w:rsid w:val="00784CDC"/>
    <w:rsid w:val="007875D0"/>
    <w:rsid w:val="007907B5"/>
    <w:rsid w:val="00793110"/>
    <w:rsid w:val="00795E3A"/>
    <w:rsid w:val="007961E8"/>
    <w:rsid w:val="00797049"/>
    <w:rsid w:val="007A2729"/>
    <w:rsid w:val="007A43AD"/>
    <w:rsid w:val="007A5E6B"/>
    <w:rsid w:val="007A6DD9"/>
    <w:rsid w:val="007B0588"/>
    <w:rsid w:val="007B1E3F"/>
    <w:rsid w:val="007B2029"/>
    <w:rsid w:val="007B3F01"/>
    <w:rsid w:val="007B3FCF"/>
    <w:rsid w:val="007B548E"/>
    <w:rsid w:val="007B5854"/>
    <w:rsid w:val="007B5CB4"/>
    <w:rsid w:val="007C08C2"/>
    <w:rsid w:val="007C5314"/>
    <w:rsid w:val="007C76CF"/>
    <w:rsid w:val="007D0114"/>
    <w:rsid w:val="007D34FC"/>
    <w:rsid w:val="007D3845"/>
    <w:rsid w:val="007D452F"/>
    <w:rsid w:val="007D7251"/>
    <w:rsid w:val="007E036F"/>
    <w:rsid w:val="007E1752"/>
    <w:rsid w:val="007E6246"/>
    <w:rsid w:val="007F27B7"/>
    <w:rsid w:val="007F5DBD"/>
    <w:rsid w:val="007F66F1"/>
    <w:rsid w:val="008025C5"/>
    <w:rsid w:val="00810D7C"/>
    <w:rsid w:val="00810FD9"/>
    <w:rsid w:val="00815AC8"/>
    <w:rsid w:val="008216DE"/>
    <w:rsid w:val="00822330"/>
    <w:rsid w:val="00826B2D"/>
    <w:rsid w:val="00827420"/>
    <w:rsid w:val="00833B62"/>
    <w:rsid w:val="00836867"/>
    <w:rsid w:val="00842727"/>
    <w:rsid w:val="00843E10"/>
    <w:rsid w:val="00850B50"/>
    <w:rsid w:val="00852EA1"/>
    <w:rsid w:val="0085366B"/>
    <w:rsid w:val="0085435F"/>
    <w:rsid w:val="00856325"/>
    <w:rsid w:val="008625B9"/>
    <w:rsid w:val="00865C06"/>
    <w:rsid w:val="008672B2"/>
    <w:rsid w:val="0087023B"/>
    <w:rsid w:val="008703CA"/>
    <w:rsid w:val="008738AB"/>
    <w:rsid w:val="00874A6B"/>
    <w:rsid w:val="008759AA"/>
    <w:rsid w:val="008763A8"/>
    <w:rsid w:val="008769FF"/>
    <w:rsid w:val="0087772F"/>
    <w:rsid w:val="00877E2C"/>
    <w:rsid w:val="008802DC"/>
    <w:rsid w:val="00883A43"/>
    <w:rsid w:val="008850CC"/>
    <w:rsid w:val="00890AD9"/>
    <w:rsid w:val="00892DDE"/>
    <w:rsid w:val="008931BB"/>
    <w:rsid w:val="008A2A62"/>
    <w:rsid w:val="008A5076"/>
    <w:rsid w:val="008B12D8"/>
    <w:rsid w:val="008B4255"/>
    <w:rsid w:val="008B436A"/>
    <w:rsid w:val="008B7F0D"/>
    <w:rsid w:val="008C06D1"/>
    <w:rsid w:val="008C1B93"/>
    <w:rsid w:val="008C57E8"/>
    <w:rsid w:val="008D0142"/>
    <w:rsid w:val="008D0B04"/>
    <w:rsid w:val="008D3F58"/>
    <w:rsid w:val="008D5395"/>
    <w:rsid w:val="008D55F4"/>
    <w:rsid w:val="008D7B1D"/>
    <w:rsid w:val="008D7C62"/>
    <w:rsid w:val="008E29B9"/>
    <w:rsid w:val="008E3169"/>
    <w:rsid w:val="008E7331"/>
    <w:rsid w:val="008F2370"/>
    <w:rsid w:val="008F590B"/>
    <w:rsid w:val="00900EE2"/>
    <w:rsid w:val="0090176F"/>
    <w:rsid w:val="00905BF4"/>
    <w:rsid w:val="00907259"/>
    <w:rsid w:val="00907E35"/>
    <w:rsid w:val="00907FB0"/>
    <w:rsid w:val="00911F45"/>
    <w:rsid w:val="009160EE"/>
    <w:rsid w:val="009203E2"/>
    <w:rsid w:val="00924511"/>
    <w:rsid w:val="00924C13"/>
    <w:rsid w:val="009264DB"/>
    <w:rsid w:val="00931B52"/>
    <w:rsid w:val="0093322D"/>
    <w:rsid w:val="009339DF"/>
    <w:rsid w:val="00934F1B"/>
    <w:rsid w:val="00940084"/>
    <w:rsid w:val="0094323D"/>
    <w:rsid w:val="0094396D"/>
    <w:rsid w:val="00945E87"/>
    <w:rsid w:val="00946A61"/>
    <w:rsid w:val="00954871"/>
    <w:rsid w:val="00957586"/>
    <w:rsid w:val="00961508"/>
    <w:rsid w:val="009620FA"/>
    <w:rsid w:val="00963057"/>
    <w:rsid w:val="00963CCA"/>
    <w:rsid w:val="00964777"/>
    <w:rsid w:val="00966968"/>
    <w:rsid w:val="00966CB2"/>
    <w:rsid w:val="00970D18"/>
    <w:rsid w:val="00970E0B"/>
    <w:rsid w:val="0097257D"/>
    <w:rsid w:val="00977344"/>
    <w:rsid w:val="009811D5"/>
    <w:rsid w:val="00981885"/>
    <w:rsid w:val="00987BA7"/>
    <w:rsid w:val="00990140"/>
    <w:rsid w:val="009904EB"/>
    <w:rsid w:val="00991C21"/>
    <w:rsid w:val="00995C2C"/>
    <w:rsid w:val="0099796C"/>
    <w:rsid w:val="009A0421"/>
    <w:rsid w:val="009A1EF1"/>
    <w:rsid w:val="009A5346"/>
    <w:rsid w:val="009A5953"/>
    <w:rsid w:val="009B2EBB"/>
    <w:rsid w:val="009B4F0A"/>
    <w:rsid w:val="009C53E1"/>
    <w:rsid w:val="009C5C48"/>
    <w:rsid w:val="009C7EFB"/>
    <w:rsid w:val="009D0391"/>
    <w:rsid w:val="009D271F"/>
    <w:rsid w:val="009D2785"/>
    <w:rsid w:val="009D36B5"/>
    <w:rsid w:val="009D5400"/>
    <w:rsid w:val="009D6535"/>
    <w:rsid w:val="009D6823"/>
    <w:rsid w:val="009E109B"/>
    <w:rsid w:val="009E24E3"/>
    <w:rsid w:val="009E2DDC"/>
    <w:rsid w:val="009E3B4B"/>
    <w:rsid w:val="009E3EF6"/>
    <w:rsid w:val="009E6A62"/>
    <w:rsid w:val="009F2E17"/>
    <w:rsid w:val="009F37F1"/>
    <w:rsid w:val="009F3F2F"/>
    <w:rsid w:val="009F567E"/>
    <w:rsid w:val="009F58E2"/>
    <w:rsid w:val="00A01870"/>
    <w:rsid w:val="00A01ADC"/>
    <w:rsid w:val="00A02FB8"/>
    <w:rsid w:val="00A03FE6"/>
    <w:rsid w:val="00A0650C"/>
    <w:rsid w:val="00A0680C"/>
    <w:rsid w:val="00A06A0D"/>
    <w:rsid w:val="00A1001A"/>
    <w:rsid w:val="00A10E91"/>
    <w:rsid w:val="00A13C1F"/>
    <w:rsid w:val="00A14109"/>
    <w:rsid w:val="00A148E6"/>
    <w:rsid w:val="00A14DA0"/>
    <w:rsid w:val="00A1517A"/>
    <w:rsid w:val="00A17828"/>
    <w:rsid w:val="00A17A8B"/>
    <w:rsid w:val="00A22C1B"/>
    <w:rsid w:val="00A336BB"/>
    <w:rsid w:val="00A35367"/>
    <w:rsid w:val="00A353CA"/>
    <w:rsid w:val="00A36663"/>
    <w:rsid w:val="00A37400"/>
    <w:rsid w:val="00A37841"/>
    <w:rsid w:val="00A37CD1"/>
    <w:rsid w:val="00A4293D"/>
    <w:rsid w:val="00A450E4"/>
    <w:rsid w:val="00A51287"/>
    <w:rsid w:val="00A525D7"/>
    <w:rsid w:val="00A528EB"/>
    <w:rsid w:val="00A56D19"/>
    <w:rsid w:val="00A66828"/>
    <w:rsid w:val="00A668E1"/>
    <w:rsid w:val="00A6759B"/>
    <w:rsid w:val="00A73DCE"/>
    <w:rsid w:val="00A73E15"/>
    <w:rsid w:val="00A8195D"/>
    <w:rsid w:val="00A85A76"/>
    <w:rsid w:val="00A85AAF"/>
    <w:rsid w:val="00A86E0F"/>
    <w:rsid w:val="00A901AE"/>
    <w:rsid w:val="00A93215"/>
    <w:rsid w:val="00A94EE8"/>
    <w:rsid w:val="00A966B0"/>
    <w:rsid w:val="00AA07B8"/>
    <w:rsid w:val="00AA184F"/>
    <w:rsid w:val="00AA2F3A"/>
    <w:rsid w:val="00AA4EB4"/>
    <w:rsid w:val="00AB0C5F"/>
    <w:rsid w:val="00AB113E"/>
    <w:rsid w:val="00AB3575"/>
    <w:rsid w:val="00AB488E"/>
    <w:rsid w:val="00AB5808"/>
    <w:rsid w:val="00AB6047"/>
    <w:rsid w:val="00AB7629"/>
    <w:rsid w:val="00AC1820"/>
    <w:rsid w:val="00AC488E"/>
    <w:rsid w:val="00AC621B"/>
    <w:rsid w:val="00AC68BB"/>
    <w:rsid w:val="00AC7485"/>
    <w:rsid w:val="00AC7D8C"/>
    <w:rsid w:val="00AD2244"/>
    <w:rsid w:val="00AD31D6"/>
    <w:rsid w:val="00AD6C2E"/>
    <w:rsid w:val="00AE323B"/>
    <w:rsid w:val="00AE5BE9"/>
    <w:rsid w:val="00AF5764"/>
    <w:rsid w:val="00B007AE"/>
    <w:rsid w:val="00B050B9"/>
    <w:rsid w:val="00B103D8"/>
    <w:rsid w:val="00B11728"/>
    <w:rsid w:val="00B11C8A"/>
    <w:rsid w:val="00B27885"/>
    <w:rsid w:val="00B27BA2"/>
    <w:rsid w:val="00B316D0"/>
    <w:rsid w:val="00B31B5E"/>
    <w:rsid w:val="00B335F7"/>
    <w:rsid w:val="00B36127"/>
    <w:rsid w:val="00B36D08"/>
    <w:rsid w:val="00B4017A"/>
    <w:rsid w:val="00B42DBD"/>
    <w:rsid w:val="00B438C5"/>
    <w:rsid w:val="00B4430F"/>
    <w:rsid w:val="00B47F22"/>
    <w:rsid w:val="00B50361"/>
    <w:rsid w:val="00B52D40"/>
    <w:rsid w:val="00B53129"/>
    <w:rsid w:val="00B569EC"/>
    <w:rsid w:val="00B60243"/>
    <w:rsid w:val="00B60C99"/>
    <w:rsid w:val="00B6199D"/>
    <w:rsid w:val="00B64FCB"/>
    <w:rsid w:val="00B65A60"/>
    <w:rsid w:val="00B7605D"/>
    <w:rsid w:val="00B775D2"/>
    <w:rsid w:val="00B77798"/>
    <w:rsid w:val="00B815B9"/>
    <w:rsid w:val="00B8223E"/>
    <w:rsid w:val="00B830F2"/>
    <w:rsid w:val="00B855F3"/>
    <w:rsid w:val="00B86A09"/>
    <w:rsid w:val="00B94D8A"/>
    <w:rsid w:val="00B96660"/>
    <w:rsid w:val="00B96765"/>
    <w:rsid w:val="00B97D4F"/>
    <w:rsid w:val="00BA0E26"/>
    <w:rsid w:val="00BA1972"/>
    <w:rsid w:val="00BA2890"/>
    <w:rsid w:val="00BA426D"/>
    <w:rsid w:val="00BA7E9C"/>
    <w:rsid w:val="00BB0E0D"/>
    <w:rsid w:val="00BB1A97"/>
    <w:rsid w:val="00BB2E38"/>
    <w:rsid w:val="00BB6343"/>
    <w:rsid w:val="00BC2E27"/>
    <w:rsid w:val="00BC5223"/>
    <w:rsid w:val="00BC5DEA"/>
    <w:rsid w:val="00BC7DC8"/>
    <w:rsid w:val="00BD13C9"/>
    <w:rsid w:val="00BD3375"/>
    <w:rsid w:val="00BD485B"/>
    <w:rsid w:val="00BE0387"/>
    <w:rsid w:val="00BE10D2"/>
    <w:rsid w:val="00BE5BCB"/>
    <w:rsid w:val="00BF3216"/>
    <w:rsid w:val="00BF377C"/>
    <w:rsid w:val="00C04309"/>
    <w:rsid w:val="00C05081"/>
    <w:rsid w:val="00C11D93"/>
    <w:rsid w:val="00C127DE"/>
    <w:rsid w:val="00C140CE"/>
    <w:rsid w:val="00C154B8"/>
    <w:rsid w:val="00C17D43"/>
    <w:rsid w:val="00C22276"/>
    <w:rsid w:val="00C27169"/>
    <w:rsid w:val="00C27773"/>
    <w:rsid w:val="00C354D2"/>
    <w:rsid w:val="00C35B80"/>
    <w:rsid w:val="00C35D54"/>
    <w:rsid w:val="00C40C70"/>
    <w:rsid w:val="00C42194"/>
    <w:rsid w:val="00C4239F"/>
    <w:rsid w:val="00C55BDF"/>
    <w:rsid w:val="00C5635A"/>
    <w:rsid w:val="00C66C72"/>
    <w:rsid w:val="00C7046D"/>
    <w:rsid w:val="00C743E3"/>
    <w:rsid w:val="00C74FEA"/>
    <w:rsid w:val="00C7778E"/>
    <w:rsid w:val="00C77C90"/>
    <w:rsid w:val="00C834D2"/>
    <w:rsid w:val="00C83660"/>
    <w:rsid w:val="00C83BE6"/>
    <w:rsid w:val="00C845F7"/>
    <w:rsid w:val="00C866AB"/>
    <w:rsid w:val="00C86775"/>
    <w:rsid w:val="00C873E4"/>
    <w:rsid w:val="00C87EAF"/>
    <w:rsid w:val="00C9659F"/>
    <w:rsid w:val="00C966AD"/>
    <w:rsid w:val="00CA6644"/>
    <w:rsid w:val="00CA791D"/>
    <w:rsid w:val="00CB47CE"/>
    <w:rsid w:val="00CC04ED"/>
    <w:rsid w:val="00CC25AA"/>
    <w:rsid w:val="00CC2D10"/>
    <w:rsid w:val="00CC4ED1"/>
    <w:rsid w:val="00CC5D8B"/>
    <w:rsid w:val="00CC6576"/>
    <w:rsid w:val="00CC6AF6"/>
    <w:rsid w:val="00CD2174"/>
    <w:rsid w:val="00CD3210"/>
    <w:rsid w:val="00CD3B72"/>
    <w:rsid w:val="00CD4BA6"/>
    <w:rsid w:val="00CD7561"/>
    <w:rsid w:val="00CE166F"/>
    <w:rsid w:val="00CE5C2A"/>
    <w:rsid w:val="00CE732F"/>
    <w:rsid w:val="00CF176F"/>
    <w:rsid w:val="00CF1897"/>
    <w:rsid w:val="00CF47C1"/>
    <w:rsid w:val="00CF5011"/>
    <w:rsid w:val="00CF7B7F"/>
    <w:rsid w:val="00D032E0"/>
    <w:rsid w:val="00D03D69"/>
    <w:rsid w:val="00D06F68"/>
    <w:rsid w:val="00D070AA"/>
    <w:rsid w:val="00D1024B"/>
    <w:rsid w:val="00D10EC5"/>
    <w:rsid w:val="00D1550A"/>
    <w:rsid w:val="00D20309"/>
    <w:rsid w:val="00D21FC4"/>
    <w:rsid w:val="00D22D93"/>
    <w:rsid w:val="00D24D14"/>
    <w:rsid w:val="00D27BC7"/>
    <w:rsid w:val="00D305A4"/>
    <w:rsid w:val="00D33BCD"/>
    <w:rsid w:val="00D344CB"/>
    <w:rsid w:val="00D3708F"/>
    <w:rsid w:val="00D40550"/>
    <w:rsid w:val="00D4124E"/>
    <w:rsid w:val="00D41A60"/>
    <w:rsid w:val="00D424A1"/>
    <w:rsid w:val="00D46749"/>
    <w:rsid w:val="00D46C00"/>
    <w:rsid w:val="00D57313"/>
    <w:rsid w:val="00D60F81"/>
    <w:rsid w:val="00D644FC"/>
    <w:rsid w:val="00D66238"/>
    <w:rsid w:val="00D67901"/>
    <w:rsid w:val="00D70210"/>
    <w:rsid w:val="00D71363"/>
    <w:rsid w:val="00D72290"/>
    <w:rsid w:val="00D725AE"/>
    <w:rsid w:val="00D74DB0"/>
    <w:rsid w:val="00D769C9"/>
    <w:rsid w:val="00D95546"/>
    <w:rsid w:val="00D97F52"/>
    <w:rsid w:val="00DA04EC"/>
    <w:rsid w:val="00DA1F5E"/>
    <w:rsid w:val="00DA2C54"/>
    <w:rsid w:val="00DA4793"/>
    <w:rsid w:val="00DB3B70"/>
    <w:rsid w:val="00DB67E6"/>
    <w:rsid w:val="00DB713B"/>
    <w:rsid w:val="00DC073F"/>
    <w:rsid w:val="00DC19B9"/>
    <w:rsid w:val="00DC1EEC"/>
    <w:rsid w:val="00DC55AE"/>
    <w:rsid w:val="00DC5C9D"/>
    <w:rsid w:val="00DD147B"/>
    <w:rsid w:val="00DD29E7"/>
    <w:rsid w:val="00DD37D0"/>
    <w:rsid w:val="00DE07B1"/>
    <w:rsid w:val="00DE0F3D"/>
    <w:rsid w:val="00DE27BE"/>
    <w:rsid w:val="00DE2F37"/>
    <w:rsid w:val="00DE3106"/>
    <w:rsid w:val="00DE38FC"/>
    <w:rsid w:val="00DF0595"/>
    <w:rsid w:val="00DF11DD"/>
    <w:rsid w:val="00DF677C"/>
    <w:rsid w:val="00DF7420"/>
    <w:rsid w:val="00E04752"/>
    <w:rsid w:val="00E06CCE"/>
    <w:rsid w:val="00E0714F"/>
    <w:rsid w:val="00E07511"/>
    <w:rsid w:val="00E10ADA"/>
    <w:rsid w:val="00E11D3A"/>
    <w:rsid w:val="00E13CDE"/>
    <w:rsid w:val="00E14584"/>
    <w:rsid w:val="00E16B18"/>
    <w:rsid w:val="00E17327"/>
    <w:rsid w:val="00E21820"/>
    <w:rsid w:val="00E22938"/>
    <w:rsid w:val="00E24F03"/>
    <w:rsid w:val="00E27683"/>
    <w:rsid w:val="00E27746"/>
    <w:rsid w:val="00E32DEC"/>
    <w:rsid w:val="00E33256"/>
    <w:rsid w:val="00E401ED"/>
    <w:rsid w:val="00E41D91"/>
    <w:rsid w:val="00E423B9"/>
    <w:rsid w:val="00E429AE"/>
    <w:rsid w:val="00E43CBB"/>
    <w:rsid w:val="00E4477E"/>
    <w:rsid w:val="00E50BDB"/>
    <w:rsid w:val="00E5286A"/>
    <w:rsid w:val="00E54410"/>
    <w:rsid w:val="00E558EC"/>
    <w:rsid w:val="00E567B5"/>
    <w:rsid w:val="00E60209"/>
    <w:rsid w:val="00E62CF3"/>
    <w:rsid w:val="00E63355"/>
    <w:rsid w:val="00E71463"/>
    <w:rsid w:val="00E7476E"/>
    <w:rsid w:val="00E8025A"/>
    <w:rsid w:val="00E8355C"/>
    <w:rsid w:val="00E83DF7"/>
    <w:rsid w:val="00E85BB0"/>
    <w:rsid w:val="00E86489"/>
    <w:rsid w:val="00E871DA"/>
    <w:rsid w:val="00E92088"/>
    <w:rsid w:val="00E92FF9"/>
    <w:rsid w:val="00EA1CEA"/>
    <w:rsid w:val="00EA2BCF"/>
    <w:rsid w:val="00EA6DCF"/>
    <w:rsid w:val="00EB0282"/>
    <w:rsid w:val="00EB099A"/>
    <w:rsid w:val="00EB2455"/>
    <w:rsid w:val="00EB688A"/>
    <w:rsid w:val="00EB6B69"/>
    <w:rsid w:val="00EC0696"/>
    <w:rsid w:val="00EC0816"/>
    <w:rsid w:val="00EC08E2"/>
    <w:rsid w:val="00EC16CE"/>
    <w:rsid w:val="00EC2989"/>
    <w:rsid w:val="00EC357C"/>
    <w:rsid w:val="00EC4292"/>
    <w:rsid w:val="00EC6101"/>
    <w:rsid w:val="00EC793F"/>
    <w:rsid w:val="00ED0ED6"/>
    <w:rsid w:val="00ED361F"/>
    <w:rsid w:val="00ED3C23"/>
    <w:rsid w:val="00ED4954"/>
    <w:rsid w:val="00ED4FE4"/>
    <w:rsid w:val="00EE52CA"/>
    <w:rsid w:val="00EE56D8"/>
    <w:rsid w:val="00EF0697"/>
    <w:rsid w:val="00EF4AD1"/>
    <w:rsid w:val="00EF55C0"/>
    <w:rsid w:val="00EF63B8"/>
    <w:rsid w:val="00F04A9E"/>
    <w:rsid w:val="00F04C80"/>
    <w:rsid w:val="00F04FDB"/>
    <w:rsid w:val="00F06349"/>
    <w:rsid w:val="00F07B82"/>
    <w:rsid w:val="00F12B32"/>
    <w:rsid w:val="00F15C28"/>
    <w:rsid w:val="00F16F9C"/>
    <w:rsid w:val="00F2489C"/>
    <w:rsid w:val="00F25884"/>
    <w:rsid w:val="00F26805"/>
    <w:rsid w:val="00F26BE0"/>
    <w:rsid w:val="00F314DE"/>
    <w:rsid w:val="00F356E0"/>
    <w:rsid w:val="00F36F68"/>
    <w:rsid w:val="00F37EA8"/>
    <w:rsid w:val="00F403AE"/>
    <w:rsid w:val="00F4063A"/>
    <w:rsid w:val="00F40D67"/>
    <w:rsid w:val="00F41502"/>
    <w:rsid w:val="00F47A80"/>
    <w:rsid w:val="00F509A4"/>
    <w:rsid w:val="00F52A29"/>
    <w:rsid w:val="00F53FA8"/>
    <w:rsid w:val="00F55098"/>
    <w:rsid w:val="00F55FAE"/>
    <w:rsid w:val="00F621F8"/>
    <w:rsid w:val="00F661A2"/>
    <w:rsid w:val="00F66AEB"/>
    <w:rsid w:val="00F70604"/>
    <w:rsid w:val="00F760FC"/>
    <w:rsid w:val="00F80768"/>
    <w:rsid w:val="00F857D8"/>
    <w:rsid w:val="00F951C4"/>
    <w:rsid w:val="00FA2089"/>
    <w:rsid w:val="00FA25B7"/>
    <w:rsid w:val="00FA515A"/>
    <w:rsid w:val="00FA7317"/>
    <w:rsid w:val="00FB0D8B"/>
    <w:rsid w:val="00FB155D"/>
    <w:rsid w:val="00FB1877"/>
    <w:rsid w:val="00FB36A3"/>
    <w:rsid w:val="00FC27BF"/>
    <w:rsid w:val="00FC281A"/>
    <w:rsid w:val="00FC2FAC"/>
    <w:rsid w:val="00FC3F4D"/>
    <w:rsid w:val="00FC4167"/>
    <w:rsid w:val="00FC53D4"/>
    <w:rsid w:val="00FC64FA"/>
    <w:rsid w:val="00FC714C"/>
    <w:rsid w:val="00FD4FB2"/>
    <w:rsid w:val="00FD5338"/>
    <w:rsid w:val="00FD65D3"/>
    <w:rsid w:val="00FD7B39"/>
    <w:rsid w:val="00FD7BA1"/>
    <w:rsid w:val="00FE4158"/>
    <w:rsid w:val="00FE426F"/>
    <w:rsid w:val="00FF1B26"/>
    <w:rsid w:val="00FF1CA6"/>
    <w:rsid w:val="00FF2320"/>
    <w:rsid w:val="00FF2DE1"/>
    <w:rsid w:val="00FF2F45"/>
    <w:rsid w:val="00FF33FC"/>
    <w:rsid w:val="00FF43CD"/>
    <w:rsid w:val="011CB5F9"/>
    <w:rsid w:val="014D1F95"/>
    <w:rsid w:val="01EC92A9"/>
    <w:rsid w:val="021DCA46"/>
    <w:rsid w:val="028AD2FC"/>
    <w:rsid w:val="02A34E02"/>
    <w:rsid w:val="02A6776B"/>
    <w:rsid w:val="02C86CFF"/>
    <w:rsid w:val="030A9F9A"/>
    <w:rsid w:val="031705F8"/>
    <w:rsid w:val="0474F5DD"/>
    <w:rsid w:val="047893B6"/>
    <w:rsid w:val="04A3808B"/>
    <w:rsid w:val="04A8BF70"/>
    <w:rsid w:val="04FF1AAD"/>
    <w:rsid w:val="050991BE"/>
    <w:rsid w:val="055C9F61"/>
    <w:rsid w:val="058831FF"/>
    <w:rsid w:val="05A6575A"/>
    <w:rsid w:val="06B02689"/>
    <w:rsid w:val="070C72D9"/>
    <w:rsid w:val="0820F3D1"/>
    <w:rsid w:val="087362D4"/>
    <w:rsid w:val="08850CA6"/>
    <w:rsid w:val="08AAE0D7"/>
    <w:rsid w:val="08F331C3"/>
    <w:rsid w:val="091A42F0"/>
    <w:rsid w:val="0A747865"/>
    <w:rsid w:val="0AB85390"/>
    <w:rsid w:val="0AD153D5"/>
    <w:rsid w:val="0B49E318"/>
    <w:rsid w:val="0B8BE3C3"/>
    <w:rsid w:val="0BACF450"/>
    <w:rsid w:val="0D4A00FB"/>
    <w:rsid w:val="0DAE1076"/>
    <w:rsid w:val="0DBDBEF5"/>
    <w:rsid w:val="0DC90621"/>
    <w:rsid w:val="0E08E072"/>
    <w:rsid w:val="0E77DB00"/>
    <w:rsid w:val="0F6B3CAC"/>
    <w:rsid w:val="0FCEA888"/>
    <w:rsid w:val="0FE84B16"/>
    <w:rsid w:val="0FF78B2C"/>
    <w:rsid w:val="10161718"/>
    <w:rsid w:val="1095D082"/>
    <w:rsid w:val="10DC72CE"/>
    <w:rsid w:val="10FAF6AE"/>
    <w:rsid w:val="11118BAB"/>
    <w:rsid w:val="128E8F78"/>
    <w:rsid w:val="1299D21A"/>
    <w:rsid w:val="12B7A07E"/>
    <w:rsid w:val="12D35F2A"/>
    <w:rsid w:val="13C8924D"/>
    <w:rsid w:val="13DB2B8D"/>
    <w:rsid w:val="13FFBABB"/>
    <w:rsid w:val="1450379E"/>
    <w:rsid w:val="14C54431"/>
    <w:rsid w:val="1512CAB0"/>
    <w:rsid w:val="1548396D"/>
    <w:rsid w:val="1551AB8E"/>
    <w:rsid w:val="15AEE740"/>
    <w:rsid w:val="1627D963"/>
    <w:rsid w:val="175C2DEE"/>
    <w:rsid w:val="17A4BCEE"/>
    <w:rsid w:val="17ED01D3"/>
    <w:rsid w:val="18250393"/>
    <w:rsid w:val="19092968"/>
    <w:rsid w:val="193D8F16"/>
    <w:rsid w:val="195C42AB"/>
    <w:rsid w:val="198C4657"/>
    <w:rsid w:val="19CCA390"/>
    <w:rsid w:val="1A059AAB"/>
    <w:rsid w:val="1A0BFCD9"/>
    <w:rsid w:val="1A1C76D4"/>
    <w:rsid w:val="1A3E4EDF"/>
    <w:rsid w:val="1AC7CC24"/>
    <w:rsid w:val="1BA0660E"/>
    <w:rsid w:val="1C9B5308"/>
    <w:rsid w:val="1D0BC46D"/>
    <w:rsid w:val="1DACF90C"/>
    <w:rsid w:val="1E020807"/>
    <w:rsid w:val="1ED5FB1C"/>
    <w:rsid w:val="1F19FE63"/>
    <w:rsid w:val="1F4111C5"/>
    <w:rsid w:val="1F521050"/>
    <w:rsid w:val="1FA27594"/>
    <w:rsid w:val="2021669D"/>
    <w:rsid w:val="2040C01A"/>
    <w:rsid w:val="207A28BE"/>
    <w:rsid w:val="20811F90"/>
    <w:rsid w:val="208487C7"/>
    <w:rsid w:val="20C9E0B8"/>
    <w:rsid w:val="21A583DD"/>
    <w:rsid w:val="21D3EEC1"/>
    <w:rsid w:val="21E2431D"/>
    <w:rsid w:val="2387B2A8"/>
    <w:rsid w:val="23E3D6CA"/>
    <w:rsid w:val="2438AF5C"/>
    <w:rsid w:val="24C496E3"/>
    <w:rsid w:val="253B5FE1"/>
    <w:rsid w:val="25A4D092"/>
    <w:rsid w:val="25F584FD"/>
    <w:rsid w:val="26A3F9BE"/>
    <w:rsid w:val="26FC94F5"/>
    <w:rsid w:val="27055036"/>
    <w:rsid w:val="27B3746D"/>
    <w:rsid w:val="287BBE16"/>
    <w:rsid w:val="2888873A"/>
    <w:rsid w:val="2896A33F"/>
    <w:rsid w:val="28F5E164"/>
    <w:rsid w:val="2A430A4C"/>
    <w:rsid w:val="2A523DC6"/>
    <w:rsid w:val="2A7357C9"/>
    <w:rsid w:val="2AA73EF5"/>
    <w:rsid w:val="2B14934B"/>
    <w:rsid w:val="2B6C0B61"/>
    <w:rsid w:val="2BD9DB52"/>
    <w:rsid w:val="2C568F5C"/>
    <w:rsid w:val="2C765F05"/>
    <w:rsid w:val="2CB3F0E7"/>
    <w:rsid w:val="2CF79B75"/>
    <w:rsid w:val="2D4E93CD"/>
    <w:rsid w:val="2E46A6A6"/>
    <w:rsid w:val="2E93897D"/>
    <w:rsid w:val="2E9C7B4E"/>
    <w:rsid w:val="2F11C133"/>
    <w:rsid w:val="2F2D9A20"/>
    <w:rsid w:val="301F5DB9"/>
    <w:rsid w:val="30326F1A"/>
    <w:rsid w:val="3070010A"/>
    <w:rsid w:val="3090F2B5"/>
    <w:rsid w:val="31E6C059"/>
    <w:rsid w:val="32111914"/>
    <w:rsid w:val="3219184C"/>
    <w:rsid w:val="3398A2D0"/>
    <w:rsid w:val="33E605C2"/>
    <w:rsid w:val="33F0A11C"/>
    <w:rsid w:val="344AC0A2"/>
    <w:rsid w:val="35294E04"/>
    <w:rsid w:val="356D9EF7"/>
    <w:rsid w:val="35821FD5"/>
    <w:rsid w:val="35B432F5"/>
    <w:rsid w:val="35CCB5E1"/>
    <w:rsid w:val="35F3679D"/>
    <w:rsid w:val="35F72F21"/>
    <w:rsid w:val="3627C579"/>
    <w:rsid w:val="37085BBA"/>
    <w:rsid w:val="37088ADA"/>
    <w:rsid w:val="3737F2A7"/>
    <w:rsid w:val="37A912B8"/>
    <w:rsid w:val="37AB5A55"/>
    <w:rsid w:val="37BAADDD"/>
    <w:rsid w:val="37E4709E"/>
    <w:rsid w:val="38025430"/>
    <w:rsid w:val="380A4EC2"/>
    <w:rsid w:val="38980AA3"/>
    <w:rsid w:val="38AE405B"/>
    <w:rsid w:val="38FD015F"/>
    <w:rsid w:val="3985D0A6"/>
    <w:rsid w:val="39E7EF3A"/>
    <w:rsid w:val="3A0CA5D9"/>
    <w:rsid w:val="3A6B046F"/>
    <w:rsid w:val="3A961723"/>
    <w:rsid w:val="3B157683"/>
    <w:rsid w:val="3B2AC2FE"/>
    <w:rsid w:val="3B4251E8"/>
    <w:rsid w:val="3B4306B9"/>
    <w:rsid w:val="3BAC2D64"/>
    <w:rsid w:val="3C7153AF"/>
    <w:rsid w:val="3CB764BF"/>
    <w:rsid w:val="3D58BC62"/>
    <w:rsid w:val="3D6C454C"/>
    <w:rsid w:val="3DA9D3C7"/>
    <w:rsid w:val="3E3C6578"/>
    <w:rsid w:val="3E5317D8"/>
    <w:rsid w:val="3EE09DBC"/>
    <w:rsid w:val="3EE3468D"/>
    <w:rsid w:val="3F210FBE"/>
    <w:rsid w:val="3F3AC841"/>
    <w:rsid w:val="3F4CF631"/>
    <w:rsid w:val="3F684B8C"/>
    <w:rsid w:val="3FB546A7"/>
    <w:rsid w:val="414C8793"/>
    <w:rsid w:val="4228EE68"/>
    <w:rsid w:val="42585171"/>
    <w:rsid w:val="434F5B08"/>
    <w:rsid w:val="4420D3B4"/>
    <w:rsid w:val="44228F38"/>
    <w:rsid w:val="44F3BF20"/>
    <w:rsid w:val="4577BC8E"/>
    <w:rsid w:val="45D19077"/>
    <w:rsid w:val="45F660BC"/>
    <w:rsid w:val="465038F2"/>
    <w:rsid w:val="465C38BC"/>
    <w:rsid w:val="46636753"/>
    <w:rsid w:val="472101EF"/>
    <w:rsid w:val="47416CE7"/>
    <w:rsid w:val="474284C3"/>
    <w:rsid w:val="477EFFF8"/>
    <w:rsid w:val="479C7E75"/>
    <w:rsid w:val="48AEA2E5"/>
    <w:rsid w:val="48C4D7C1"/>
    <w:rsid w:val="49415CF5"/>
    <w:rsid w:val="49669848"/>
    <w:rsid w:val="49AA8C21"/>
    <w:rsid w:val="4A0A4556"/>
    <w:rsid w:val="4AAE2AE5"/>
    <w:rsid w:val="4AAE3369"/>
    <w:rsid w:val="4AE6D7B2"/>
    <w:rsid w:val="4BD9CC11"/>
    <w:rsid w:val="4D0F67FC"/>
    <w:rsid w:val="4D6FC48D"/>
    <w:rsid w:val="4E31F6CC"/>
    <w:rsid w:val="4F67F457"/>
    <w:rsid w:val="4FE8F4C5"/>
    <w:rsid w:val="500C8913"/>
    <w:rsid w:val="50A58288"/>
    <w:rsid w:val="51243946"/>
    <w:rsid w:val="5142D019"/>
    <w:rsid w:val="51D2D02E"/>
    <w:rsid w:val="51F475EE"/>
    <w:rsid w:val="532759BB"/>
    <w:rsid w:val="53343A4F"/>
    <w:rsid w:val="5353F15C"/>
    <w:rsid w:val="535CD0D2"/>
    <w:rsid w:val="539AC920"/>
    <w:rsid w:val="542CB6F5"/>
    <w:rsid w:val="54B0839F"/>
    <w:rsid w:val="553729CA"/>
    <w:rsid w:val="55A4EB51"/>
    <w:rsid w:val="55EA3314"/>
    <w:rsid w:val="5600E1A1"/>
    <w:rsid w:val="575D51BF"/>
    <w:rsid w:val="5787770D"/>
    <w:rsid w:val="57DDE2DF"/>
    <w:rsid w:val="58187112"/>
    <w:rsid w:val="58424CD3"/>
    <w:rsid w:val="585841B2"/>
    <w:rsid w:val="585B1375"/>
    <w:rsid w:val="589F105A"/>
    <w:rsid w:val="591E550E"/>
    <w:rsid w:val="5A2247BA"/>
    <w:rsid w:val="5A3193C9"/>
    <w:rsid w:val="5A6C5CF4"/>
    <w:rsid w:val="5A935E78"/>
    <w:rsid w:val="5ABDF43A"/>
    <w:rsid w:val="5B1250A1"/>
    <w:rsid w:val="5B17FC7F"/>
    <w:rsid w:val="5BF312C1"/>
    <w:rsid w:val="5C583D74"/>
    <w:rsid w:val="5C9EDA62"/>
    <w:rsid w:val="5D175E17"/>
    <w:rsid w:val="5E66077D"/>
    <w:rsid w:val="5E81D76A"/>
    <w:rsid w:val="5EA3F45A"/>
    <w:rsid w:val="5EDC61BC"/>
    <w:rsid w:val="5F292B48"/>
    <w:rsid w:val="5F44D172"/>
    <w:rsid w:val="5F5E2F89"/>
    <w:rsid w:val="5FBDDE33"/>
    <w:rsid w:val="605E57EB"/>
    <w:rsid w:val="609948ED"/>
    <w:rsid w:val="60F18E35"/>
    <w:rsid w:val="60F8DC28"/>
    <w:rsid w:val="61820989"/>
    <w:rsid w:val="6221686B"/>
    <w:rsid w:val="6264D446"/>
    <w:rsid w:val="62A6E0FF"/>
    <w:rsid w:val="62D66683"/>
    <w:rsid w:val="62D7BD36"/>
    <w:rsid w:val="633A930D"/>
    <w:rsid w:val="63796C8F"/>
    <w:rsid w:val="63AA2008"/>
    <w:rsid w:val="63EDBCAB"/>
    <w:rsid w:val="64C42BEC"/>
    <w:rsid w:val="659E0176"/>
    <w:rsid w:val="6785988E"/>
    <w:rsid w:val="6795D65B"/>
    <w:rsid w:val="67E51717"/>
    <w:rsid w:val="6857C489"/>
    <w:rsid w:val="688A1B58"/>
    <w:rsid w:val="689BFD4B"/>
    <w:rsid w:val="68A01D0E"/>
    <w:rsid w:val="68B8EF76"/>
    <w:rsid w:val="690A90AC"/>
    <w:rsid w:val="69319C1C"/>
    <w:rsid w:val="695B5B96"/>
    <w:rsid w:val="698FED11"/>
    <w:rsid w:val="69FAC96B"/>
    <w:rsid w:val="6A709CCE"/>
    <w:rsid w:val="6AA1A3E0"/>
    <w:rsid w:val="6B135363"/>
    <w:rsid w:val="6B79E953"/>
    <w:rsid w:val="6B90A12E"/>
    <w:rsid w:val="6BF9C64D"/>
    <w:rsid w:val="6C2C49A3"/>
    <w:rsid w:val="6C4CCA40"/>
    <w:rsid w:val="6C776784"/>
    <w:rsid w:val="6CC09E9A"/>
    <w:rsid w:val="6CC2FD03"/>
    <w:rsid w:val="6DAA030E"/>
    <w:rsid w:val="6E34E2B6"/>
    <w:rsid w:val="6E67A71A"/>
    <w:rsid w:val="6EB4E6F0"/>
    <w:rsid w:val="6F2D6208"/>
    <w:rsid w:val="6F8BD102"/>
    <w:rsid w:val="6F9A4C4E"/>
    <w:rsid w:val="70C68978"/>
    <w:rsid w:val="7103B4AE"/>
    <w:rsid w:val="710FCC40"/>
    <w:rsid w:val="7115EE4C"/>
    <w:rsid w:val="717CEE93"/>
    <w:rsid w:val="71AB4D33"/>
    <w:rsid w:val="71BBA054"/>
    <w:rsid w:val="72462EAF"/>
    <w:rsid w:val="728D5844"/>
    <w:rsid w:val="72BFCD13"/>
    <w:rsid w:val="736A6156"/>
    <w:rsid w:val="73846ACF"/>
    <w:rsid w:val="74079383"/>
    <w:rsid w:val="74187B6E"/>
    <w:rsid w:val="741A8CAC"/>
    <w:rsid w:val="74D88433"/>
    <w:rsid w:val="7560A89C"/>
    <w:rsid w:val="7560A9E3"/>
    <w:rsid w:val="76143714"/>
    <w:rsid w:val="761AB1B1"/>
    <w:rsid w:val="7727F731"/>
    <w:rsid w:val="77ED9987"/>
    <w:rsid w:val="78C26CA4"/>
    <w:rsid w:val="79D54636"/>
    <w:rsid w:val="7A071C4B"/>
    <w:rsid w:val="7A6C3B4A"/>
    <w:rsid w:val="7AC4D037"/>
    <w:rsid w:val="7B8E7DA5"/>
    <w:rsid w:val="7C7488DF"/>
    <w:rsid w:val="7CFBC8B2"/>
    <w:rsid w:val="7E37BB4D"/>
    <w:rsid w:val="7E5D1597"/>
    <w:rsid w:val="7EA007F9"/>
    <w:rsid w:val="7F18A622"/>
    <w:rsid w:val="7F55C58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418B"/>
  <w15:chartTrackingRefBased/>
  <w15:docId w15:val="{FAC08F58-A65A-49C4-8723-ECBC84B6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47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47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47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47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47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47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47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47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47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47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47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47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47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47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47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47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47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4793"/>
    <w:rPr>
      <w:rFonts w:eastAsiaTheme="majorEastAsia" w:cstheme="majorBidi"/>
      <w:color w:val="272727" w:themeColor="text1" w:themeTint="D8"/>
    </w:rPr>
  </w:style>
  <w:style w:type="paragraph" w:styleId="Ttulo">
    <w:name w:val="Title"/>
    <w:basedOn w:val="Normal"/>
    <w:next w:val="Normal"/>
    <w:link w:val="TtuloCar"/>
    <w:uiPriority w:val="10"/>
    <w:qFormat/>
    <w:rsid w:val="00DA47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47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47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47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4793"/>
    <w:pPr>
      <w:spacing w:before="160"/>
      <w:jc w:val="center"/>
    </w:pPr>
    <w:rPr>
      <w:i/>
      <w:iCs/>
      <w:color w:val="404040" w:themeColor="text1" w:themeTint="BF"/>
    </w:rPr>
  </w:style>
  <w:style w:type="character" w:customStyle="1" w:styleId="CitaCar">
    <w:name w:val="Cita Car"/>
    <w:basedOn w:val="Fuentedeprrafopredeter"/>
    <w:link w:val="Cita"/>
    <w:uiPriority w:val="29"/>
    <w:rsid w:val="00DA4793"/>
    <w:rPr>
      <w:i/>
      <w:iCs/>
      <w:color w:val="404040" w:themeColor="text1" w:themeTint="BF"/>
    </w:rPr>
  </w:style>
  <w:style w:type="paragraph" w:styleId="Prrafodelista">
    <w:name w:val="List Paragraph"/>
    <w:basedOn w:val="Normal"/>
    <w:uiPriority w:val="34"/>
    <w:qFormat/>
    <w:rsid w:val="00DA4793"/>
    <w:pPr>
      <w:ind w:left="720"/>
      <w:contextualSpacing/>
    </w:pPr>
  </w:style>
  <w:style w:type="character" w:styleId="nfasisintenso">
    <w:name w:val="Intense Emphasis"/>
    <w:basedOn w:val="Fuentedeprrafopredeter"/>
    <w:uiPriority w:val="21"/>
    <w:qFormat/>
    <w:rsid w:val="00DA4793"/>
    <w:rPr>
      <w:i/>
      <w:iCs/>
      <w:color w:val="0F4761" w:themeColor="accent1" w:themeShade="BF"/>
    </w:rPr>
  </w:style>
  <w:style w:type="paragraph" w:styleId="Citadestacada">
    <w:name w:val="Intense Quote"/>
    <w:basedOn w:val="Normal"/>
    <w:next w:val="Normal"/>
    <w:link w:val="CitadestacadaCar"/>
    <w:uiPriority w:val="30"/>
    <w:qFormat/>
    <w:rsid w:val="00DA4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4793"/>
    <w:rPr>
      <w:i/>
      <w:iCs/>
      <w:color w:val="0F4761" w:themeColor="accent1" w:themeShade="BF"/>
    </w:rPr>
  </w:style>
  <w:style w:type="character" w:styleId="Referenciaintensa">
    <w:name w:val="Intense Reference"/>
    <w:basedOn w:val="Fuentedeprrafopredeter"/>
    <w:uiPriority w:val="32"/>
    <w:qFormat/>
    <w:rsid w:val="00DA4793"/>
    <w:rPr>
      <w:b/>
      <w:bCs/>
      <w:smallCaps/>
      <w:color w:val="0F4761" w:themeColor="accent1" w:themeShade="BF"/>
      <w:spacing w:val="5"/>
    </w:rPr>
  </w:style>
  <w:style w:type="character" w:styleId="Refdecomentario">
    <w:name w:val="annotation reference"/>
    <w:basedOn w:val="Fuentedeprrafopredeter"/>
    <w:uiPriority w:val="99"/>
    <w:semiHidden/>
    <w:unhideWhenUsed/>
    <w:rsid w:val="004D5BF1"/>
    <w:rPr>
      <w:sz w:val="16"/>
      <w:szCs w:val="16"/>
    </w:rPr>
  </w:style>
  <w:style w:type="paragraph" w:styleId="Textocomentario">
    <w:name w:val="annotation text"/>
    <w:basedOn w:val="Normal"/>
    <w:link w:val="TextocomentarioCar"/>
    <w:uiPriority w:val="99"/>
    <w:unhideWhenUsed/>
    <w:rsid w:val="004D5BF1"/>
    <w:pPr>
      <w:spacing w:line="240" w:lineRule="auto"/>
    </w:pPr>
    <w:rPr>
      <w:kern w:val="0"/>
      <w:sz w:val="20"/>
      <w:szCs w:val="20"/>
      <w:lang w:val="es-CL"/>
      <w14:ligatures w14:val="none"/>
    </w:rPr>
  </w:style>
  <w:style w:type="character" w:customStyle="1" w:styleId="TextocomentarioCar">
    <w:name w:val="Texto comentario Car"/>
    <w:basedOn w:val="Fuentedeprrafopredeter"/>
    <w:link w:val="Textocomentario"/>
    <w:uiPriority w:val="99"/>
    <w:rsid w:val="004D5BF1"/>
    <w:rPr>
      <w:kern w:val="0"/>
      <w:sz w:val="20"/>
      <w:szCs w:val="20"/>
      <w:lang w:val="es-CL"/>
      <w14:ligatures w14:val="none"/>
    </w:rPr>
  </w:style>
  <w:style w:type="character" w:customStyle="1" w:styleId="uv3um">
    <w:name w:val="uv3um"/>
    <w:basedOn w:val="Fuentedeprrafopredeter"/>
    <w:rsid w:val="00186F83"/>
  </w:style>
  <w:style w:type="paragraph" w:styleId="Textoindependiente">
    <w:name w:val="Body Text"/>
    <w:basedOn w:val="Normal"/>
    <w:link w:val="TextoindependienteCar"/>
    <w:semiHidden/>
    <w:rsid w:val="0097257D"/>
    <w:pPr>
      <w:spacing w:after="0" w:line="240" w:lineRule="auto"/>
      <w:jc w:val="both"/>
    </w:pPr>
    <w:rPr>
      <w:rFonts w:ascii="Arial" w:eastAsia="Times New Roman" w:hAnsi="Arial" w:cs="Times New Roman"/>
      <w:b/>
      <w:kern w:val="0"/>
      <w:sz w:val="22"/>
      <w:szCs w:val="20"/>
      <w:lang w:val="es-ES" w:eastAsia="es-ES"/>
      <w14:ligatures w14:val="none"/>
    </w:rPr>
  </w:style>
  <w:style w:type="character" w:customStyle="1" w:styleId="TextoindependienteCar">
    <w:name w:val="Texto independiente Car"/>
    <w:basedOn w:val="Fuentedeprrafopredeter"/>
    <w:link w:val="Textoindependiente"/>
    <w:semiHidden/>
    <w:rsid w:val="0097257D"/>
    <w:rPr>
      <w:rFonts w:ascii="Arial" w:eastAsia="Times New Roman" w:hAnsi="Arial" w:cs="Times New Roman"/>
      <w:b/>
      <w:kern w:val="0"/>
      <w:sz w:val="22"/>
      <w:szCs w:val="20"/>
      <w:lang w:val="es-ES" w:eastAsia="es-ES"/>
      <w14:ligatures w14:val="none"/>
    </w:rPr>
  </w:style>
  <w:style w:type="table" w:styleId="Sombreadoclaro">
    <w:name w:val="Light Shading"/>
    <w:basedOn w:val="Tablanormal"/>
    <w:uiPriority w:val="60"/>
    <w:rsid w:val="0097257D"/>
    <w:pPr>
      <w:spacing w:after="0" w:line="240" w:lineRule="auto"/>
    </w:pPr>
    <w:rPr>
      <w:rFonts w:ascii="Times New Roman" w:eastAsia="Times New Roman" w:hAnsi="Times New Roman" w:cs="Times New Roman"/>
      <w:color w:val="000000"/>
      <w:kern w:val="0"/>
      <w:sz w:val="20"/>
      <w:szCs w:val="20"/>
      <w:lang w:val="es-CL"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notapie">
    <w:name w:val="footnote text"/>
    <w:basedOn w:val="Normal"/>
    <w:link w:val="TextonotapieCar"/>
    <w:uiPriority w:val="99"/>
    <w:unhideWhenUsed/>
    <w:rsid w:val="00F41502"/>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uiPriority w:val="99"/>
    <w:rsid w:val="00F41502"/>
    <w:rPr>
      <w:rFonts w:ascii="Times New Roman" w:eastAsia="Times New Roman" w:hAnsi="Times New Roman" w:cs="Times New Roman"/>
      <w:kern w:val="0"/>
      <w:sz w:val="20"/>
      <w:szCs w:val="20"/>
      <w:lang w:val="es-ES" w:eastAsia="es-ES"/>
      <w14:ligatures w14:val="none"/>
    </w:rPr>
  </w:style>
  <w:style w:type="character" w:styleId="Refdenotaalpie">
    <w:name w:val="footnote reference"/>
    <w:uiPriority w:val="99"/>
    <w:unhideWhenUsed/>
    <w:rsid w:val="00F41502"/>
    <w:rPr>
      <w:vertAlign w:val="superscript"/>
    </w:rPr>
  </w:style>
  <w:style w:type="paragraph" w:styleId="NormalWeb">
    <w:name w:val="Normal (Web)"/>
    <w:basedOn w:val="Normal"/>
    <w:uiPriority w:val="99"/>
    <w:unhideWhenUsed/>
    <w:rsid w:val="006B0892"/>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customStyle="1" w:styleId="Default">
    <w:name w:val="Default"/>
    <w:rsid w:val="00F12B32"/>
    <w:pPr>
      <w:autoSpaceDE w:val="0"/>
      <w:autoSpaceDN w:val="0"/>
      <w:adjustRightInd w:val="0"/>
      <w:spacing w:after="0" w:line="240" w:lineRule="auto"/>
    </w:pPr>
    <w:rPr>
      <w:rFonts w:ascii="Arial" w:hAnsi="Arial" w:cs="Arial"/>
      <w:color w:val="000000"/>
      <w:kern w:val="0"/>
    </w:rPr>
  </w:style>
  <w:style w:type="paragraph" w:styleId="Asuntodelcomentario">
    <w:name w:val="annotation subject"/>
    <w:basedOn w:val="Textocomentario"/>
    <w:next w:val="Textocomentario"/>
    <w:link w:val="AsuntodelcomentarioCar"/>
    <w:uiPriority w:val="99"/>
    <w:semiHidden/>
    <w:unhideWhenUsed/>
    <w:rsid w:val="00C87EAF"/>
    <w:rPr>
      <w:b/>
      <w:bCs/>
      <w:kern w:val="2"/>
      <w:lang w:val="es-MX"/>
      <w14:ligatures w14:val="standardContextual"/>
    </w:rPr>
  </w:style>
  <w:style w:type="character" w:customStyle="1" w:styleId="AsuntodelcomentarioCar">
    <w:name w:val="Asunto del comentario Car"/>
    <w:basedOn w:val="TextocomentarioCar"/>
    <w:link w:val="Asuntodelcomentario"/>
    <w:uiPriority w:val="99"/>
    <w:semiHidden/>
    <w:rsid w:val="00C87EAF"/>
    <w:rPr>
      <w:b/>
      <w:bCs/>
      <w:kern w:val="0"/>
      <w:sz w:val="20"/>
      <w:szCs w:val="20"/>
      <w:lang w:val="es-CL"/>
      <w14:ligatures w14:val="none"/>
    </w:rPr>
  </w:style>
  <w:style w:type="character" w:styleId="Hipervnculo">
    <w:name w:val="Hyperlink"/>
    <w:basedOn w:val="Fuentedeprrafopredeter"/>
    <w:uiPriority w:val="99"/>
    <w:unhideWhenUsed/>
    <w:rsid w:val="00242FCE"/>
    <w:rPr>
      <w:color w:val="467886" w:themeColor="hyperlink"/>
      <w:u w:val="single"/>
    </w:rPr>
  </w:style>
  <w:style w:type="character" w:customStyle="1" w:styleId="Mencinsinresolver1">
    <w:name w:val="Mención sin resolver1"/>
    <w:basedOn w:val="Fuentedeprrafopredeter"/>
    <w:uiPriority w:val="99"/>
    <w:semiHidden/>
    <w:unhideWhenUsed/>
    <w:rsid w:val="00242FCE"/>
    <w:rPr>
      <w:color w:val="605E5C"/>
      <w:shd w:val="clear" w:color="auto" w:fill="E1DFDD"/>
    </w:rPr>
  </w:style>
  <w:style w:type="paragraph" w:styleId="Revisin">
    <w:name w:val="Revision"/>
    <w:hidden/>
    <w:uiPriority w:val="99"/>
    <w:semiHidden/>
    <w:rsid w:val="00B36D08"/>
    <w:pPr>
      <w:spacing w:after="0" w:line="240" w:lineRule="auto"/>
    </w:pPr>
  </w:style>
  <w:style w:type="paragraph" w:styleId="Encabezado">
    <w:name w:val="header"/>
    <w:basedOn w:val="Normal"/>
    <w:link w:val="EncabezadoCar"/>
    <w:uiPriority w:val="99"/>
    <w:unhideWhenUsed/>
    <w:rsid w:val="00185C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C49"/>
  </w:style>
  <w:style w:type="paragraph" w:styleId="Piedepgina">
    <w:name w:val="footer"/>
    <w:basedOn w:val="Normal"/>
    <w:link w:val="PiedepginaCar"/>
    <w:uiPriority w:val="99"/>
    <w:unhideWhenUsed/>
    <w:rsid w:val="00185C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C49"/>
  </w:style>
  <w:style w:type="character" w:customStyle="1" w:styleId="normaltextrun">
    <w:name w:val="normaltextrun"/>
    <w:basedOn w:val="Fuentedeprrafopredeter"/>
    <w:rsid w:val="00DE0F3D"/>
  </w:style>
  <w:style w:type="character" w:customStyle="1" w:styleId="superscript">
    <w:name w:val="superscript"/>
    <w:basedOn w:val="Fuentedeprrafopredeter"/>
    <w:rsid w:val="00DE0F3D"/>
  </w:style>
  <w:style w:type="character" w:customStyle="1" w:styleId="eop">
    <w:name w:val="eop"/>
    <w:basedOn w:val="Fuentedeprrafopredeter"/>
    <w:rsid w:val="00DE0F3D"/>
  </w:style>
  <w:style w:type="character" w:customStyle="1" w:styleId="ui-provider">
    <w:name w:val="ui-provider"/>
    <w:basedOn w:val="Fuentedeprrafopredeter"/>
    <w:rsid w:val="0005732D"/>
  </w:style>
  <w:style w:type="paragraph" w:customStyle="1" w:styleId="paragraph">
    <w:name w:val="paragraph"/>
    <w:basedOn w:val="Normal"/>
    <w:rsid w:val="00C35D54"/>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AA2F3A"/>
    <w:rPr>
      <w:b/>
      <w:bCs/>
    </w:rPr>
  </w:style>
  <w:style w:type="paragraph" w:styleId="Textodeglobo">
    <w:name w:val="Balloon Text"/>
    <w:basedOn w:val="Normal"/>
    <w:link w:val="TextodegloboCar"/>
    <w:uiPriority w:val="99"/>
    <w:semiHidden/>
    <w:unhideWhenUsed/>
    <w:rsid w:val="005303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3A6"/>
    <w:rPr>
      <w:rFonts w:ascii="Segoe UI" w:hAnsi="Segoe UI" w:cs="Segoe UI"/>
      <w:sz w:val="18"/>
      <w:szCs w:val="18"/>
    </w:rPr>
  </w:style>
  <w:style w:type="character" w:customStyle="1" w:styleId="cf01">
    <w:name w:val="cf01"/>
    <w:basedOn w:val="Fuentedeprrafopredeter"/>
    <w:rsid w:val="00FB0D8B"/>
    <w:rPr>
      <w:rFonts w:ascii="Segoe UI" w:hAnsi="Segoe UI" w:cs="Segoe UI" w:hint="default"/>
      <w:sz w:val="18"/>
      <w:szCs w:val="18"/>
    </w:rPr>
  </w:style>
  <w:style w:type="character" w:customStyle="1" w:styleId="cf11">
    <w:name w:val="cf11"/>
    <w:basedOn w:val="Fuentedeprrafopredeter"/>
    <w:rsid w:val="00FB0D8B"/>
    <w:rPr>
      <w:rFonts w:ascii="Segoe UI" w:hAnsi="Segoe UI" w:cs="Segoe UI" w:hint="default"/>
      <w:sz w:val="18"/>
      <w:szCs w:val="18"/>
    </w:rPr>
  </w:style>
  <w:style w:type="paragraph" w:customStyle="1" w:styleId="pf0">
    <w:name w:val="pf0"/>
    <w:basedOn w:val="Normal"/>
    <w:rsid w:val="00A0650C"/>
    <w:pPr>
      <w:spacing w:before="100" w:beforeAutospacing="1" w:after="100" w:afterAutospacing="1" w:line="240" w:lineRule="auto"/>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4152">
      <w:bodyDiv w:val="1"/>
      <w:marLeft w:val="0"/>
      <w:marRight w:val="0"/>
      <w:marTop w:val="0"/>
      <w:marBottom w:val="0"/>
      <w:divBdr>
        <w:top w:val="none" w:sz="0" w:space="0" w:color="auto"/>
        <w:left w:val="none" w:sz="0" w:space="0" w:color="auto"/>
        <w:bottom w:val="none" w:sz="0" w:space="0" w:color="auto"/>
        <w:right w:val="none" w:sz="0" w:space="0" w:color="auto"/>
      </w:divBdr>
    </w:div>
    <w:div w:id="280497747">
      <w:bodyDiv w:val="1"/>
      <w:marLeft w:val="0"/>
      <w:marRight w:val="0"/>
      <w:marTop w:val="0"/>
      <w:marBottom w:val="0"/>
      <w:divBdr>
        <w:top w:val="none" w:sz="0" w:space="0" w:color="auto"/>
        <w:left w:val="none" w:sz="0" w:space="0" w:color="auto"/>
        <w:bottom w:val="none" w:sz="0" w:space="0" w:color="auto"/>
        <w:right w:val="none" w:sz="0" w:space="0" w:color="auto"/>
      </w:divBdr>
    </w:div>
    <w:div w:id="596249707">
      <w:bodyDiv w:val="1"/>
      <w:marLeft w:val="0"/>
      <w:marRight w:val="0"/>
      <w:marTop w:val="0"/>
      <w:marBottom w:val="0"/>
      <w:divBdr>
        <w:top w:val="none" w:sz="0" w:space="0" w:color="auto"/>
        <w:left w:val="none" w:sz="0" w:space="0" w:color="auto"/>
        <w:bottom w:val="none" w:sz="0" w:space="0" w:color="auto"/>
        <w:right w:val="none" w:sz="0" w:space="0" w:color="auto"/>
      </w:divBdr>
    </w:div>
    <w:div w:id="752510791">
      <w:bodyDiv w:val="1"/>
      <w:marLeft w:val="0"/>
      <w:marRight w:val="0"/>
      <w:marTop w:val="0"/>
      <w:marBottom w:val="0"/>
      <w:divBdr>
        <w:top w:val="none" w:sz="0" w:space="0" w:color="auto"/>
        <w:left w:val="none" w:sz="0" w:space="0" w:color="auto"/>
        <w:bottom w:val="none" w:sz="0" w:space="0" w:color="auto"/>
        <w:right w:val="none" w:sz="0" w:space="0" w:color="auto"/>
      </w:divBdr>
    </w:div>
    <w:div w:id="1207645664">
      <w:bodyDiv w:val="1"/>
      <w:marLeft w:val="0"/>
      <w:marRight w:val="0"/>
      <w:marTop w:val="0"/>
      <w:marBottom w:val="0"/>
      <w:divBdr>
        <w:top w:val="none" w:sz="0" w:space="0" w:color="auto"/>
        <w:left w:val="none" w:sz="0" w:space="0" w:color="auto"/>
        <w:bottom w:val="none" w:sz="0" w:space="0" w:color="auto"/>
        <w:right w:val="none" w:sz="0" w:space="0" w:color="auto"/>
      </w:divBdr>
      <w:divsChild>
        <w:div w:id="940986372">
          <w:marLeft w:val="0"/>
          <w:marRight w:val="0"/>
          <w:marTop w:val="0"/>
          <w:marBottom w:val="0"/>
          <w:divBdr>
            <w:top w:val="none" w:sz="0" w:space="0" w:color="auto"/>
            <w:left w:val="none" w:sz="0" w:space="0" w:color="auto"/>
            <w:bottom w:val="none" w:sz="0" w:space="0" w:color="auto"/>
            <w:right w:val="none" w:sz="0" w:space="0" w:color="auto"/>
          </w:divBdr>
        </w:div>
        <w:div w:id="963733206">
          <w:marLeft w:val="0"/>
          <w:marRight w:val="0"/>
          <w:marTop w:val="0"/>
          <w:marBottom w:val="0"/>
          <w:divBdr>
            <w:top w:val="none" w:sz="0" w:space="0" w:color="auto"/>
            <w:left w:val="none" w:sz="0" w:space="0" w:color="auto"/>
            <w:bottom w:val="none" w:sz="0" w:space="0" w:color="auto"/>
            <w:right w:val="none" w:sz="0" w:space="0" w:color="auto"/>
          </w:divBdr>
        </w:div>
      </w:divsChild>
    </w:div>
    <w:div w:id="1227647264">
      <w:bodyDiv w:val="1"/>
      <w:marLeft w:val="0"/>
      <w:marRight w:val="0"/>
      <w:marTop w:val="0"/>
      <w:marBottom w:val="0"/>
      <w:divBdr>
        <w:top w:val="none" w:sz="0" w:space="0" w:color="auto"/>
        <w:left w:val="none" w:sz="0" w:space="0" w:color="auto"/>
        <w:bottom w:val="none" w:sz="0" w:space="0" w:color="auto"/>
        <w:right w:val="none" w:sz="0" w:space="0" w:color="auto"/>
      </w:divBdr>
    </w:div>
    <w:div w:id="1230728961">
      <w:bodyDiv w:val="1"/>
      <w:marLeft w:val="0"/>
      <w:marRight w:val="0"/>
      <w:marTop w:val="0"/>
      <w:marBottom w:val="0"/>
      <w:divBdr>
        <w:top w:val="none" w:sz="0" w:space="0" w:color="auto"/>
        <w:left w:val="none" w:sz="0" w:space="0" w:color="auto"/>
        <w:bottom w:val="none" w:sz="0" w:space="0" w:color="auto"/>
        <w:right w:val="none" w:sz="0" w:space="0" w:color="auto"/>
      </w:divBdr>
    </w:div>
    <w:div w:id="1285502434">
      <w:bodyDiv w:val="1"/>
      <w:marLeft w:val="0"/>
      <w:marRight w:val="0"/>
      <w:marTop w:val="0"/>
      <w:marBottom w:val="0"/>
      <w:divBdr>
        <w:top w:val="none" w:sz="0" w:space="0" w:color="auto"/>
        <w:left w:val="none" w:sz="0" w:space="0" w:color="auto"/>
        <w:bottom w:val="none" w:sz="0" w:space="0" w:color="auto"/>
        <w:right w:val="none" w:sz="0" w:space="0" w:color="auto"/>
      </w:divBdr>
    </w:div>
    <w:div w:id="20736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6715-E9F3-4E0E-8050-FC03FCC4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2087</Words>
  <Characters>11480</Characters>
  <Application>Microsoft Office Word</Application>
  <DocSecurity>4</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Luisa Silva Riesco</dc:creator>
  <cp:keywords/>
  <dc:description/>
  <cp:lastModifiedBy>María Isabel Grandón Yañez</cp:lastModifiedBy>
  <cp:revision>2</cp:revision>
  <cp:lastPrinted>2025-06-18T14:03:00Z</cp:lastPrinted>
  <dcterms:created xsi:type="dcterms:W3CDTF">2025-07-04T20:47:00Z</dcterms:created>
  <dcterms:modified xsi:type="dcterms:W3CDTF">2025-07-04T20:47:00Z</dcterms:modified>
</cp:coreProperties>
</file>