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5C" w:rsidRDefault="006F165C" w:rsidP="006F165C">
      <w:pPr>
        <w:rPr>
          <w:rFonts w:asciiTheme="minorHAnsi" w:hAnsiTheme="minorHAnsi" w:cstheme="minorBidi"/>
          <w:color w:val="1F497D" w:themeColor="dark2"/>
        </w:rPr>
      </w:pPr>
    </w:p>
    <w:p w:rsidR="006F165C" w:rsidRDefault="006F165C" w:rsidP="006F165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30 de Agosto de 2012 18:38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'nataliasq@vtr.net'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AE007W-0003543 </w:t>
      </w:r>
    </w:p>
    <w:p w:rsidR="006F165C" w:rsidRDefault="006F165C" w:rsidP="006F165C"/>
    <w:p w:rsidR="006F165C" w:rsidRDefault="006F165C" w:rsidP="006F165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sz w:val="20"/>
          <w:szCs w:val="20"/>
        </w:rPr>
        <w:t>Nicole Quezada Berenguela</w:t>
      </w:r>
      <w:r>
        <w:rPr>
          <w:rFonts w:ascii="Arial" w:hAnsi="Arial" w:cs="Arial"/>
          <w:sz w:val="20"/>
          <w:szCs w:val="20"/>
        </w:rPr>
        <w:t>:</w:t>
      </w:r>
    </w:p>
    <w:p w:rsidR="006F165C" w:rsidRDefault="006F165C" w:rsidP="006F165C">
      <w:pPr>
        <w:spacing w:before="100" w:beforeAutospacing="1" w:after="100" w:afterAutospacing="1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</w:t>
      </w:r>
    </w:p>
    <w:p w:rsidR="006F165C" w:rsidRDefault="006F165C" w:rsidP="006F165C">
      <w:pPr>
        <w:spacing w:before="100" w:beforeAutospacing="1" w:after="100" w:afterAutospacing="1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relación a sus consultas, le informamos lo siguiente:</w:t>
      </w:r>
    </w:p>
    <w:p w:rsidR="006F165C" w:rsidRDefault="006F165C" w:rsidP="006F16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Conforme a la Ley 20.285 las empresas pueden solicitar al Servicio ocultar su identidad en la información que se publica.</w:t>
      </w:r>
    </w:p>
    <w:p w:rsidR="006F165C" w:rsidRDefault="006F165C" w:rsidP="006F16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último día hábil de cada mes se entrega la información del mes anterior. En el transcurso de ese mes se hacen los ajustes por errores evidenciados en los datos.</w:t>
      </w:r>
    </w:p>
    <w:p w:rsidR="006F165C" w:rsidRDefault="006F165C" w:rsidP="006F165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Si, se puede solicitar toda la Base de Importaciones de un mes.</w:t>
      </w:r>
    </w:p>
    <w:p w:rsidR="006F165C" w:rsidRDefault="006F165C" w:rsidP="006F165C">
      <w:pPr>
        <w:spacing w:before="100" w:beforeAutospacing="1" w:after="100" w:afterAutospacing="1"/>
        <w:ind w:firstLine="708"/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F165C" w:rsidRDefault="006F165C" w:rsidP="006F165C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6F165C" w:rsidRDefault="006F165C" w:rsidP="006F165C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F165C" w:rsidRDefault="006F165C" w:rsidP="006F165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F165C" w:rsidRDefault="006F165C" w:rsidP="006F165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5C" w:rsidRDefault="006F165C" w:rsidP="006F16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F165C" w:rsidRDefault="006F165C" w:rsidP="006F165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F165C" w:rsidRDefault="006F165C" w:rsidP="006F165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F165C" w:rsidRDefault="006F165C" w:rsidP="006F16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F165C" w:rsidRDefault="006F165C" w:rsidP="006F165C"/>
    <w:p w:rsidR="006F165C" w:rsidRDefault="006F165C" w:rsidP="006F165C"/>
    <w:p w:rsidR="006F165C" w:rsidRDefault="006F165C" w:rsidP="006F165C"/>
    <w:p w:rsidR="00DC77B1" w:rsidRDefault="00DC77B1"/>
    <w:sectPr w:rsidR="00DC77B1" w:rsidSect="00DC7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C09"/>
    <w:multiLevelType w:val="hybridMultilevel"/>
    <w:tmpl w:val="401E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65C"/>
    <w:rsid w:val="006F165C"/>
    <w:rsid w:val="00D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5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F16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16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F165C"/>
    <w:pPr>
      <w:ind w:left="720"/>
    </w:pPr>
  </w:style>
  <w:style w:type="character" w:customStyle="1" w:styleId="style1">
    <w:name w:val="style1"/>
    <w:basedOn w:val="Fuentedeprrafopredeter"/>
    <w:rsid w:val="006F165C"/>
  </w:style>
  <w:style w:type="character" w:styleId="Textoennegrita">
    <w:name w:val="Strong"/>
    <w:basedOn w:val="Fuentedeprrafopredeter"/>
    <w:uiPriority w:val="22"/>
    <w:qFormat/>
    <w:rsid w:val="006F16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65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D86DE.5F19CB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Company>Aduana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2012-09-10T20:19:00Z</dcterms:created>
  <dcterms:modified xsi:type="dcterms:W3CDTF">2012-09-10T20:19:00Z</dcterms:modified>
</cp:coreProperties>
</file>