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16" w:rsidRDefault="009C6216" w:rsidP="009C6216">
      <w:pPr>
        <w:rPr>
          <w:rFonts w:asciiTheme="minorHAnsi" w:hAnsiTheme="minorHAnsi" w:cstheme="minorBidi"/>
          <w:color w:val="1F497D" w:themeColor="dark2"/>
        </w:rPr>
      </w:pPr>
    </w:p>
    <w:p w:rsidR="009C6216" w:rsidRDefault="009C6216" w:rsidP="009C6216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27 de Septiembre de 2012 10:50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'dgarcesl@ussmail.cl'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AE007W-0003557 </w:t>
      </w:r>
    </w:p>
    <w:p w:rsidR="009C6216" w:rsidRDefault="009C6216" w:rsidP="009C6216"/>
    <w:p w:rsidR="009C6216" w:rsidRDefault="009C6216" w:rsidP="009C62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sz w:val="20"/>
          <w:szCs w:val="20"/>
        </w:rPr>
        <w:t>Daniela Paz Garcés Lizana</w:t>
      </w:r>
      <w:r>
        <w:rPr>
          <w:rFonts w:ascii="Arial" w:hAnsi="Arial" w:cs="Arial"/>
          <w:sz w:val="20"/>
          <w:szCs w:val="20"/>
        </w:rPr>
        <w:t>:</w:t>
      </w:r>
    </w:p>
    <w:p w:rsidR="009C6216" w:rsidRDefault="009C6216" w:rsidP="009C6216">
      <w:pPr>
        <w:rPr>
          <w:rFonts w:ascii="Arial" w:hAnsi="Arial" w:cs="Arial"/>
          <w:sz w:val="20"/>
          <w:szCs w:val="20"/>
        </w:rPr>
      </w:pPr>
    </w:p>
    <w:p w:rsidR="009C6216" w:rsidRDefault="009C6216" w:rsidP="009C6216">
      <w:pPr>
        <w:ind w:firstLine="708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>Informes sobre Franquicia Aduanera en Castro (1956-1975) datos estadísticos de los productos que ingresaban y todos aquellos datos estadísticos que puedan encontrarse a partir del tema señalado. Si es mucho lo que se encontrara señalar para ver si uno puede ir a buscar la información, si no se encontrar nada informar de igual forma."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informamos a usted, que </w:t>
      </w:r>
      <w:r>
        <w:rPr>
          <w:rFonts w:ascii="Arial" w:hAnsi="Arial" w:cs="Arial"/>
          <w:sz w:val="20"/>
          <w:szCs w:val="20"/>
        </w:rPr>
        <w:t>dado el amplio espacio de tiempo transcurrido desde el periodo en que se llevaron a cabo las operaciones aduaneras referidas, el Servicio no tiene disponible en sus bases de datos dicha información.</w:t>
      </w:r>
    </w:p>
    <w:p w:rsidR="009C6216" w:rsidRDefault="009C6216" w:rsidP="009C6216">
      <w:pPr>
        <w:rPr>
          <w:rFonts w:ascii="Arial" w:hAnsi="Arial" w:cs="Arial"/>
          <w:sz w:val="20"/>
          <w:szCs w:val="20"/>
        </w:rPr>
      </w:pPr>
    </w:p>
    <w:p w:rsidR="009C6216" w:rsidRDefault="009C6216" w:rsidP="009C621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 xml:space="preserve">Sin perjuicio de lo anterior, </w:t>
      </w:r>
      <w:r>
        <w:rPr>
          <w:rFonts w:ascii="Arial" w:hAnsi="Arial" w:cs="Arial"/>
          <w:sz w:val="20"/>
          <w:szCs w:val="20"/>
        </w:rPr>
        <w:t>adjunto normas legales relacionadas con franquicias otorgadas a Chiloé Continental durante el periodo indicado.</w:t>
      </w:r>
    </w:p>
    <w:p w:rsidR="009C6216" w:rsidRDefault="009C6216" w:rsidP="009C6216">
      <w:pPr>
        <w:ind w:firstLine="708"/>
        <w:rPr>
          <w:rFonts w:ascii="Arial" w:hAnsi="Arial" w:cs="Arial"/>
          <w:sz w:val="20"/>
          <w:szCs w:val="20"/>
        </w:rPr>
      </w:pPr>
    </w:p>
    <w:p w:rsidR="009C6216" w:rsidRDefault="009C6216" w:rsidP="009C6216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Esperamos que la información entregada, sea de su utilidad.</w:t>
      </w:r>
    </w:p>
    <w:p w:rsidR="009C6216" w:rsidRDefault="009C6216" w:rsidP="009C6216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9C6216" w:rsidRDefault="009C6216" w:rsidP="009C6216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9C6216" w:rsidRDefault="009C6216" w:rsidP="009C6216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9C6216" w:rsidRDefault="009C6216" w:rsidP="009C6216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216" w:rsidRDefault="009C6216" w:rsidP="009C6216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9C6216" w:rsidRDefault="009C6216" w:rsidP="009C6216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9C6216" w:rsidRDefault="009C6216" w:rsidP="009C6216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9C6216" w:rsidRDefault="009C6216" w:rsidP="009C6216"/>
    <w:p w:rsidR="009C6216" w:rsidRDefault="009C6216" w:rsidP="009C6216"/>
    <w:p w:rsidR="009C6216" w:rsidRDefault="009C6216" w:rsidP="009C6216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9C6216" w:rsidRDefault="009C6216" w:rsidP="009C6216"/>
    <w:p w:rsidR="009C6216" w:rsidRDefault="009C6216" w:rsidP="009C6216"/>
    <w:p w:rsidR="009C6216" w:rsidRDefault="009C6216" w:rsidP="009C6216"/>
    <w:p w:rsidR="009C6216" w:rsidRDefault="009C6216" w:rsidP="009C6216"/>
    <w:p w:rsidR="007215F2" w:rsidRDefault="007215F2"/>
    <w:sectPr w:rsidR="007215F2" w:rsidSect="007215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6216"/>
    <w:rsid w:val="007215F2"/>
    <w:rsid w:val="009C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16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62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621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9C6216"/>
  </w:style>
  <w:style w:type="character" w:styleId="Textoennegrita">
    <w:name w:val="Strong"/>
    <w:basedOn w:val="Fuentedeprrafopredeter"/>
    <w:uiPriority w:val="22"/>
    <w:qFormat/>
    <w:rsid w:val="009C621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2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216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C9D.C552F84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Company>Aduana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2012-10-12T18:42:00Z</dcterms:created>
  <dcterms:modified xsi:type="dcterms:W3CDTF">2012-10-12T18:43:00Z</dcterms:modified>
</cp:coreProperties>
</file>