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06E3" w14:textId="77777777" w:rsidR="00C739D5" w:rsidRDefault="00C739D5" w:rsidP="003240F2">
      <w:pPr>
        <w:tabs>
          <w:tab w:val="left" w:pos="9511"/>
        </w:tabs>
        <w:spacing w:line="264" w:lineRule="auto"/>
        <w:jc w:val="both"/>
        <w:rPr>
          <w:rFonts w:ascii="Tahoma" w:hAnsi="Tahoma" w:cs="Tahoma"/>
          <w:b/>
          <w:sz w:val="21"/>
          <w:szCs w:val="21"/>
        </w:rPr>
      </w:pPr>
      <w:r w:rsidRPr="00450F6F">
        <w:rPr>
          <w:rFonts w:ascii="Tahoma" w:hAnsi="Tahoma" w:cs="Tahoma"/>
          <w:b/>
          <w:sz w:val="21"/>
          <w:szCs w:val="21"/>
        </w:rPr>
        <w:t>RESOLUCIÓN EXENTA Nº</w:t>
      </w:r>
    </w:p>
    <w:p w14:paraId="57CD31B1" w14:textId="77777777" w:rsidR="00AE53D9" w:rsidRDefault="00AE53D9" w:rsidP="003240F2">
      <w:pPr>
        <w:spacing w:line="264" w:lineRule="auto"/>
        <w:jc w:val="both"/>
        <w:rPr>
          <w:rFonts w:ascii="Tahoma" w:hAnsi="Tahoma" w:cs="Tahoma"/>
          <w:sz w:val="21"/>
          <w:szCs w:val="21"/>
        </w:rPr>
      </w:pPr>
    </w:p>
    <w:p w14:paraId="75F83D9F" w14:textId="77777777" w:rsidR="00B17A41" w:rsidRDefault="00B17A41" w:rsidP="003240F2">
      <w:pPr>
        <w:spacing w:line="264" w:lineRule="auto"/>
        <w:jc w:val="both"/>
        <w:rPr>
          <w:rFonts w:ascii="Tahoma" w:hAnsi="Tahoma" w:cs="Tahoma"/>
          <w:sz w:val="21"/>
          <w:szCs w:val="21"/>
        </w:rPr>
      </w:pPr>
    </w:p>
    <w:p w14:paraId="4F60F34C" w14:textId="77777777" w:rsidR="00AE53D9" w:rsidRPr="00AE53D9" w:rsidRDefault="00AE53D9" w:rsidP="003240F2">
      <w:pPr>
        <w:spacing w:line="264" w:lineRule="auto"/>
        <w:jc w:val="both"/>
        <w:rPr>
          <w:rFonts w:ascii="Tahoma" w:hAnsi="Tahoma" w:cs="Tahoma"/>
          <w:sz w:val="21"/>
          <w:szCs w:val="21"/>
        </w:rPr>
      </w:pPr>
    </w:p>
    <w:p w14:paraId="5562923C" w14:textId="77777777" w:rsidR="00B17A41" w:rsidRDefault="00C739D5" w:rsidP="003240F2">
      <w:pPr>
        <w:spacing w:line="264" w:lineRule="auto"/>
        <w:jc w:val="both"/>
        <w:rPr>
          <w:rFonts w:ascii="Tahoma" w:hAnsi="Tahoma" w:cs="Tahoma"/>
          <w:b/>
          <w:sz w:val="21"/>
          <w:szCs w:val="21"/>
        </w:rPr>
      </w:pPr>
      <w:r w:rsidRPr="00450F6F">
        <w:rPr>
          <w:rFonts w:ascii="Tahoma" w:hAnsi="Tahoma" w:cs="Tahoma"/>
          <w:b/>
          <w:sz w:val="21"/>
          <w:szCs w:val="21"/>
        </w:rPr>
        <w:t>VISTOS:</w:t>
      </w:r>
    </w:p>
    <w:p w14:paraId="4190E9A7" w14:textId="77777777" w:rsidR="00B17A41" w:rsidRPr="00D17AFC" w:rsidRDefault="00B17A41" w:rsidP="003240F2">
      <w:pPr>
        <w:spacing w:line="264" w:lineRule="auto"/>
        <w:jc w:val="both"/>
        <w:rPr>
          <w:rFonts w:ascii="Tahoma" w:hAnsi="Tahoma" w:cs="Tahoma"/>
          <w:sz w:val="28"/>
          <w:szCs w:val="28"/>
        </w:rPr>
      </w:pPr>
    </w:p>
    <w:p w14:paraId="6F608E0C" w14:textId="77777777" w:rsidR="00E06FF1" w:rsidRDefault="00E06FF1" w:rsidP="003240F2">
      <w:pPr>
        <w:spacing w:line="264" w:lineRule="auto"/>
        <w:jc w:val="both"/>
        <w:rPr>
          <w:rFonts w:ascii="Tahoma" w:hAnsi="Tahoma" w:cs="Tahoma"/>
          <w:sz w:val="21"/>
          <w:szCs w:val="21"/>
        </w:rPr>
      </w:pPr>
      <w:r w:rsidRPr="00450F6F">
        <w:rPr>
          <w:rFonts w:ascii="Tahoma" w:hAnsi="Tahoma" w:cs="Tahoma"/>
          <w:sz w:val="21"/>
          <w:szCs w:val="21"/>
        </w:rPr>
        <w:t xml:space="preserve">Las modificaciones introducidas al Compendio de Normas Aduaneras, mediante la Resolución Exenta N°7258, de 2014, del </w:t>
      </w:r>
      <w:r w:rsidR="001C199C">
        <w:rPr>
          <w:rFonts w:ascii="Tahoma" w:hAnsi="Tahoma" w:cs="Tahoma"/>
          <w:sz w:val="21"/>
          <w:szCs w:val="21"/>
        </w:rPr>
        <w:t>Director Nacional de Aduanas.</w:t>
      </w:r>
    </w:p>
    <w:p w14:paraId="66364F27" w14:textId="77777777" w:rsidR="00B17A41" w:rsidRPr="003240F2" w:rsidRDefault="00B17A41" w:rsidP="003240F2">
      <w:pPr>
        <w:spacing w:line="264" w:lineRule="auto"/>
        <w:jc w:val="both"/>
        <w:rPr>
          <w:rFonts w:ascii="Tahoma" w:hAnsi="Tahoma" w:cs="Tahoma"/>
          <w:sz w:val="12"/>
          <w:szCs w:val="12"/>
        </w:rPr>
      </w:pPr>
    </w:p>
    <w:p w14:paraId="4C87817B" w14:textId="77777777" w:rsidR="00E06FF1" w:rsidRDefault="00E06FF1" w:rsidP="003240F2">
      <w:pPr>
        <w:pStyle w:val="NormalWeb"/>
        <w:spacing w:before="0" w:after="0" w:afterAutospacing="0" w:line="264" w:lineRule="auto"/>
        <w:jc w:val="both"/>
        <w:rPr>
          <w:rFonts w:ascii="Tahoma" w:hAnsi="Tahoma" w:cs="Tahoma"/>
          <w:color w:val="auto"/>
          <w:sz w:val="21"/>
          <w:szCs w:val="21"/>
        </w:rPr>
      </w:pPr>
      <w:r w:rsidRPr="00450F6F">
        <w:rPr>
          <w:rFonts w:ascii="Tahoma" w:hAnsi="Tahoma" w:cs="Tahoma"/>
          <w:color w:val="auto"/>
          <w:sz w:val="21"/>
          <w:szCs w:val="21"/>
        </w:rPr>
        <w:t>El artículo 1° del Decreto con Fuerza de Ley N°30, de 2004, del Ministerio de Hacienda, que aprueba el texto refundido, coordinado y sistematizado del Decreto con Fuerza de Ley N°213, de 1953, del Ministerio de Hacienda, sobre Ordenanza de Aduanas, que entrega al Servicio Nacional de Aduanas la función de vigilar y fiscalizar el paso de mercancías por las costas, fronteras y aeropuertos de la República; de intervenir en el tráfico internacional para los efectos de la recaudación de los impuestos a la importación, exportación y otros que determinen las leyes; y de generar las estadísticas de ese tráfico por las fronteras.</w:t>
      </w:r>
    </w:p>
    <w:p w14:paraId="057F1E42" w14:textId="77777777" w:rsidR="00B17A41" w:rsidRPr="003240F2" w:rsidRDefault="00B17A41" w:rsidP="003240F2">
      <w:pPr>
        <w:pStyle w:val="NormalWeb"/>
        <w:spacing w:before="0" w:after="0" w:afterAutospacing="0" w:line="264" w:lineRule="auto"/>
        <w:jc w:val="both"/>
        <w:rPr>
          <w:rFonts w:ascii="Tahoma" w:hAnsi="Tahoma" w:cs="Tahoma"/>
          <w:color w:val="auto"/>
          <w:sz w:val="12"/>
          <w:szCs w:val="12"/>
        </w:rPr>
      </w:pPr>
    </w:p>
    <w:p w14:paraId="734DD953" w14:textId="4DCA6C47" w:rsidR="00957F85" w:rsidRDefault="00957F85" w:rsidP="00957F85">
      <w:pPr>
        <w:spacing w:line="264" w:lineRule="auto"/>
        <w:jc w:val="both"/>
        <w:rPr>
          <w:rFonts w:ascii="Tahoma" w:hAnsi="Tahoma" w:cs="Tahoma"/>
          <w:sz w:val="21"/>
          <w:szCs w:val="21"/>
        </w:rPr>
      </w:pPr>
      <w:r w:rsidRPr="00450F6F">
        <w:rPr>
          <w:rFonts w:ascii="Tahoma" w:hAnsi="Tahoma" w:cs="Tahoma"/>
          <w:sz w:val="21"/>
          <w:szCs w:val="21"/>
        </w:rPr>
        <w:t xml:space="preserve">El artículo </w:t>
      </w:r>
      <w:r>
        <w:rPr>
          <w:rFonts w:ascii="Tahoma" w:hAnsi="Tahoma" w:cs="Tahoma"/>
          <w:sz w:val="21"/>
          <w:szCs w:val="21"/>
        </w:rPr>
        <w:t>77</w:t>
      </w:r>
      <w:r w:rsidRPr="00450F6F">
        <w:rPr>
          <w:rFonts w:ascii="Tahoma" w:hAnsi="Tahoma" w:cs="Tahoma"/>
          <w:sz w:val="21"/>
          <w:szCs w:val="21"/>
        </w:rPr>
        <w:t xml:space="preserve"> del </w:t>
      </w:r>
      <w:r>
        <w:rPr>
          <w:rFonts w:ascii="Tahoma" w:hAnsi="Tahoma" w:cs="Tahoma"/>
          <w:sz w:val="21"/>
          <w:szCs w:val="21"/>
        </w:rPr>
        <w:t>citado</w:t>
      </w:r>
      <w:r w:rsidRPr="00450F6F">
        <w:rPr>
          <w:rFonts w:ascii="Tahoma" w:hAnsi="Tahoma" w:cs="Tahoma"/>
          <w:sz w:val="21"/>
          <w:szCs w:val="21"/>
        </w:rPr>
        <w:t xml:space="preserve"> </w:t>
      </w:r>
      <w:r>
        <w:rPr>
          <w:rFonts w:ascii="Tahoma" w:hAnsi="Tahoma" w:cs="Tahoma"/>
          <w:sz w:val="21"/>
          <w:szCs w:val="21"/>
        </w:rPr>
        <w:t>Decreto con Fuerza de Ley, que</w:t>
      </w:r>
      <w:r w:rsidRPr="00450F6F">
        <w:rPr>
          <w:rFonts w:ascii="Tahoma" w:hAnsi="Tahoma" w:cs="Tahoma"/>
          <w:sz w:val="21"/>
          <w:szCs w:val="21"/>
        </w:rPr>
        <w:t xml:space="preserve"> faculta al Director Nacional de Aduanas, </w:t>
      </w:r>
      <w:r>
        <w:rPr>
          <w:rFonts w:ascii="Tahoma" w:hAnsi="Tahoma" w:cs="Tahoma"/>
          <w:sz w:val="21"/>
          <w:szCs w:val="21"/>
        </w:rPr>
        <w:t>para señalar los documentos, visaciones o exigencias</w:t>
      </w:r>
      <w:r w:rsidRPr="00450F6F">
        <w:rPr>
          <w:rFonts w:ascii="Tahoma" w:hAnsi="Tahoma" w:cs="Tahoma"/>
          <w:sz w:val="21"/>
          <w:szCs w:val="21"/>
        </w:rPr>
        <w:t xml:space="preserve"> que </w:t>
      </w:r>
      <w:r>
        <w:rPr>
          <w:rFonts w:ascii="Tahoma" w:hAnsi="Tahoma" w:cs="Tahoma"/>
          <w:sz w:val="21"/>
          <w:szCs w:val="21"/>
        </w:rPr>
        <w:t xml:space="preserve">se requieran para la tramitación de las destinaciones aduaneras </w:t>
      </w:r>
      <w:proofErr w:type="gramStart"/>
      <w:r>
        <w:rPr>
          <w:rFonts w:ascii="Tahoma" w:hAnsi="Tahoma" w:cs="Tahoma"/>
          <w:sz w:val="21"/>
          <w:szCs w:val="21"/>
        </w:rPr>
        <w:t>de acuerdo a</w:t>
      </w:r>
      <w:proofErr w:type="gramEnd"/>
      <w:r>
        <w:rPr>
          <w:rFonts w:ascii="Tahoma" w:hAnsi="Tahoma" w:cs="Tahoma"/>
          <w:sz w:val="21"/>
          <w:szCs w:val="21"/>
        </w:rPr>
        <w:t xml:space="preserve"> las normas legales y reglamentarias.</w:t>
      </w:r>
    </w:p>
    <w:p w14:paraId="69A8BE5A" w14:textId="77777777" w:rsidR="00957F85" w:rsidRPr="00450F6F" w:rsidRDefault="00957F85" w:rsidP="00957F85">
      <w:pPr>
        <w:spacing w:line="264" w:lineRule="auto"/>
        <w:jc w:val="both"/>
        <w:rPr>
          <w:rFonts w:ascii="Tahoma" w:hAnsi="Tahoma" w:cs="Tahoma"/>
          <w:sz w:val="21"/>
          <w:szCs w:val="21"/>
        </w:rPr>
      </w:pPr>
    </w:p>
    <w:p w14:paraId="78B883E5" w14:textId="77777777" w:rsidR="00E06FF1" w:rsidRDefault="00E06FF1" w:rsidP="003240F2">
      <w:pPr>
        <w:tabs>
          <w:tab w:val="left" w:pos="2835"/>
        </w:tabs>
        <w:spacing w:line="264" w:lineRule="auto"/>
        <w:jc w:val="both"/>
        <w:rPr>
          <w:rFonts w:ascii="Tahoma" w:hAnsi="Tahoma" w:cs="Tahoma"/>
          <w:sz w:val="21"/>
          <w:szCs w:val="21"/>
        </w:rPr>
      </w:pPr>
      <w:r w:rsidRPr="00450F6F">
        <w:rPr>
          <w:rFonts w:ascii="Tahoma" w:hAnsi="Tahoma" w:cs="Tahoma"/>
          <w:sz w:val="21"/>
          <w:szCs w:val="21"/>
        </w:rPr>
        <w:t>El artículo 4°, N°8, del Decreto con Fuerza de Ley N°329, de 1979, del Ministerio de Hacienda, que aprueba la Ley Orgánica del Servicio Nacional de Aduanas, que faculta al Director Nacional de Aduanas para dictar las normas de régimen interno y los manuales de funciones o de procedimiento</w:t>
      </w:r>
      <w:r w:rsidR="003A11C5">
        <w:rPr>
          <w:rFonts w:ascii="Tahoma" w:hAnsi="Tahoma" w:cs="Tahoma"/>
          <w:sz w:val="21"/>
          <w:szCs w:val="21"/>
        </w:rPr>
        <w:t>s</w:t>
      </w:r>
      <w:r w:rsidRPr="00450F6F">
        <w:rPr>
          <w:rFonts w:ascii="Tahoma" w:hAnsi="Tahoma" w:cs="Tahoma"/>
          <w:sz w:val="21"/>
          <w:szCs w:val="21"/>
        </w:rPr>
        <w:t>, órdenes e instrucciones para el cumplimiento de la legisl</w:t>
      </w:r>
      <w:r w:rsidR="001C199C">
        <w:rPr>
          <w:rFonts w:ascii="Tahoma" w:hAnsi="Tahoma" w:cs="Tahoma"/>
          <w:sz w:val="21"/>
          <w:szCs w:val="21"/>
        </w:rPr>
        <w:t>ación y reglamentación aduanera.</w:t>
      </w:r>
    </w:p>
    <w:p w14:paraId="59A8D1B0" w14:textId="77777777" w:rsidR="00B17A41" w:rsidRPr="005019FC" w:rsidRDefault="00B17A41" w:rsidP="005019FC">
      <w:pPr>
        <w:pStyle w:val="NormalWeb"/>
        <w:spacing w:before="0" w:after="0" w:afterAutospacing="0" w:line="264" w:lineRule="auto"/>
        <w:jc w:val="both"/>
        <w:rPr>
          <w:rFonts w:ascii="Tahoma" w:hAnsi="Tahoma" w:cs="Tahoma"/>
          <w:color w:val="auto"/>
          <w:sz w:val="12"/>
          <w:szCs w:val="12"/>
        </w:rPr>
      </w:pPr>
    </w:p>
    <w:p w14:paraId="4609404E" w14:textId="77777777" w:rsidR="00AE53D9" w:rsidRDefault="00AE53D9" w:rsidP="003240F2">
      <w:pPr>
        <w:tabs>
          <w:tab w:val="left" w:pos="2835"/>
        </w:tabs>
        <w:spacing w:line="264" w:lineRule="auto"/>
        <w:jc w:val="both"/>
        <w:rPr>
          <w:rFonts w:ascii="Tahoma" w:hAnsi="Tahoma" w:cs="Tahoma"/>
          <w:sz w:val="21"/>
          <w:szCs w:val="21"/>
        </w:rPr>
      </w:pPr>
    </w:p>
    <w:p w14:paraId="6BF4C022" w14:textId="77777777" w:rsidR="00C739D5" w:rsidRDefault="00C739D5" w:rsidP="003240F2">
      <w:pPr>
        <w:tabs>
          <w:tab w:val="left" w:pos="9511"/>
        </w:tabs>
        <w:spacing w:line="264" w:lineRule="auto"/>
        <w:jc w:val="both"/>
        <w:rPr>
          <w:rFonts w:ascii="Tahoma" w:hAnsi="Tahoma" w:cs="Tahoma"/>
          <w:b/>
          <w:sz w:val="21"/>
          <w:szCs w:val="21"/>
        </w:rPr>
      </w:pPr>
      <w:r w:rsidRPr="00450F6F">
        <w:rPr>
          <w:rFonts w:ascii="Tahoma" w:hAnsi="Tahoma" w:cs="Tahoma"/>
          <w:b/>
          <w:sz w:val="21"/>
          <w:szCs w:val="21"/>
        </w:rPr>
        <w:fldChar w:fldCharType="begin"/>
      </w:r>
      <w:r w:rsidRPr="00450F6F">
        <w:rPr>
          <w:rFonts w:ascii="Tahoma" w:hAnsi="Tahoma" w:cs="Tahoma"/>
          <w:b/>
          <w:sz w:val="21"/>
          <w:szCs w:val="21"/>
        </w:rPr>
        <w:instrText xml:space="preserve"> </w:instrText>
      </w:r>
      <w:r w:rsidRPr="00450F6F">
        <w:rPr>
          <w:rFonts w:ascii="Tahoma" w:hAnsi="Tahoma" w:cs="Tahoma"/>
          <w:b/>
          <w:sz w:val="21"/>
          <w:szCs w:val="21"/>
        </w:rPr>
        <w:fldChar w:fldCharType="begin"/>
      </w:r>
      <w:r w:rsidRPr="00450F6F">
        <w:rPr>
          <w:rFonts w:ascii="Tahoma" w:hAnsi="Tahoma" w:cs="Tahoma"/>
          <w:b/>
          <w:sz w:val="21"/>
          <w:szCs w:val="21"/>
        </w:rPr>
        <w:instrText xml:space="preserve"> </w:instrText>
      </w:r>
      <w:r w:rsidRPr="00450F6F">
        <w:rPr>
          <w:rFonts w:ascii="Tahoma" w:hAnsi="Tahoma" w:cs="Tahoma"/>
          <w:b/>
          <w:sz w:val="21"/>
          <w:szCs w:val="21"/>
        </w:rPr>
        <w:fldChar w:fldCharType="begin"/>
      </w:r>
      <w:r w:rsidRPr="00450F6F">
        <w:rPr>
          <w:rFonts w:ascii="Tahoma" w:hAnsi="Tahoma" w:cs="Tahoma"/>
          <w:b/>
          <w:sz w:val="21"/>
          <w:szCs w:val="21"/>
        </w:rPr>
        <w:instrText xml:space="preserve">  </w:instrText>
      </w:r>
      <w:r w:rsidRPr="00450F6F">
        <w:rPr>
          <w:rFonts w:ascii="Tahoma" w:hAnsi="Tahoma" w:cs="Tahoma"/>
          <w:b/>
          <w:sz w:val="21"/>
          <w:szCs w:val="21"/>
        </w:rPr>
        <w:fldChar w:fldCharType="end"/>
      </w:r>
      <w:r w:rsidRPr="00450F6F">
        <w:rPr>
          <w:rFonts w:ascii="Tahoma" w:hAnsi="Tahoma" w:cs="Tahoma"/>
          <w:b/>
          <w:sz w:val="21"/>
          <w:szCs w:val="21"/>
        </w:rPr>
        <w:instrText xml:space="preserve"> </w:instrText>
      </w:r>
      <w:r w:rsidRPr="00450F6F">
        <w:rPr>
          <w:rFonts w:ascii="Tahoma" w:hAnsi="Tahoma" w:cs="Tahoma"/>
          <w:b/>
          <w:sz w:val="21"/>
          <w:szCs w:val="21"/>
        </w:rPr>
        <w:fldChar w:fldCharType="end"/>
      </w:r>
      <w:r w:rsidRPr="00450F6F">
        <w:rPr>
          <w:rFonts w:ascii="Tahoma" w:hAnsi="Tahoma" w:cs="Tahoma"/>
          <w:b/>
          <w:sz w:val="21"/>
          <w:szCs w:val="21"/>
        </w:rPr>
        <w:instrText xml:space="preserve"> </w:instrText>
      </w:r>
      <w:r w:rsidRPr="00450F6F">
        <w:rPr>
          <w:rFonts w:ascii="Tahoma" w:hAnsi="Tahoma" w:cs="Tahoma"/>
          <w:b/>
          <w:sz w:val="21"/>
          <w:szCs w:val="21"/>
        </w:rPr>
        <w:fldChar w:fldCharType="end"/>
      </w:r>
      <w:r w:rsidRPr="00450F6F">
        <w:rPr>
          <w:rFonts w:ascii="Tahoma" w:hAnsi="Tahoma" w:cs="Tahoma"/>
          <w:b/>
          <w:sz w:val="21"/>
          <w:szCs w:val="21"/>
        </w:rPr>
        <w:t>CONSIDERANDO:</w:t>
      </w:r>
    </w:p>
    <w:p w14:paraId="277BC35A" w14:textId="77777777" w:rsidR="00367091" w:rsidRDefault="00367091" w:rsidP="003240F2">
      <w:pPr>
        <w:spacing w:line="264" w:lineRule="auto"/>
        <w:jc w:val="both"/>
        <w:rPr>
          <w:rFonts w:ascii="Tahoma" w:hAnsi="Tahoma" w:cs="Tahoma"/>
          <w:sz w:val="21"/>
          <w:szCs w:val="21"/>
        </w:rPr>
      </w:pPr>
    </w:p>
    <w:p w14:paraId="520215DB" w14:textId="77777777" w:rsidR="008515B4" w:rsidRDefault="008515B4" w:rsidP="008515B4">
      <w:pPr>
        <w:spacing w:line="264" w:lineRule="auto"/>
        <w:jc w:val="both"/>
        <w:rPr>
          <w:rFonts w:ascii="Tahoma" w:hAnsi="Tahoma" w:cs="Tahoma"/>
          <w:sz w:val="21"/>
          <w:szCs w:val="21"/>
        </w:rPr>
      </w:pPr>
      <w:r w:rsidRPr="00AE53D9">
        <w:rPr>
          <w:rFonts w:ascii="Tahoma" w:hAnsi="Tahoma" w:cs="Tahoma"/>
          <w:sz w:val="21"/>
          <w:szCs w:val="21"/>
        </w:rPr>
        <w:t>Que a la Aduana le corresponde generar la estadística del tráfico internacional de mercancías, por lo cual las declaraciones que realizan los exportadores e importadores deben ser completas y fidedignas, comprendiendo todos los elementos contenidos o q</w:t>
      </w:r>
      <w:r>
        <w:rPr>
          <w:rFonts w:ascii="Tahoma" w:hAnsi="Tahoma" w:cs="Tahoma"/>
          <w:sz w:val="21"/>
          <w:szCs w:val="21"/>
        </w:rPr>
        <w:t xml:space="preserve">ue integran un producto. </w:t>
      </w:r>
    </w:p>
    <w:p w14:paraId="350D5B4F" w14:textId="77777777" w:rsidR="00367091" w:rsidRDefault="00367091" w:rsidP="003240F2">
      <w:pPr>
        <w:spacing w:line="264" w:lineRule="auto"/>
        <w:jc w:val="both"/>
        <w:rPr>
          <w:rFonts w:ascii="Tahoma" w:hAnsi="Tahoma" w:cs="Tahoma"/>
          <w:sz w:val="21"/>
          <w:szCs w:val="21"/>
        </w:rPr>
      </w:pPr>
    </w:p>
    <w:p w14:paraId="5C74BCFD" w14:textId="25F2C293" w:rsidR="00367091" w:rsidRDefault="00367091" w:rsidP="00367091">
      <w:pPr>
        <w:spacing w:line="264" w:lineRule="auto"/>
        <w:jc w:val="both"/>
        <w:rPr>
          <w:rFonts w:ascii="Tahoma" w:hAnsi="Tahoma" w:cs="Tahoma"/>
          <w:sz w:val="21"/>
          <w:szCs w:val="21"/>
        </w:rPr>
      </w:pPr>
      <w:r>
        <w:rPr>
          <w:rFonts w:ascii="Tahoma" w:hAnsi="Tahoma" w:cs="Tahoma"/>
          <w:sz w:val="21"/>
          <w:szCs w:val="21"/>
        </w:rPr>
        <w:t xml:space="preserve">Que la Aduana debe aplicar estrategias diferenciadas para una fiscalización eficiente, según los riesgos prioritarios para el país, considerando un sector relevante para el comercio exterior, el sector exportador de metales preciosos. </w:t>
      </w:r>
    </w:p>
    <w:p w14:paraId="726E8307" w14:textId="77777777" w:rsidR="00957F85" w:rsidRDefault="00957F85" w:rsidP="00957F85">
      <w:pPr>
        <w:spacing w:line="264" w:lineRule="auto"/>
        <w:jc w:val="both"/>
        <w:rPr>
          <w:rFonts w:ascii="Tahoma" w:hAnsi="Tahoma" w:cs="Tahoma"/>
          <w:sz w:val="21"/>
          <w:szCs w:val="21"/>
        </w:rPr>
      </w:pPr>
    </w:p>
    <w:p w14:paraId="70D7CE26" w14:textId="1137CD5F" w:rsidR="00957F85" w:rsidRDefault="00957F85" w:rsidP="00957F85">
      <w:pPr>
        <w:spacing w:line="264" w:lineRule="auto"/>
        <w:jc w:val="both"/>
        <w:rPr>
          <w:rFonts w:ascii="Tahoma" w:hAnsi="Tahoma" w:cs="Tahoma"/>
          <w:sz w:val="21"/>
          <w:szCs w:val="21"/>
        </w:rPr>
      </w:pPr>
      <w:r>
        <w:rPr>
          <w:rFonts w:ascii="Tahoma" w:hAnsi="Tahoma" w:cs="Tahoma"/>
          <w:sz w:val="21"/>
          <w:szCs w:val="21"/>
        </w:rPr>
        <w:t>Que es necesario establecer un mecanismo de comunicación entre exportador y laboratorios de ensayo certificados en el Servicio, para asegurar la entrega del listado de elementos o contenidos integrantes de los productos mineros sometidos a análisis químico.</w:t>
      </w:r>
    </w:p>
    <w:p w14:paraId="6D1F522C" w14:textId="77777777" w:rsidR="00957F85" w:rsidRPr="005019FC" w:rsidRDefault="00957F85" w:rsidP="00367091">
      <w:pPr>
        <w:spacing w:line="264" w:lineRule="auto"/>
        <w:jc w:val="both"/>
        <w:rPr>
          <w:rFonts w:ascii="Tahoma" w:hAnsi="Tahoma" w:cs="Tahoma"/>
          <w:sz w:val="12"/>
          <w:szCs w:val="12"/>
        </w:rPr>
      </w:pPr>
    </w:p>
    <w:p w14:paraId="05832735" w14:textId="77777777" w:rsidR="00B17A41" w:rsidRPr="005019FC" w:rsidRDefault="00B17A41" w:rsidP="005019FC">
      <w:pPr>
        <w:pStyle w:val="NormalWeb"/>
        <w:spacing w:before="0" w:after="0" w:afterAutospacing="0" w:line="264" w:lineRule="auto"/>
        <w:jc w:val="both"/>
        <w:rPr>
          <w:rFonts w:ascii="Tahoma" w:hAnsi="Tahoma" w:cs="Tahoma"/>
          <w:color w:val="auto"/>
          <w:sz w:val="12"/>
          <w:szCs w:val="12"/>
        </w:rPr>
      </w:pPr>
    </w:p>
    <w:p w14:paraId="1383C1F2" w14:textId="77777777" w:rsidR="0086032D" w:rsidRDefault="0086032D" w:rsidP="003240F2">
      <w:pPr>
        <w:spacing w:line="264" w:lineRule="auto"/>
        <w:jc w:val="both"/>
        <w:rPr>
          <w:rFonts w:ascii="Tahoma" w:hAnsi="Tahoma" w:cs="Tahoma"/>
          <w:sz w:val="21"/>
          <w:szCs w:val="21"/>
          <w:lang w:val="es-ES_tradnl"/>
        </w:rPr>
      </w:pPr>
      <w:r w:rsidRPr="00AE53D9">
        <w:rPr>
          <w:rFonts w:ascii="Tahoma" w:hAnsi="Tahoma" w:cs="Tahoma"/>
          <w:sz w:val="21"/>
          <w:szCs w:val="21"/>
        </w:rPr>
        <w:t>Que, para</w:t>
      </w:r>
      <w:r w:rsidRPr="00450F6F">
        <w:rPr>
          <w:rFonts w:ascii="Tahoma" w:hAnsi="Tahoma" w:cs="Tahoma"/>
          <w:sz w:val="21"/>
          <w:szCs w:val="21"/>
          <w:lang w:val="es-ES_tradnl"/>
        </w:rPr>
        <w:t xml:space="preserve"> </w:t>
      </w:r>
      <w:r w:rsidRPr="0059139E">
        <w:rPr>
          <w:rFonts w:ascii="Tahoma" w:hAnsi="Tahoma" w:cs="Tahoma"/>
          <w:sz w:val="21"/>
          <w:szCs w:val="21"/>
        </w:rPr>
        <w:t>mejorar</w:t>
      </w:r>
      <w:r w:rsidRPr="00450F6F">
        <w:rPr>
          <w:rFonts w:ascii="Tahoma" w:hAnsi="Tahoma" w:cs="Tahoma"/>
          <w:sz w:val="21"/>
          <w:szCs w:val="21"/>
          <w:lang w:val="es-ES_tradnl"/>
        </w:rPr>
        <w:t xml:space="preserve"> los procedimientos de control de las exportaciones de productos mineros, es necesario refundir y actualizar las instrucciones vigentes</w:t>
      </w:r>
      <w:r w:rsidR="004747FD">
        <w:rPr>
          <w:rFonts w:ascii="Tahoma" w:hAnsi="Tahoma" w:cs="Tahoma"/>
          <w:sz w:val="21"/>
          <w:szCs w:val="21"/>
          <w:lang w:val="es-ES_tradnl"/>
        </w:rPr>
        <w:t>.</w:t>
      </w:r>
    </w:p>
    <w:p w14:paraId="40B42267" w14:textId="77777777" w:rsidR="00B17A41" w:rsidRPr="004747FD" w:rsidRDefault="00B17A41" w:rsidP="003240F2">
      <w:pPr>
        <w:spacing w:line="264" w:lineRule="auto"/>
        <w:jc w:val="both"/>
        <w:rPr>
          <w:rFonts w:ascii="Tahoma" w:hAnsi="Tahoma" w:cs="Tahoma"/>
          <w:sz w:val="21"/>
          <w:szCs w:val="21"/>
        </w:rPr>
      </w:pPr>
    </w:p>
    <w:p w14:paraId="599899D1" w14:textId="77777777" w:rsidR="00B17A41" w:rsidRDefault="00B17A41" w:rsidP="003240F2">
      <w:pPr>
        <w:spacing w:line="264" w:lineRule="auto"/>
        <w:jc w:val="both"/>
        <w:rPr>
          <w:rFonts w:ascii="Tahoma" w:hAnsi="Tahoma" w:cs="Tahoma"/>
          <w:sz w:val="21"/>
          <w:szCs w:val="21"/>
        </w:rPr>
      </w:pPr>
    </w:p>
    <w:p w14:paraId="4E51BCF1" w14:textId="77777777" w:rsidR="00C739D5" w:rsidRDefault="00C739D5" w:rsidP="003240F2">
      <w:pPr>
        <w:tabs>
          <w:tab w:val="left" w:pos="9511"/>
        </w:tabs>
        <w:spacing w:line="264" w:lineRule="auto"/>
        <w:jc w:val="both"/>
        <w:rPr>
          <w:rFonts w:ascii="Tahoma" w:hAnsi="Tahoma" w:cs="Tahoma"/>
          <w:b/>
          <w:sz w:val="21"/>
          <w:szCs w:val="21"/>
        </w:rPr>
      </w:pPr>
      <w:r w:rsidRPr="00450F6F">
        <w:rPr>
          <w:rFonts w:ascii="Tahoma" w:hAnsi="Tahoma" w:cs="Tahoma"/>
          <w:b/>
          <w:sz w:val="21"/>
          <w:szCs w:val="21"/>
        </w:rPr>
        <w:t>TENIENDO PRESENTE:</w:t>
      </w:r>
    </w:p>
    <w:p w14:paraId="30CA5779" w14:textId="77777777" w:rsidR="00B17A41" w:rsidRPr="00D17AFC" w:rsidRDefault="00B17A41" w:rsidP="005019FC">
      <w:pPr>
        <w:spacing w:line="264" w:lineRule="auto"/>
        <w:jc w:val="both"/>
        <w:rPr>
          <w:rFonts w:ascii="Tahoma" w:hAnsi="Tahoma" w:cs="Tahoma"/>
          <w:sz w:val="28"/>
          <w:szCs w:val="28"/>
        </w:rPr>
      </w:pPr>
    </w:p>
    <w:p w14:paraId="5D8A8257" w14:textId="77777777" w:rsidR="00C739D5" w:rsidRDefault="00C739D5" w:rsidP="003240F2">
      <w:pPr>
        <w:spacing w:line="264" w:lineRule="auto"/>
        <w:jc w:val="both"/>
        <w:rPr>
          <w:rFonts w:ascii="Tahoma" w:hAnsi="Tahoma" w:cs="Tahoma"/>
          <w:sz w:val="21"/>
          <w:szCs w:val="21"/>
        </w:rPr>
      </w:pPr>
      <w:r w:rsidRPr="00450F6F">
        <w:rPr>
          <w:rFonts w:ascii="Tahoma" w:hAnsi="Tahoma" w:cs="Tahoma"/>
          <w:sz w:val="21"/>
          <w:szCs w:val="21"/>
        </w:rPr>
        <w:t>Lo dispuesto en el artículo 4</w:t>
      </w:r>
      <w:r w:rsidR="002F7987">
        <w:rPr>
          <w:rFonts w:ascii="Tahoma" w:hAnsi="Tahoma" w:cs="Tahoma"/>
          <w:sz w:val="21"/>
          <w:szCs w:val="21"/>
        </w:rPr>
        <w:t>,</w:t>
      </w:r>
      <w:r w:rsidRPr="00450F6F">
        <w:rPr>
          <w:rFonts w:ascii="Tahoma" w:hAnsi="Tahoma" w:cs="Tahoma"/>
          <w:sz w:val="21"/>
          <w:szCs w:val="21"/>
        </w:rPr>
        <w:t xml:space="preserve"> N</w:t>
      </w:r>
      <w:r w:rsidR="002F6011">
        <w:rPr>
          <w:rFonts w:ascii="Tahoma" w:hAnsi="Tahoma" w:cs="Tahoma"/>
          <w:sz w:val="21"/>
          <w:szCs w:val="21"/>
        </w:rPr>
        <w:t>°</w:t>
      </w:r>
      <w:r w:rsidRPr="00450F6F">
        <w:rPr>
          <w:rFonts w:ascii="Tahoma" w:hAnsi="Tahoma" w:cs="Tahoma"/>
          <w:sz w:val="21"/>
          <w:szCs w:val="21"/>
        </w:rPr>
        <w:t>8 del Decreto con Fuerza de Ley N°329 de 1979, del Ministerio de Hacienda, que aprueba la Ley Orgánica del Servicio Nacional de Aduanas; y, la Resolución N</w:t>
      </w:r>
      <w:r w:rsidR="002F6011">
        <w:rPr>
          <w:rFonts w:ascii="Tahoma" w:hAnsi="Tahoma" w:cs="Tahoma"/>
          <w:sz w:val="21"/>
          <w:szCs w:val="21"/>
        </w:rPr>
        <w:t>°</w:t>
      </w:r>
      <w:r w:rsidR="002F7987">
        <w:rPr>
          <w:rFonts w:ascii="Tahoma" w:hAnsi="Tahoma" w:cs="Tahoma"/>
          <w:sz w:val="21"/>
          <w:szCs w:val="21"/>
        </w:rPr>
        <w:t>7</w:t>
      </w:r>
      <w:r w:rsidRPr="00450F6F">
        <w:rPr>
          <w:rFonts w:ascii="Tahoma" w:hAnsi="Tahoma" w:cs="Tahoma"/>
          <w:sz w:val="21"/>
          <w:szCs w:val="21"/>
        </w:rPr>
        <w:t xml:space="preserve"> de 20</w:t>
      </w:r>
      <w:r w:rsidR="002F7987">
        <w:rPr>
          <w:rFonts w:ascii="Tahoma" w:hAnsi="Tahoma" w:cs="Tahoma"/>
          <w:sz w:val="21"/>
          <w:szCs w:val="21"/>
        </w:rPr>
        <w:t>19</w:t>
      </w:r>
      <w:r w:rsidRPr="00450F6F">
        <w:rPr>
          <w:rFonts w:ascii="Tahoma" w:hAnsi="Tahoma" w:cs="Tahoma"/>
          <w:sz w:val="21"/>
          <w:szCs w:val="21"/>
        </w:rPr>
        <w:t>, de la Contraloría General de la República, sobre exenci</w:t>
      </w:r>
      <w:r w:rsidR="004747FD">
        <w:rPr>
          <w:rFonts w:ascii="Tahoma" w:hAnsi="Tahoma" w:cs="Tahoma"/>
          <w:sz w:val="21"/>
          <w:szCs w:val="21"/>
        </w:rPr>
        <w:t>ón del trámite de toma de razón, dicto la siguiente:</w:t>
      </w:r>
    </w:p>
    <w:p w14:paraId="25B72517" w14:textId="77777777" w:rsidR="004747FD" w:rsidRDefault="004747FD" w:rsidP="003240F2">
      <w:pPr>
        <w:tabs>
          <w:tab w:val="left" w:pos="2835"/>
        </w:tabs>
        <w:spacing w:line="264" w:lineRule="auto"/>
        <w:jc w:val="both"/>
        <w:rPr>
          <w:rFonts w:ascii="Tahoma" w:hAnsi="Tahoma" w:cs="Tahoma"/>
          <w:sz w:val="21"/>
          <w:szCs w:val="21"/>
        </w:rPr>
      </w:pPr>
    </w:p>
    <w:p w14:paraId="7E16A2E4" w14:textId="77777777" w:rsidR="004747FD" w:rsidRDefault="004747FD" w:rsidP="003240F2">
      <w:pPr>
        <w:tabs>
          <w:tab w:val="left" w:pos="2835"/>
        </w:tabs>
        <w:spacing w:line="264" w:lineRule="auto"/>
        <w:jc w:val="both"/>
        <w:rPr>
          <w:rFonts w:ascii="Tahoma" w:hAnsi="Tahoma" w:cs="Tahoma"/>
          <w:sz w:val="21"/>
          <w:szCs w:val="21"/>
        </w:rPr>
      </w:pPr>
    </w:p>
    <w:p w14:paraId="4574063B" w14:textId="77777777" w:rsidR="005019FC" w:rsidRDefault="005019FC">
      <w:pPr>
        <w:widowControl/>
        <w:autoSpaceDE/>
        <w:autoSpaceDN/>
        <w:rPr>
          <w:rFonts w:ascii="Tahoma" w:hAnsi="Tahoma" w:cs="Tahoma"/>
          <w:b/>
          <w:sz w:val="21"/>
          <w:szCs w:val="21"/>
        </w:rPr>
      </w:pPr>
      <w:r>
        <w:rPr>
          <w:rFonts w:ascii="Tahoma" w:hAnsi="Tahoma" w:cs="Tahoma"/>
          <w:b/>
          <w:sz w:val="21"/>
          <w:szCs w:val="21"/>
        </w:rPr>
        <w:br w:type="page"/>
      </w:r>
    </w:p>
    <w:p w14:paraId="0F1FD396" w14:textId="77777777" w:rsidR="00AE53D9" w:rsidRDefault="00C739D5" w:rsidP="003240F2">
      <w:pPr>
        <w:tabs>
          <w:tab w:val="left" w:pos="9511"/>
        </w:tabs>
        <w:spacing w:line="264" w:lineRule="auto"/>
        <w:jc w:val="both"/>
        <w:rPr>
          <w:rFonts w:ascii="Tahoma" w:hAnsi="Tahoma" w:cs="Tahoma"/>
          <w:b/>
          <w:sz w:val="21"/>
          <w:szCs w:val="21"/>
        </w:rPr>
      </w:pPr>
      <w:r w:rsidRPr="00450F6F">
        <w:rPr>
          <w:rFonts w:ascii="Tahoma" w:hAnsi="Tahoma" w:cs="Tahoma"/>
          <w:b/>
          <w:sz w:val="21"/>
          <w:szCs w:val="21"/>
        </w:rPr>
        <w:lastRenderedPageBreak/>
        <w:t>RESUELVO:</w:t>
      </w:r>
    </w:p>
    <w:p w14:paraId="7E0301E3" w14:textId="77777777" w:rsidR="003E637E" w:rsidRPr="00450F6F" w:rsidRDefault="003E637E" w:rsidP="003240F2">
      <w:pPr>
        <w:pStyle w:val="Prrafodelista"/>
        <w:tabs>
          <w:tab w:val="left" w:pos="0"/>
          <w:tab w:val="left" w:pos="284"/>
        </w:tabs>
        <w:spacing w:line="264" w:lineRule="auto"/>
        <w:ind w:left="0" w:firstLine="0"/>
        <w:jc w:val="both"/>
        <w:rPr>
          <w:rFonts w:ascii="Tahoma" w:hAnsi="Tahoma" w:cs="Tahoma"/>
          <w:sz w:val="21"/>
          <w:szCs w:val="21"/>
        </w:rPr>
      </w:pPr>
    </w:p>
    <w:p w14:paraId="2F184B68" w14:textId="362A6A44" w:rsidR="00A02625" w:rsidRPr="00A02625" w:rsidRDefault="00A02625" w:rsidP="00A02625">
      <w:pPr>
        <w:pStyle w:val="Prrafodelista"/>
        <w:widowControl/>
        <w:shd w:val="clear" w:color="auto" w:fill="FFFFFF"/>
        <w:autoSpaceDE/>
        <w:autoSpaceDN/>
        <w:ind w:left="1080" w:firstLine="0"/>
        <w:rPr>
          <w:rFonts w:ascii="Times New Roman" w:eastAsia="Times New Roman" w:hAnsi="Times New Roman" w:cs="Times New Roman"/>
          <w:color w:val="000000"/>
          <w:sz w:val="24"/>
          <w:szCs w:val="24"/>
          <w:lang w:eastAsia="es-CL"/>
        </w:rPr>
      </w:pPr>
      <w:r w:rsidRPr="00A02625">
        <w:rPr>
          <w:rFonts w:ascii="Calibri" w:eastAsia="Times New Roman" w:hAnsi="Calibri" w:cs="Calibri"/>
          <w:color w:val="1F497D"/>
          <w:bdr w:val="none" w:sz="0" w:space="0" w:color="auto" w:frame="1"/>
          <w:lang w:eastAsia="es-CL"/>
        </w:rPr>
        <w:t>  </w:t>
      </w:r>
    </w:p>
    <w:p w14:paraId="163336FD" w14:textId="59DA1CE6" w:rsidR="00A02625" w:rsidRPr="00A02625" w:rsidRDefault="00A02625" w:rsidP="0073455B">
      <w:pPr>
        <w:pStyle w:val="Prrafodelista"/>
        <w:widowControl/>
        <w:shd w:val="clear" w:color="auto" w:fill="FFFFFF"/>
        <w:autoSpaceDE/>
        <w:autoSpaceDN/>
        <w:spacing w:line="242" w:lineRule="atLeast"/>
        <w:ind w:left="0" w:firstLine="0"/>
        <w:jc w:val="both"/>
        <w:rPr>
          <w:rFonts w:ascii="Times New Roman" w:eastAsia="Times New Roman" w:hAnsi="Times New Roman" w:cs="Times New Roman"/>
          <w:color w:val="000000"/>
          <w:sz w:val="24"/>
          <w:szCs w:val="24"/>
          <w:lang w:eastAsia="es-CL"/>
        </w:rPr>
      </w:pPr>
      <w:r w:rsidRPr="00A02625">
        <w:rPr>
          <w:rFonts w:ascii="Times New Roman" w:eastAsia="Times New Roman" w:hAnsi="Times New Roman" w:cs="Times New Roman"/>
          <w:b/>
          <w:bCs/>
          <w:color w:val="000000"/>
          <w:sz w:val="14"/>
          <w:szCs w:val="14"/>
          <w:bdr w:val="none" w:sz="0" w:space="0" w:color="auto" w:frame="1"/>
          <w:lang w:eastAsia="es-CL"/>
        </w:rPr>
        <w:t>    </w:t>
      </w:r>
    </w:p>
    <w:p w14:paraId="45D14FB1" w14:textId="77777777" w:rsidR="00A02625" w:rsidRDefault="00A02625" w:rsidP="00A02625">
      <w:pPr>
        <w:pStyle w:val="Prrafodelista"/>
        <w:spacing w:line="264" w:lineRule="auto"/>
        <w:ind w:left="1080" w:firstLine="0"/>
        <w:jc w:val="both"/>
        <w:rPr>
          <w:rFonts w:ascii="Tahoma" w:hAnsi="Tahoma" w:cs="Tahoma"/>
          <w:sz w:val="21"/>
          <w:szCs w:val="21"/>
          <w:lang w:eastAsia="es-ES"/>
        </w:rPr>
      </w:pPr>
    </w:p>
    <w:p w14:paraId="09EB1398" w14:textId="77777777" w:rsidR="00A02625" w:rsidRDefault="00A02625" w:rsidP="00A02625">
      <w:pPr>
        <w:pStyle w:val="Prrafodelista"/>
        <w:numPr>
          <w:ilvl w:val="0"/>
          <w:numId w:val="30"/>
        </w:numPr>
        <w:spacing w:line="264" w:lineRule="auto"/>
        <w:jc w:val="both"/>
        <w:rPr>
          <w:rFonts w:ascii="Tahoma" w:hAnsi="Tahoma" w:cs="Tahoma"/>
          <w:sz w:val="21"/>
          <w:szCs w:val="21"/>
          <w:lang w:eastAsia="es-ES"/>
        </w:rPr>
      </w:pPr>
      <w:r w:rsidRPr="006F5384">
        <w:rPr>
          <w:rFonts w:ascii="Tahoma" w:hAnsi="Tahoma" w:cs="Tahoma"/>
          <w:b/>
          <w:sz w:val="21"/>
          <w:szCs w:val="21"/>
        </w:rPr>
        <w:t>MODIFÍCASE</w:t>
      </w:r>
      <w:r w:rsidRPr="006F5384">
        <w:rPr>
          <w:rFonts w:ascii="Tahoma" w:hAnsi="Tahoma" w:cs="Tahoma"/>
          <w:sz w:val="21"/>
          <w:szCs w:val="21"/>
          <w:lang w:eastAsia="es-ES"/>
        </w:rPr>
        <w:t xml:space="preserve"> el </w:t>
      </w:r>
      <w:r w:rsidRPr="006F5384">
        <w:rPr>
          <w:rFonts w:ascii="Tahoma" w:hAnsi="Tahoma" w:cs="Tahoma"/>
          <w:sz w:val="21"/>
          <w:szCs w:val="21"/>
        </w:rPr>
        <w:t>Capítulo 4 del Compendio de Normas Aduaneras por lo que sigue</w:t>
      </w:r>
      <w:r w:rsidRPr="006F5384">
        <w:rPr>
          <w:rFonts w:ascii="Tahoma" w:hAnsi="Tahoma" w:cs="Tahoma"/>
          <w:sz w:val="21"/>
          <w:szCs w:val="21"/>
          <w:lang w:eastAsia="es-ES"/>
        </w:rPr>
        <w:t>:</w:t>
      </w:r>
    </w:p>
    <w:p w14:paraId="1A5B5CFA" w14:textId="77777777" w:rsidR="006F5384" w:rsidRPr="006F5384" w:rsidRDefault="006F5384" w:rsidP="006F5384">
      <w:pPr>
        <w:pStyle w:val="Prrafodelista"/>
        <w:spacing w:line="264" w:lineRule="auto"/>
        <w:ind w:left="1080" w:firstLine="0"/>
        <w:jc w:val="both"/>
        <w:rPr>
          <w:rFonts w:ascii="Tahoma" w:hAnsi="Tahoma" w:cs="Tahoma"/>
          <w:sz w:val="21"/>
          <w:szCs w:val="21"/>
          <w:lang w:eastAsia="es-ES"/>
        </w:rPr>
      </w:pPr>
    </w:p>
    <w:p w14:paraId="3E0AA37C" w14:textId="77777777" w:rsidR="0036688F" w:rsidRPr="00892509" w:rsidRDefault="0036688F" w:rsidP="00EB06F6">
      <w:pPr>
        <w:pStyle w:val="Prrafodelista"/>
        <w:numPr>
          <w:ilvl w:val="0"/>
          <w:numId w:val="2"/>
        </w:numPr>
        <w:spacing w:line="264" w:lineRule="auto"/>
        <w:ind w:left="454" w:hanging="454"/>
        <w:jc w:val="both"/>
        <w:rPr>
          <w:rFonts w:ascii="Tahoma" w:hAnsi="Tahoma" w:cs="Tahoma"/>
          <w:sz w:val="21"/>
          <w:szCs w:val="21"/>
        </w:rPr>
      </w:pPr>
      <w:r w:rsidRPr="00892509">
        <w:rPr>
          <w:rFonts w:ascii="Tahoma" w:hAnsi="Tahoma" w:cs="Tahoma"/>
          <w:b/>
          <w:sz w:val="21"/>
          <w:szCs w:val="21"/>
        </w:rPr>
        <w:t>Reemplácese</w:t>
      </w:r>
      <w:r w:rsidRPr="00892509">
        <w:rPr>
          <w:rFonts w:ascii="Tahoma" w:hAnsi="Tahoma" w:cs="Tahoma"/>
          <w:sz w:val="21"/>
          <w:szCs w:val="21"/>
        </w:rPr>
        <w:t>, la letra j), del numeral 3.10, por lo siguiente:</w:t>
      </w:r>
    </w:p>
    <w:p w14:paraId="392E9C85" w14:textId="77777777" w:rsidR="00300181" w:rsidRPr="00B571BB" w:rsidRDefault="00300181" w:rsidP="00B571BB">
      <w:pPr>
        <w:pStyle w:val="Prrafodelista"/>
        <w:tabs>
          <w:tab w:val="left" w:pos="454"/>
        </w:tabs>
        <w:spacing w:line="264" w:lineRule="auto"/>
        <w:ind w:left="0" w:firstLine="0"/>
        <w:jc w:val="both"/>
        <w:rPr>
          <w:rFonts w:ascii="Tahoma" w:hAnsi="Tahoma" w:cs="Tahoma"/>
          <w:color w:val="17365D" w:themeColor="text2" w:themeShade="BF"/>
          <w:sz w:val="12"/>
          <w:szCs w:val="21"/>
          <w:highlight w:val="cyan"/>
        </w:rPr>
      </w:pPr>
    </w:p>
    <w:p w14:paraId="4C37774D" w14:textId="77777777" w:rsidR="00522C1B" w:rsidRDefault="00522C1B" w:rsidP="003240F2">
      <w:pPr>
        <w:pStyle w:val="Prrafodelista"/>
        <w:tabs>
          <w:tab w:val="left" w:pos="851"/>
        </w:tabs>
        <w:spacing w:line="264" w:lineRule="auto"/>
        <w:ind w:left="0" w:firstLine="0"/>
        <w:jc w:val="both"/>
        <w:rPr>
          <w:rFonts w:ascii="Tahoma" w:hAnsi="Tahoma" w:cs="Tahoma"/>
          <w:sz w:val="21"/>
          <w:szCs w:val="21"/>
        </w:rPr>
      </w:pPr>
      <w:r w:rsidRPr="00747601">
        <w:rPr>
          <w:rFonts w:ascii="Tahoma" w:hAnsi="Tahoma" w:cs="Tahoma"/>
          <w:sz w:val="21"/>
          <w:szCs w:val="21"/>
        </w:rPr>
        <w:t xml:space="preserve">Para las exportaciones de </w:t>
      </w:r>
      <w:r>
        <w:rPr>
          <w:rFonts w:ascii="Tahoma" w:hAnsi="Tahoma" w:cs="Tahoma"/>
          <w:sz w:val="21"/>
          <w:szCs w:val="21"/>
        </w:rPr>
        <w:t xml:space="preserve">concentrado de cobre y </w:t>
      </w:r>
      <w:r w:rsidRPr="00747601">
        <w:rPr>
          <w:rFonts w:ascii="Tahoma" w:hAnsi="Tahoma" w:cs="Tahoma"/>
          <w:sz w:val="21"/>
          <w:szCs w:val="21"/>
        </w:rPr>
        <w:t xml:space="preserve">los productos </w:t>
      </w:r>
      <w:r>
        <w:rPr>
          <w:rFonts w:ascii="Tahoma" w:hAnsi="Tahoma" w:cs="Tahoma"/>
          <w:sz w:val="21"/>
          <w:szCs w:val="21"/>
        </w:rPr>
        <w:t xml:space="preserve">de origen </w:t>
      </w:r>
      <w:r w:rsidRPr="00747601">
        <w:rPr>
          <w:rFonts w:ascii="Tahoma" w:hAnsi="Tahoma" w:cs="Tahoma"/>
          <w:sz w:val="21"/>
          <w:szCs w:val="21"/>
        </w:rPr>
        <w:t>minero</w:t>
      </w:r>
      <w:r>
        <w:rPr>
          <w:rFonts w:ascii="Tahoma" w:hAnsi="Tahoma" w:cs="Tahoma"/>
          <w:sz w:val="21"/>
          <w:szCs w:val="21"/>
        </w:rPr>
        <w:t xml:space="preserve"> y no minero</w:t>
      </w:r>
      <w:r w:rsidRPr="00747601">
        <w:rPr>
          <w:rFonts w:ascii="Tahoma" w:hAnsi="Tahoma" w:cs="Tahoma"/>
          <w:sz w:val="21"/>
          <w:szCs w:val="21"/>
        </w:rPr>
        <w:t xml:space="preserve"> </w:t>
      </w:r>
      <w:r>
        <w:rPr>
          <w:rFonts w:ascii="Tahoma" w:hAnsi="Tahoma" w:cs="Tahoma"/>
          <w:sz w:val="21"/>
          <w:szCs w:val="21"/>
        </w:rPr>
        <w:t>de las partidas arancelarias 71.06</w:t>
      </w:r>
      <w:r w:rsidR="00BA44A6">
        <w:rPr>
          <w:rFonts w:ascii="Tahoma" w:hAnsi="Tahoma" w:cs="Tahoma"/>
          <w:sz w:val="21"/>
          <w:szCs w:val="21"/>
        </w:rPr>
        <w:t xml:space="preserve"> y</w:t>
      </w:r>
      <w:r>
        <w:rPr>
          <w:rFonts w:ascii="Tahoma" w:hAnsi="Tahoma" w:cs="Tahoma"/>
          <w:sz w:val="21"/>
          <w:szCs w:val="21"/>
        </w:rPr>
        <w:t xml:space="preserve"> 71.08, </w:t>
      </w:r>
      <w:r w:rsidR="00984F69" w:rsidRPr="000F7720">
        <w:rPr>
          <w:rFonts w:ascii="Tahoma" w:hAnsi="Tahoma" w:cs="Tahoma"/>
          <w:sz w:val="21"/>
          <w:szCs w:val="21"/>
        </w:rPr>
        <w:t>exceptuando las soldaduras clasificadas en el código arancelario 7106.9200</w:t>
      </w:r>
      <w:r>
        <w:rPr>
          <w:rFonts w:ascii="Tahoma" w:hAnsi="Tahoma" w:cs="Tahoma"/>
          <w:sz w:val="21"/>
          <w:szCs w:val="21"/>
        </w:rPr>
        <w:t xml:space="preserve">, </w:t>
      </w:r>
      <w:r w:rsidRPr="00747601">
        <w:rPr>
          <w:rFonts w:ascii="Tahoma" w:hAnsi="Tahoma" w:cs="Tahoma"/>
          <w:sz w:val="21"/>
          <w:szCs w:val="21"/>
        </w:rPr>
        <w:t xml:space="preserve">se deberá adjuntar </w:t>
      </w:r>
      <w:r w:rsidRPr="000F7720">
        <w:rPr>
          <w:rFonts w:ascii="Tahoma" w:hAnsi="Tahoma" w:cs="Tahoma"/>
          <w:sz w:val="21"/>
          <w:szCs w:val="21"/>
        </w:rPr>
        <w:t xml:space="preserve">una Declaración Jurada del exportador que indique cada uno de los </w:t>
      </w:r>
      <w:r>
        <w:rPr>
          <w:rFonts w:ascii="Tahoma" w:hAnsi="Tahoma" w:cs="Tahoma"/>
          <w:sz w:val="21"/>
          <w:szCs w:val="21"/>
        </w:rPr>
        <w:t>elementos</w:t>
      </w:r>
      <w:r w:rsidRPr="000F7720">
        <w:rPr>
          <w:rFonts w:ascii="Tahoma" w:hAnsi="Tahoma" w:cs="Tahoma"/>
          <w:sz w:val="21"/>
          <w:szCs w:val="21"/>
        </w:rPr>
        <w:t xml:space="preserve"> y</w:t>
      </w:r>
      <w:r>
        <w:rPr>
          <w:rFonts w:ascii="Tahoma" w:hAnsi="Tahoma" w:cs="Tahoma"/>
          <w:sz w:val="21"/>
          <w:szCs w:val="21"/>
        </w:rPr>
        <w:t>/o</w:t>
      </w:r>
      <w:r w:rsidRPr="000F7720">
        <w:rPr>
          <w:rFonts w:ascii="Tahoma" w:hAnsi="Tahoma" w:cs="Tahoma"/>
          <w:sz w:val="21"/>
          <w:szCs w:val="21"/>
        </w:rPr>
        <w:t xml:space="preserve"> </w:t>
      </w:r>
      <w:r>
        <w:rPr>
          <w:rFonts w:ascii="Tahoma" w:hAnsi="Tahoma" w:cs="Tahoma"/>
          <w:sz w:val="21"/>
          <w:szCs w:val="21"/>
        </w:rPr>
        <w:t>compuestos</w:t>
      </w:r>
      <w:r w:rsidRPr="000F7720">
        <w:rPr>
          <w:rFonts w:ascii="Tahoma" w:hAnsi="Tahoma" w:cs="Tahoma"/>
          <w:sz w:val="21"/>
          <w:szCs w:val="21"/>
        </w:rPr>
        <w:t xml:space="preserve"> que influyan en la determinación del valor </w:t>
      </w:r>
      <w:r w:rsidR="00F40005">
        <w:rPr>
          <w:rFonts w:ascii="Tahoma" w:hAnsi="Tahoma" w:cs="Tahoma"/>
          <w:sz w:val="21"/>
          <w:szCs w:val="21"/>
        </w:rPr>
        <w:t>de la mercancía</w:t>
      </w:r>
      <w:r>
        <w:rPr>
          <w:rFonts w:ascii="Tahoma" w:hAnsi="Tahoma" w:cs="Tahoma"/>
          <w:sz w:val="21"/>
          <w:szCs w:val="21"/>
        </w:rPr>
        <w:t>. Esta información</w:t>
      </w:r>
      <w:r w:rsidRPr="000F7720">
        <w:rPr>
          <w:rFonts w:ascii="Tahoma" w:hAnsi="Tahoma" w:cs="Tahoma"/>
          <w:sz w:val="21"/>
          <w:szCs w:val="21"/>
        </w:rPr>
        <w:t xml:space="preserve"> deberá ser remitida oportunamente por el </w:t>
      </w:r>
      <w:r>
        <w:rPr>
          <w:rFonts w:ascii="Tahoma" w:hAnsi="Tahoma" w:cs="Tahoma"/>
          <w:sz w:val="21"/>
          <w:szCs w:val="21"/>
        </w:rPr>
        <w:t>e</w:t>
      </w:r>
      <w:r w:rsidRPr="000F7720">
        <w:rPr>
          <w:rFonts w:ascii="Tahoma" w:hAnsi="Tahoma" w:cs="Tahoma"/>
          <w:sz w:val="21"/>
          <w:szCs w:val="21"/>
        </w:rPr>
        <w:t xml:space="preserve">xportador al </w:t>
      </w:r>
      <w:r>
        <w:rPr>
          <w:rFonts w:ascii="Tahoma" w:hAnsi="Tahoma" w:cs="Tahoma"/>
          <w:sz w:val="21"/>
          <w:szCs w:val="21"/>
        </w:rPr>
        <w:t>l</w:t>
      </w:r>
      <w:r w:rsidRPr="000F7720">
        <w:rPr>
          <w:rFonts w:ascii="Tahoma" w:hAnsi="Tahoma" w:cs="Tahoma"/>
          <w:sz w:val="21"/>
          <w:szCs w:val="21"/>
        </w:rPr>
        <w:t xml:space="preserve">aboratorio de </w:t>
      </w:r>
      <w:r>
        <w:rPr>
          <w:rFonts w:ascii="Tahoma" w:hAnsi="Tahoma" w:cs="Tahoma"/>
          <w:sz w:val="21"/>
          <w:szCs w:val="21"/>
        </w:rPr>
        <w:t>e</w:t>
      </w:r>
      <w:r w:rsidRPr="000F7720">
        <w:rPr>
          <w:rFonts w:ascii="Tahoma" w:hAnsi="Tahoma" w:cs="Tahoma"/>
          <w:sz w:val="21"/>
          <w:szCs w:val="21"/>
        </w:rPr>
        <w:t>nsayo certificado que realizará el análisis de calidad.</w:t>
      </w:r>
    </w:p>
    <w:p w14:paraId="06E8AEC6" w14:textId="77777777" w:rsidR="00BC159C" w:rsidRPr="005C74AA" w:rsidRDefault="00BC159C" w:rsidP="005C74AA">
      <w:pPr>
        <w:pStyle w:val="Prrafodelista"/>
        <w:tabs>
          <w:tab w:val="left" w:pos="454"/>
        </w:tabs>
        <w:spacing w:line="264" w:lineRule="auto"/>
        <w:ind w:left="0" w:firstLine="0"/>
        <w:jc w:val="both"/>
        <w:rPr>
          <w:rFonts w:ascii="Tahoma" w:hAnsi="Tahoma" w:cs="Tahoma"/>
          <w:color w:val="17365D" w:themeColor="text2" w:themeShade="BF"/>
          <w:sz w:val="12"/>
          <w:szCs w:val="21"/>
          <w:highlight w:val="cyan"/>
        </w:rPr>
      </w:pPr>
    </w:p>
    <w:p w14:paraId="2785A7B1" w14:textId="2E2163D7" w:rsidR="000560BA" w:rsidRDefault="000C5221" w:rsidP="003240F2">
      <w:pPr>
        <w:pStyle w:val="Prrafodelista"/>
        <w:tabs>
          <w:tab w:val="left" w:pos="851"/>
        </w:tabs>
        <w:spacing w:line="264" w:lineRule="auto"/>
        <w:ind w:left="0" w:firstLine="0"/>
        <w:jc w:val="both"/>
        <w:rPr>
          <w:rFonts w:ascii="Tahoma" w:hAnsi="Tahoma" w:cs="Tahoma"/>
          <w:sz w:val="21"/>
          <w:szCs w:val="21"/>
        </w:rPr>
      </w:pPr>
      <w:r>
        <w:rPr>
          <w:rFonts w:ascii="Tahoma" w:hAnsi="Tahoma" w:cs="Tahoma"/>
          <w:sz w:val="21"/>
          <w:szCs w:val="21"/>
        </w:rPr>
        <w:t>Además, p</w:t>
      </w:r>
      <w:r w:rsidR="000560BA" w:rsidRPr="00450F6F">
        <w:rPr>
          <w:rFonts w:ascii="Tahoma" w:hAnsi="Tahoma" w:cs="Tahoma"/>
          <w:sz w:val="21"/>
          <w:szCs w:val="21"/>
        </w:rPr>
        <w:t xml:space="preserve">ara la exportación de las mercancías clasificadas en las </w:t>
      </w:r>
      <w:r w:rsidR="008307B4">
        <w:rPr>
          <w:rFonts w:ascii="Tahoma" w:hAnsi="Tahoma" w:cs="Tahoma"/>
          <w:sz w:val="21"/>
          <w:szCs w:val="21"/>
        </w:rPr>
        <w:t>partidas</w:t>
      </w:r>
      <w:r w:rsidR="000560BA" w:rsidRPr="00450F6F">
        <w:rPr>
          <w:rFonts w:ascii="Tahoma" w:hAnsi="Tahoma" w:cs="Tahoma"/>
          <w:sz w:val="21"/>
          <w:szCs w:val="21"/>
        </w:rPr>
        <w:t xml:space="preserve"> arancelarias: 71</w:t>
      </w:r>
      <w:r w:rsidR="008307B4">
        <w:rPr>
          <w:rFonts w:ascii="Tahoma" w:hAnsi="Tahoma" w:cs="Tahoma"/>
          <w:sz w:val="21"/>
          <w:szCs w:val="21"/>
        </w:rPr>
        <w:t>.</w:t>
      </w:r>
      <w:r w:rsidR="000560BA" w:rsidRPr="00450F6F">
        <w:rPr>
          <w:rFonts w:ascii="Tahoma" w:hAnsi="Tahoma" w:cs="Tahoma"/>
          <w:sz w:val="21"/>
          <w:szCs w:val="21"/>
        </w:rPr>
        <w:t>06, 71</w:t>
      </w:r>
      <w:r w:rsidR="008307B4">
        <w:rPr>
          <w:rFonts w:ascii="Tahoma" w:hAnsi="Tahoma" w:cs="Tahoma"/>
          <w:sz w:val="21"/>
          <w:szCs w:val="21"/>
        </w:rPr>
        <w:t>.</w:t>
      </w:r>
      <w:r w:rsidR="000560BA" w:rsidRPr="00450F6F">
        <w:rPr>
          <w:rFonts w:ascii="Tahoma" w:hAnsi="Tahoma" w:cs="Tahoma"/>
          <w:sz w:val="21"/>
          <w:szCs w:val="21"/>
        </w:rPr>
        <w:t>08, 71</w:t>
      </w:r>
      <w:r w:rsidR="00DF0232">
        <w:rPr>
          <w:rFonts w:ascii="Tahoma" w:hAnsi="Tahoma" w:cs="Tahoma"/>
          <w:sz w:val="21"/>
          <w:szCs w:val="21"/>
        </w:rPr>
        <w:t>.</w:t>
      </w:r>
      <w:r w:rsidR="000560BA" w:rsidRPr="00450F6F">
        <w:rPr>
          <w:rFonts w:ascii="Tahoma" w:hAnsi="Tahoma" w:cs="Tahoma"/>
          <w:sz w:val="21"/>
          <w:szCs w:val="21"/>
        </w:rPr>
        <w:t>10</w:t>
      </w:r>
      <w:r w:rsidR="00DF0232">
        <w:rPr>
          <w:rFonts w:ascii="Tahoma" w:hAnsi="Tahoma" w:cs="Tahoma"/>
          <w:sz w:val="21"/>
          <w:szCs w:val="21"/>
        </w:rPr>
        <w:t xml:space="preserve"> y </w:t>
      </w:r>
      <w:r w:rsidR="000560BA" w:rsidRPr="00450F6F">
        <w:rPr>
          <w:rFonts w:ascii="Tahoma" w:hAnsi="Tahoma" w:cs="Tahoma"/>
          <w:sz w:val="21"/>
          <w:szCs w:val="21"/>
        </w:rPr>
        <w:t>71</w:t>
      </w:r>
      <w:r w:rsidR="00DF0232">
        <w:rPr>
          <w:rFonts w:ascii="Tahoma" w:hAnsi="Tahoma" w:cs="Tahoma"/>
          <w:sz w:val="21"/>
          <w:szCs w:val="21"/>
        </w:rPr>
        <w:t>.</w:t>
      </w:r>
      <w:r w:rsidR="000560BA" w:rsidRPr="00450F6F">
        <w:rPr>
          <w:rFonts w:ascii="Tahoma" w:hAnsi="Tahoma" w:cs="Tahoma"/>
          <w:sz w:val="21"/>
          <w:szCs w:val="21"/>
        </w:rPr>
        <w:t>12</w:t>
      </w:r>
      <w:r w:rsidRPr="000F7720">
        <w:rPr>
          <w:rFonts w:ascii="Tahoma" w:hAnsi="Tahoma" w:cs="Tahoma"/>
          <w:sz w:val="21"/>
          <w:szCs w:val="21"/>
        </w:rPr>
        <w:t>, exceptuando las soldaduras clasificadas en el código arancelario 7106.9200</w:t>
      </w:r>
      <w:r>
        <w:rPr>
          <w:rFonts w:ascii="Tahoma" w:hAnsi="Tahoma" w:cs="Tahoma"/>
          <w:sz w:val="21"/>
          <w:szCs w:val="21"/>
        </w:rPr>
        <w:t>,</w:t>
      </w:r>
      <w:r w:rsidR="000560BA" w:rsidRPr="00450F6F">
        <w:rPr>
          <w:rFonts w:ascii="Tahoma" w:hAnsi="Tahoma" w:cs="Tahoma"/>
          <w:sz w:val="21"/>
          <w:szCs w:val="21"/>
        </w:rPr>
        <w:t xml:space="preserve"> se debe contar con una Declaración Jurada del exportador suscrita ante Notario Público,</w:t>
      </w:r>
      <w:r w:rsidR="006F5384">
        <w:rPr>
          <w:rFonts w:ascii="Tahoma" w:hAnsi="Tahoma" w:cs="Tahoma"/>
          <w:sz w:val="21"/>
          <w:szCs w:val="21"/>
        </w:rPr>
        <w:t xml:space="preserve"> que ampare la mercancía a exportar en el respectivo DUS, </w:t>
      </w:r>
      <w:r w:rsidR="000560BA" w:rsidRPr="00450F6F">
        <w:rPr>
          <w:rFonts w:ascii="Tahoma" w:hAnsi="Tahoma" w:cs="Tahoma"/>
          <w:sz w:val="21"/>
          <w:szCs w:val="21"/>
        </w:rPr>
        <w:t>la qu</w:t>
      </w:r>
      <w:r w:rsidR="00450F6F" w:rsidRPr="00450F6F">
        <w:rPr>
          <w:rFonts w:ascii="Tahoma" w:hAnsi="Tahoma" w:cs="Tahoma"/>
          <w:sz w:val="21"/>
          <w:szCs w:val="21"/>
        </w:rPr>
        <w:t xml:space="preserve">e deberá </w:t>
      </w:r>
      <w:r w:rsidR="004B2C67">
        <w:rPr>
          <w:rFonts w:ascii="Tahoma" w:hAnsi="Tahoma" w:cs="Tahoma"/>
          <w:sz w:val="21"/>
          <w:szCs w:val="21"/>
        </w:rPr>
        <w:t xml:space="preserve">contener </w:t>
      </w:r>
      <w:r w:rsidR="00957F85">
        <w:rPr>
          <w:rFonts w:ascii="Tahoma" w:hAnsi="Tahoma" w:cs="Tahoma"/>
          <w:sz w:val="21"/>
          <w:szCs w:val="21"/>
        </w:rPr>
        <w:t>obligatoriamente la siguiente información</w:t>
      </w:r>
      <w:r w:rsidR="00450F6F" w:rsidRPr="00450F6F">
        <w:rPr>
          <w:rFonts w:ascii="Tahoma" w:hAnsi="Tahoma" w:cs="Tahoma"/>
          <w:sz w:val="21"/>
          <w:szCs w:val="21"/>
        </w:rPr>
        <w:t>:</w:t>
      </w:r>
    </w:p>
    <w:p w14:paraId="4D7EE8E6" w14:textId="77777777" w:rsidR="005C74AA" w:rsidRPr="005C74AA" w:rsidRDefault="005C74AA" w:rsidP="005C74AA">
      <w:pPr>
        <w:pStyle w:val="Prrafodelista"/>
        <w:tabs>
          <w:tab w:val="left" w:pos="454"/>
        </w:tabs>
        <w:spacing w:line="264" w:lineRule="auto"/>
        <w:ind w:left="0" w:firstLine="0"/>
        <w:jc w:val="both"/>
        <w:rPr>
          <w:rFonts w:ascii="Tahoma" w:hAnsi="Tahoma" w:cs="Tahoma"/>
          <w:color w:val="17365D" w:themeColor="text2" w:themeShade="BF"/>
          <w:sz w:val="12"/>
          <w:szCs w:val="21"/>
          <w:highlight w:val="cyan"/>
        </w:rPr>
      </w:pPr>
    </w:p>
    <w:p w14:paraId="18B990DB" w14:textId="77777777" w:rsidR="000560BA" w:rsidRPr="00450F6F" w:rsidRDefault="000560BA" w:rsidP="00EB06F6">
      <w:pPr>
        <w:pStyle w:val="Prrafodelista"/>
        <w:widowControl/>
        <w:numPr>
          <w:ilvl w:val="3"/>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Indicar</w:t>
      </w:r>
      <w:r w:rsidR="00802636">
        <w:rPr>
          <w:rFonts w:ascii="Tahoma" w:hAnsi="Tahoma" w:cs="Tahoma"/>
          <w:sz w:val="21"/>
          <w:szCs w:val="21"/>
        </w:rPr>
        <w:t>, por cada tipo de mercancía a exportar,</w:t>
      </w:r>
      <w:r w:rsidRPr="00450F6F">
        <w:rPr>
          <w:rFonts w:ascii="Tahoma" w:hAnsi="Tahoma" w:cs="Tahoma"/>
          <w:sz w:val="21"/>
          <w:szCs w:val="21"/>
        </w:rPr>
        <w:t xml:space="preserve"> cuál es la procedencia o forma de adquisición de la mercancía por la que se tramita la exportación (minera o no minera).</w:t>
      </w:r>
    </w:p>
    <w:p w14:paraId="21F6D81C" w14:textId="77777777" w:rsidR="000560BA" w:rsidRPr="00450F6F" w:rsidRDefault="000560BA" w:rsidP="00EB06F6">
      <w:pPr>
        <w:pStyle w:val="Prrafodelista"/>
        <w:widowControl/>
        <w:numPr>
          <w:ilvl w:val="0"/>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Producto a exportar: Indicar la cantidad de mercancía y unidad de medida (como por ejemplo “Kilo Neto”).</w:t>
      </w:r>
    </w:p>
    <w:p w14:paraId="15CD66A4" w14:textId="77777777" w:rsidR="000560BA" w:rsidRPr="00450F6F" w:rsidRDefault="000560BA" w:rsidP="00EB06F6">
      <w:pPr>
        <w:pStyle w:val="Prrafodelista"/>
        <w:widowControl/>
        <w:numPr>
          <w:ilvl w:val="0"/>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 xml:space="preserve">Materias Primas: </w:t>
      </w:r>
      <w:r w:rsidR="006F5384">
        <w:rPr>
          <w:rFonts w:ascii="Tahoma" w:hAnsi="Tahoma" w:cs="Tahoma"/>
          <w:sz w:val="21"/>
          <w:szCs w:val="21"/>
        </w:rPr>
        <w:t>En caso de ser productos fundidos, i</w:t>
      </w:r>
      <w:r w:rsidRPr="00450F6F">
        <w:rPr>
          <w:rFonts w:ascii="Tahoma" w:hAnsi="Tahoma" w:cs="Tahoma"/>
          <w:sz w:val="21"/>
          <w:szCs w:val="21"/>
        </w:rPr>
        <w:t xml:space="preserve">ndicar </w:t>
      </w:r>
      <w:r w:rsidR="004B2C67">
        <w:rPr>
          <w:rFonts w:ascii="Tahoma" w:hAnsi="Tahoma" w:cs="Tahoma"/>
          <w:sz w:val="21"/>
          <w:szCs w:val="21"/>
        </w:rPr>
        <w:t xml:space="preserve">por cada tipo de mercancía a exportar, </w:t>
      </w:r>
      <w:r w:rsidRPr="00450F6F">
        <w:rPr>
          <w:rFonts w:ascii="Tahoma" w:hAnsi="Tahoma" w:cs="Tahoma"/>
          <w:sz w:val="21"/>
          <w:szCs w:val="21"/>
        </w:rPr>
        <w:t xml:space="preserve">las materias primas usadas en la fundición y su cantidad (como por ejemplo cantidad de joyas, </w:t>
      </w:r>
      <w:r w:rsidR="0047758D">
        <w:rPr>
          <w:rFonts w:ascii="Tahoma" w:hAnsi="Tahoma" w:cs="Tahoma"/>
          <w:sz w:val="21"/>
          <w:szCs w:val="21"/>
        </w:rPr>
        <w:t>monedas u otros, por separado)</w:t>
      </w:r>
      <w:r w:rsidR="001E7D20">
        <w:rPr>
          <w:rFonts w:ascii="Tahoma" w:hAnsi="Tahoma" w:cs="Tahoma"/>
          <w:sz w:val="21"/>
          <w:szCs w:val="21"/>
        </w:rPr>
        <w:t xml:space="preserve">, asociado a cada </w:t>
      </w:r>
      <w:r w:rsidR="00730E05">
        <w:rPr>
          <w:rFonts w:ascii="Tahoma" w:hAnsi="Tahoma" w:cs="Tahoma"/>
          <w:sz w:val="21"/>
          <w:szCs w:val="21"/>
        </w:rPr>
        <w:t xml:space="preserve">barra, colada o mercancía </w:t>
      </w:r>
      <w:r w:rsidR="001E7D20">
        <w:rPr>
          <w:rFonts w:ascii="Tahoma" w:hAnsi="Tahoma" w:cs="Tahoma"/>
          <w:sz w:val="21"/>
          <w:szCs w:val="21"/>
        </w:rPr>
        <w:t>exportada</w:t>
      </w:r>
      <w:r w:rsidR="0047758D">
        <w:rPr>
          <w:rFonts w:ascii="Tahoma" w:hAnsi="Tahoma" w:cs="Tahoma"/>
          <w:sz w:val="21"/>
          <w:szCs w:val="21"/>
        </w:rPr>
        <w:t>.</w:t>
      </w:r>
    </w:p>
    <w:p w14:paraId="03E76B76" w14:textId="77777777" w:rsidR="000560BA" w:rsidRPr="00450F6F" w:rsidRDefault="000560BA" w:rsidP="00EB06F6">
      <w:pPr>
        <w:pStyle w:val="Prrafodelista"/>
        <w:widowControl/>
        <w:numPr>
          <w:ilvl w:val="0"/>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 xml:space="preserve">Facturas o Registros de compra: Se debe detallar los </w:t>
      </w:r>
      <w:r w:rsidR="0047758D">
        <w:rPr>
          <w:rFonts w:ascii="Tahoma" w:hAnsi="Tahoma" w:cs="Tahoma"/>
          <w:sz w:val="21"/>
          <w:szCs w:val="21"/>
        </w:rPr>
        <w:t>números</w:t>
      </w:r>
      <w:r w:rsidRPr="00450F6F">
        <w:rPr>
          <w:rFonts w:ascii="Tahoma" w:hAnsi="Tahoma" w:cs="Tahoma"/>
          <w:sz w:val="21"/>
          <w:szCs w:val="21"/>
        </w:rPr>
        <w:t xml:space="preserve"> de factura o registros contables asociados que avalen la</w:t>
      </w:r>
      <w:r w:rsidR="0047758D">
        <w:rPr>
          <w:rFonts w:ascii="Tahoma" w:hAnsi="Tahoma" w:cs="Tahoma"/>
          <w:sz w:val="21"/>
          <w:szCs w:val="21"/>
        </w:rPr>
        <w:t xml:space="preserve"> compra de las materias primas</w:t>
      </w:r>
      <w:r w:rsidR="006F5384">
        <w:rPr>
          <w:rFonts w:ascii="Tahoma" w:hAnsi="Tahoma" w:cs="Tahoma"/>
          <w:sz w:val="21"/>
          <w:szCs w:val="21"/>
        </w:rPr>
        <w:t xml:space="preserve"> utilizadas para la fundición de la mercancía exportada.</w:t>
      </w:r>
    </w:p>
    <w:p w14:paraId="60124516" w14:textId="77777777" w:rsidR="000560BA" w:rsidRPr="00450F6F" w:rsidRDefault="000560BA" w:rsidP="00EB06F6">
      <w:pPr>
        <w:pStyle w:val="Prrafodelista"/>
        <w:widowControl/>
        <w:numPr>
          <w:ilvl w:val="0"/>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 xml:space="preserve">Registro de compra a particulares: Debe señalar el </w:t>
      </w:r>
      <w:r w:rsidR="0047758D">
        <w:rPr>
          <w:rFonts w:ascii="Tahoma" w:hAnsi="Tahoma" w:cs="Tahoma"/>
          <w:sz w:val="21"/>
          <w:szCs w:val="21"/>
        </w:rPr>
        <w:t>número</w:t>
      </w:r>
      <w:r w:rsidR="00450F6F" w:rsidRPr="00450F6F">
        <w:rPr>
          <w:rFonts w:ascii="Tahoma" w:hAnsi="Tahoma" w:cs="Tahoma"/>
          <w:sz w:val="21"/>
          <w:szCs w:val="21"/>
        </w:rPr>
        <w:t xml:space="preserve"> </w:t>
      </w:r>
      <w:r w:rsidRPr="00450F6F">
        <w:rPr>
          <w:rFonts w:ascii="Tahoma" w:hAnsi="Tahoma" w:cs="Tahoma"/>
          <w:sz w:val="21"/>
          <w:szCs w:val="21"/>
        </w:rPr>
        <w:t>de registro, folio y fecha de documento que se tiene a disposición y/o revisión por Polic</w:t>
      </w:r>
      <w:r w:rsidR="0047758D">
        <w:rPr>
          <w:rFonts w:ascii="Tahoma" w:hAnsi="Tahoma" w:cs="Tahoma"/>
          <w:sz w:val="21"/>
          <w:szCs w:val="21"/>
        </w:rPr>
        <w:t>ía de Investigaciones de Chile</w:t>
      </w:r>
      <w:r w:rsidR="001B7F87">
        <w:rPr>
          <w:rFonts w:ascii="Tahoma" w:hAnsi="Tahoma" w:cs="Tahoma"/>
          <w:sz w:val="21"/>
          <w:szCs w:val="21"/>
        </w:rPr>
        <w:t>, cuando proceda.</w:t>
      </w:r>
    </w:p>
    <w:p w14:paraId="37F1582D" w14:textId="13868B41" w:rsidR="000560BA" w:rsidRPr="00450F6F" w:rsidRDefault="000560BA" w:rsidP="00EB06F6">
      <w:pPr>
        <w:pStyle w:val="Prrafodelista"/>
        <w:widowControl/>
        <w:numPr>
          <w:ilvl w:val="0"/>
          <w:numId w:val="5"/>
        </w:numPr>
        <w:tabs>
          <w:tab w:val="left" w:pos="567"/>
        </w:tabs>
        <w:autoSpaceDE/>
        <w:autoSpaceDN/>
        <w:spacing w:line="264" w:lineRule="auto"/>
        <w:ind w:left="284" w:hanging="284"/>
        <w:jc w:val="both"/>
        <w:rPr>
          <w:rFonts w:ascii="Tahoma" w:hAnsi="Tahoma" w:cs="Tahoma"/>
          <w:sz w:val="21"/>
          <w:szCs w:val="21"/>
        </w:rPr>
      </w:pPr>
      <w:r w:rsidRPr="00450F6F">
        <w:rPr>
          <w:rFonts w:ascii="Tahoma" w:hAnsi="Tahoma" w:cs="Tahoma"/>
          <w:sz w:val="21"/>
          <w:szCs w:val="21"/>
        </w:rPr>
        <w:t>Dirección del (los) lugar(es) de fundición</w:t>
      </w:r>
      <w:r w:rsidR="006F5384">
        <w:rPr>
          <w:rFonts w:ascii="Tahoma" w:hAnsi="Tahoma" w:cs="Tahoma"/>
          <w:sz w:val="21"/>
          <w:szCs w:val="21"/>
        </w:rPr>
        <w:t xml:space="preserve"> y fecha de ocurrencia del proceso de fundición</w:t>
      </w:r>
      <w:r w:rsidR="00470FF8">
        <w:rPr>
          <w:rFonts w:ascii="Tahoma" w:hAnsi="Tahoma" w:cs="Tahoma"/>
          <w:sz w:val="21"/>
          <w:szCs w:val="21"/>
        </w:rPr>
        <w:t>,</w:t>
      </w:r>
      <w:r w:rsidR="00957F85">
        <w:rPr>
          <w:rFonts w:ascii="Tahoma" w:hAnsi="Tahoma" w:cs="Tahoma"/>
          <w:sz w:val="21"/>
          <w:szCs w:val="21"/>
        </w:rPr>
        <w:t xml:space="preserve"> nombre de la empresa que realice el proceso en caso de ser un tercero, junto con detallar antecedentes </w:t>
      </w:r>
      <w:r w:rsidR="00470FF8">
        <w:rPr>
          <w:rFonts w:ascii="Tahoma" w:hAnsi="Tahoma" w:cs="Tahoma"/>
          <w:sz w:val="21"/>
          <w:szCs w:val="21"/>
        </w:rPr>
        <w:t>técnicos del procesamiento</w:t>
      </w:r>
      <w:r w:rsidR="00957F85">
        <w:rPr>
          <w:rFonts w:ascii="Tahoma" w:hAnsi="Tahoma" w:cs="Tahoma"/>
          <w:sz w:val="21"/>
          <w:szCs w:val="21"/>
        </w:rPr>
        <w:t>,</w:t>
      </w:r>
      <w:r w:rsidR="00470FF8">
        <w:rPr>
          <w:rFonts w:ascii="Tahoma" w:hAnsi="Tahoma" w:cs="Tahoma"/>
          <w:sz w:val="21"/>
          <w:szCs w:val="21"/>
        </w:rPr>
        <w:t xml:space="preserve"> </w:t>
      </w:r>
      <w:r w:rsidR="009C10A6">
        <w:rPr>
          <w:rFonts w:ascii="Tahoma" w:hAnsi="Tahoma" w:cs="Tahoma"/>
          <w:sz w:val="21"/>
          <w:szCs w:val="21"/>
        </w:rPr>
        <w:t>como mínimo</w:t>
      </w:r>
      <w:r w:rsidR="00957F85">
        <w:rPr>
          <w:rFonts w:ascii="Tahoma" w:hAnsi="Tahoma" w:cs="Tahoma"/>
          <w:sz w:val="21"/>
          <w:szCs w:val="21"/>
        </w:rPr>
        <w:t xml:space="preserve"> lo siguiente</w:t>
      </w:r>
      <w:r w:rsidR="00470FF8">
        <w:rPr>
          <w:rFonts w:ascii="Tahoma" w:hAnsi="Tahoma" w:cs="Tahoma"/>
          <w:sz w:val="21"/>
          <w:szCs w:val="21"/>
        </w:rPr>
        <w:t>; operaciones unitarias</w:t>
      </w:r>
      <w:r w:rsidR="00957F85">
        <w:rPr>
          <w:rFonts w:ascii="Tahoma" w:hAnsi="Tahoma" w:cs="Tahoma"/>
          <w:sz w:val="21"/>
          <w:szCs w:val="21"/>
        </w:rPr>
        <w:t xml:space="preserve"> (por ej.: </w:t>
      </w:r>
      <w:r w:rsidR="0073455B">
        <w:rPr>
          <w:rFonts w:ascii="Tahoma" w:hAnsi="Tahoma" w:cs="Tahoma"/>
          <w:sz w:val="21"/>
          <w:szCs w:val="21"/>
        </w:rPr>
        <w:t xml:space="preserve">lixiviación, </w:t>
      </w:r>
      <w:r w:rsidR="00957F85">
        <w:rPr>
          <w:rFonts w:ascii="Tahoma" w:hAnsi="Tahoma" w:cs="Tahoma"/>
          <w:sz w:val="21"/>
          <w:szCs w:val="21"/>
        </w:rPr>
        <w:t>cianuración, amalgamación, fundición, refinación)</w:t>
      </w:r>
      <w:r w:rsidR="0073455B">
        <w:rPr>
          <w:rFonts w:ascii="Tahoma" w:hAnsi="Tahoma" w:cs="Tahoma"/>
          <w:sz w:val="21"/>
          <w:szCs w:val="21"/>
        </w:rPr>
        <w:t xml:space="preserve"> </w:t>
      </w:r>
      <w:r w:rsidR="00470FF8">
        <w:rPr>
          <w:rFonts w:ascii="Tahoma" w:hAnsi="Tahoma" w:cs="Tahoma"/>
          <w:sz w:val="21"/>
          <w:szCs w:val="21"/>
        </w:rPr>
        <w:t>capacidad de procesamiento</w:t>
      </w:r>
      <w:r w:rsidR="00957F85">
        <w:rPr>
          <w:rFonts w:ascii="Tahoma" w:hAnsi="Tahoma" w:cs="Tahoma"/>
          <w:sz w:val="21"/>
          <w:szCs w:val="21"/>
        </w:rPr>
        <w:t xml:space="preserve"> o </w:t>
      </w:r>
      <w:r w:rsidR="00470FF8">
        <w:rPr>
          <w:rFonts w:ascii="Tahoma" w:hAnsi="Tahoma" w:cs="Tahoma"/>
          <w:sz w:val="21"/>
          <w:szCs w:val="21"/>
        </w:rPr>
        <w:t>producción mensual, descripción de los equipos empleados</w:t>
      </w:r>
      <w:r w:rsidR="00957F85">
        <w:rPr>
          <w:rFonts w:ascii="Tahoma" w:hAnsi="Tahoma" w:cs="Tahoma"/>
          <w:sz w:val="21"/>
          <w:szCs w:val="21"/>
        </w:rPr>
        <w:t>.</w:t>
      </w:r>
      <w:r w:rsidR="00470FF8">
        <w:rPr>
          <w:rFonts w:ascii="Tahoma" w:hAnsi="Tahoma" w:cs="Tahoma"/>
          <w:sz w:val="21"/>
          <w:szCs w:val="21"/>
        </w:rPr>
        <w:t xml:space="preserve"> </w:t>
      </w:r>
    </w:p>
    <w:p w14:paraId="40D08180" w14:textId="77777777" w:rsidR="00300181" w:rsidRPr="005C74AA" w:rsidRDefault="00300181" w:rsidP="005C74AA">
      <w:pPr>
        <w:pStyle w:val="Prrafodelista"/>
        <w:tabs>
          <w:tab w:val="left" w:pos="454"/>
        </w:tabs>
        <w:spacing w:line="264" w:lineRule="auto"/>
        <w:ind w:left="0" w:firstLine="0"/>
        <w:jc w:val="both"/>
        <w:rPr>
          <w:rFonts w:ascii="Tahoma" w:hAnsi="Tahoma" w:cs="Tahoma"/>
          <w:color w:val="17365D" w:themeColor="text2" w:themeShade="BF"/>
          <w:sz w:val="12"/>
          <w:szCs w:val="21"/>
          <w:highlight w:val="cyan"/>
        </w:rPr>
      </w:pPr>
    </w:p>
    <w:p w14:paraId="1A04EC76" w14:textId="77777777" w:rsidR="00BA44A6" w:rsidRDefault="00BA44A6" w:rsidP="00BA44A6">
      <w:pPr>
        <w:pStyle w:val="Prrafodelista"/>
        <w:tabs>
          <w:tab w:val="left" w:pos="851"/>
        </w:tabs>
        <w:spacing w:line="264" w:lineRule="auto"/>
        <w:ind w:left="0" w:firstLine="0"/>
        <w:jc w:val="both"/>
        <w:rPr>
          <w:rFonts w:ascii="Tahoma" w:hAnsi="Tahoma" w:cs="Tahoma"/>
          <w:sz w:val="21"/>
          <w:szCs w:val="21"/>
        </w:rPr>
      </w:pPr>
      <w:r w:rsidRPr="003174E1">
        <w:rPr>
          <w:rFonts w:ascii="Tahoma" w:hAnsi="Tahoma" w:cs="Tahoma"/>
          <w:sz w:val="21"/>
          <w:szCs w:val="21"/>
        </w:rPr>
        <w:t>Tratándose de exportaciones de joyas y/o objetos de oro usados</w:t>
      </w:r>
      <w:r w:rsidR="003174E1" w:rsidRPr="003174E1">
        <w:rPr>
          <w:rFonts w:ascii="Tahoma" w:hAnsi="Tahoma" w:cs="Tahoma"/>
          <w:sz w:val="21"/>
          <w:szCs w:val="21"/>
        </w:rPr>
        <w:t>, se</w:t>
      </w:r>
      <w:r w:rsidRPr="003174E1">
        <w:rPr>
          <w:rFonts w:ascii="Tahoma" w:hAnsi="Tahoma" w:cs="Tahoma"/>
          <w:sz w:val="21"/>
          <w:szCs w:val="21"/>
        </w:rPr>
        <w:t xml:space="preserve"> deberá contar</w:t>
      </w:r>
      <w:r w:rsidRPr="005343F1">
        <w:rPr>
          <w:rFonts w:ascii="Tahoma" w:hAnsi="Tahoma" w:cs="Tahoma"/>
          <w:sz w:val="21"/>
          <w:szCs w:val="21"/>
        </w:rPr>
        <w:t xml:space="preserve"> con la declaración jurada indicada en el párrafo </w:t>
      </w:r>
      <w:r w:rsidR="003174E1">
        <w:rPr>
          <w:rFonts w:ascii="Tahoma" w:hAnsi="Tahoma" w:cs="Tahoma"/>
          <w:sz w:val="21"/>
          <w:szCs w:val="21"/>
        </w:rPr>
        <w:t xml:space="preserve">anterior </w:t>
      </w:r>
      <w:r w:rsidRPr="005343F1">
        <w:rPr>
          <w:rFonts w:ascii="Tahoma" w:hAnsi="Tahoma" w:cs="Tahoma"/>
          <w:sz w:val="21"/>
          <w:szCs w:val="21"/>
        </w:rPr>
        <w:t>y un informe que certifique la calidad de los objetos (</w:t>
      </w:r>
      <w:r>
        <w:rPr>
          <w:rFonts w:ascii="Tahoma" w:hAnsi="Tahoma" w:cs="Tahoma"/>
          <w:sz w:val="21"/>
          <w:szCs w:val="21"/>
        </w:rPr>
        <w:t xml:space="preserve">Ej: </w:t>
      </w:r>
      <w:r w:rsidRPr="005343F1">
        <w:rPr>
          <w:rFonts w:ascii="Tahoma" w:hAnsi="Tahoma" w:cs="Tahoma"/>
          <w:sz w:val="21"/>
          <w:szCs w:val="21"/>
        </w:rPr>
        <w:t>quilates de oro</w:t>
      </w:r>
      <w:r>
        <w:rPr>
          <w:rFonts w:ascii="Tahoma" w:hAnsi="Tahoma" w:cs="Tahoma"/>
          <w:sz w:val="21"/>
          <w:szCs w:val="21"/>
        </w:rPr>
        <w:t>, plata, etc.</w:t>
      </w:r>
      <w:r w:rsidRPr="005343F1">
        <w:rPr>
          <w:rFonts w:ascii="Tahoma" w:hAnsi="Tahoma" w:cs="Tahoma"/>
          <w:sz w:val="21"/>
          <w:szCs w:val="21"/>
        </w:rPr>
        <w:t>), emitido por un organismo o un experto certificador competente.</w:t>
      </w:r>
    </w:p>
    <w:p w14:paraId="49F01FFE" w14:textId="77777777" w:rsidR="00BA44A6" w:rsidRPr="005C74AA" w:rsidRDefault="00BA44A6" w:rsidP="005C74AA">
      <w:pPr>
        <w:pStyle w:val="Prrafodelista"/>
        <w:tabs>
          <w:tab w:val="left" w:pos="454"/>
        </w:tabs>
        <w:spacing w:line="264" w:lineRule="auto"/>
        <w:ind w:left="0" w:firstLine="0"/>
        <w:jc w:val="both"/>
        <w:rPr>
          <w:rFonts w:ascii="Tahoma" w:hAnsi="Tahoma" w:cs="Tahoma"/>
          <w:color w:val="17365D" w:themeColor="text2" w:themeShade="BF"/>
          <w:sz w:val="12"/>
          <w:szCs w:val="21"/>
          <w:highlight w:val="cyan"/>
        </w:rPr>
      </w:pPr>
    </w:p>
    <w:p w14:paraId="1C0824CC" w14:textId="77777777" w:rsidR="000560BA" w:rsidRPr="0073455B" w:rsidRDefault="000560BA" w:rsidP="003240F2">
      <w:pPr>
        <w:pStyle w:val="Prrafodelista"/>
        <w:tabs>
          <w:tab w:val="left" w:pos="851"/>
        </w:tabs>
        <w:spacing w:line="264" w:lineRule="auto"/>
        <w:ind w:left="0" w:firstLine="0"/>
        <w:jc w:val="both"/>
        <w:rPr>
          <w:rFonts w:ascii="Tahoma" w:hAnsi="Tahoma" w:cs="Tahoma"/>
          <w:sz w:val="21"/>
          <w:szCs w:val="21"/>
        </w:rPr>
      </w:pPr>
      <w:r w:rsidRPr="0073455B">
        <w:rPr>
          <w:rFonts w:ascii="Tahoma" w:hAnsi="Tahoma" w:cs="Tahoma"/>
          <w:sz w:val="21"/>
          <w:szCs w:val="21"/>
        </w:rPr>
        <w:t>La documentación utilizada para la confección de la Declaración deberá ser conservada por el exportador, a lo menos por 5 años, contados desde la legalización de la declaración de salida respectiva.</w:t>
      </w:r>
    </w:p>
    <w:p w14:paraId="7F78718F" w14:textId="3D1D71D7" w:rsidR="000579E5" w:rsidRPr="0073455B" w:rsidRDefault="00957F85" w:rsidP="000579E5">
      <w:pPr>
        <w:pStyle w:val="Prrafodelista"/>
        <w:tabs>
          <w:tab w:val="left" w:pos="454"/>
        </w:tabs>
        <w:spacing w:line="264" w:lineRule="auto"/>
        <w:ind w:left="0" w:firstLine="0"/>
        <w:jc w:val="both"/>
        <w:rPr>
          <w:rFonts w:ascii="Tahoma" w:hAnsi="Tahoma" w:cs="Tahoma"/>
          <w:color w:val="17365D" w:themeColor="text2" w:themeShade="BF"/>
          <w:sz w:val="12"/>
          <w:szCs w:val="21"/>
          <w:highlight w:val="yellow"/>
        </w:rPr>
      </w:pPr>
      <w:r>
        <w:rPr>
          <w:rFonts w:ascii="Tahoma" w:hAnsi="Tahoma" w:cs="Tahoma"/>
          <w:sz w:val="21"/>
          <w:szCs w:val="21"/>
        </w:rPr>
        <w:t>Esta documentación podrá ser requerida al exportador a través de su agente de aduanas, en forma previa o posterior a la operación de exportación y, en el primer caso, la autorización de salida quedará sujeta al cumplimiento de entrega de lo requerido.</w:t>
      </w:r>
    </w:p>
    <w:p w14:paraId="4AA977C8" w14:textId="77777777" w:rsidR="005C74AA" w:rsidRDefault="005C74AA" w:rsidP="000579E5">
      <w:pPr>
        <w:tabs>
          <w:tab w:val="left" w:pos="851"/>
        </w:tabs>
        <w:spacing w:line="264" w:lineRule="auto"/>
        <w:jc w:val="both"/>
        <w:rPr>
          <w:rFonts w:ascii="Tahoma" w:hAnsi="Tahoma" w:cs="Tahoma"/>
          <w:b/>
          <w:bCs/>
          <w:sz w:val="21"/>
          <w:szCs w:val="21"/>
        </w:rPr>
      </w:pPr>
    </w:p>
    <w:p w14:paraId="6264FECF" w14:textId="77777777" w:rsidR="000579E5" w:rsidRPr="000579E5" w:rsidRDefault="000579E5" w:rsidP="000579E5">
      <w:pPr>
        <w:tabs>
          <w:tab w:val="left" w:pos="851"/>
        </w:tabs>
        <w:spacing w:line="264" w:lineRule="auto"/>
        <w:jc w:val="both"/>
        <w:rPr>
          <w:rFonts w:ascii="Tahoma" w:hAnsi="Tahoma" w:cs="Tahoma"/>
          <w:b/>
          <w:bCs/>
          <w:sz w:val="21"/>
          <w:szCs w:val="21"/>
        </w:rPr>
      </w:pPr>
      <w:r w:rsidRPr="000579E5">
        <w:rPr>
          <w:rFonts w:ascii="Tahoma" w:hAnsi="Tahoma" w:cs="Tahoma"/>
          <w:b/>
          <w:bCs/>
          <w:sz w:val="21"/>
          <w:szCs w:val="21"/>
        </w:rPr>
        <w:t>No se exigirá factura comercial en el siguiente caso:</w:t>
      </w:r>
    </w:p>
    <w:p w14:paraId="57902C28" w14:textId="77777777" w:rsidR="000579E5" w:rsidRPr="000579E5" w:rsidRDefault="000579E5" w:rsidP="000579E5">
      <w:pPr>
        <w:pStyle w:val="Prrafodelista"/>
        <w:tabs>
          <w:tab w:val="left" w:pos="454"/>
        </w:tabs>
        <w:spacing w:line="264" w:lineRule="auto"/>
        <w:ind w:left="0" w:firstLine="0"/>
        <w:jc w:val="both"/>
        <w:rPr>
          <w:rFonts w:ascii="Tahoma" w:hAnsi="Tahoma" w:cs="Tahoma"/>
          <w:sz w:val="12"/>
          <w:szCs w:val="21"/>
          <w:highlight w:val="cyan"/>
        </w:rPr>
      </w:pPr>
    </w:p>
    <w:p w14:paraId="50FAD605" w14:textId="77777777" w:rsidR="000579E5" w:rsidRDefault="000579E5" w:rsidP="000579E5">
      <w:pPr>
        <w:pStyle w:val="Prrafodelista"/>
        <w:tabs>
          <w:tab w:val="left" w:pos="851"/>
        </w:tabs>
        <w:spacing w:line="264" w:lineRule="auto"/>
        <w:ind w:left="0" w:firstLine="0"/>
        <w:jc w:val="both"/>
        <w:rPr>
          <w:rFonts w:ascii="Tahoma" w:hAnsi="Tahoma" w:cs="Tahoma"/>
          <w:sz w:val="21"/>
          <w:szCs w:val="21"/>
        </w:rPr>
      </w:pPr>
      <w:r w:rsidRPr="000579E5">
        <w:rPr>
          <w:rFonts w:ascii="Tahoma" w:hAnsi="Tahoma" w:cs="Tahoma"/>
          <w:sz w:val="21"/>
          <w:szCs w:val="21"/>
        </w:rPr>
        <w:t>- Mercancías por un valor hasta US$ 2.000 FOB sin carácter comercial. Se presentará declaración jurada simple del consignante de las mercancías.</w:t>
      </w:r>
    </w:p>
    <w:p w14:paraId="41F14F57" w14:textId="77777777" w:rsidR="000F7720" w:rsidRDefault="000F7720" w:rsidP="003240F2">
      <w:pPr>
        <w:tabs>
          <w:tab w:val="left" w:pos="1676"/>
        </w:tabs>
        <w:spacing w:line="264" w:lineRule="auto"/>
        <w:jc w:val="both"/>
        <w:rPr>
          <w:rFonts w:ascii="Tahoma" w:hAnsi="Tahoma" w:cs="Tahoma"/>
          <w:sz w:val="21"/>
          <w:szCs w:val="21"/>
        </w:rPr>
      </w:pPr>
    </w:p>
    <w:p w14:paraId="27D97DEB" w14:textId="77777777" w:rsidR="00DB123D" w:rsidRDefault="00DB123D" w:rsidP="003240F2">
      <w:pPr>
        <w:tabs>
          <w:tab w:val="left" w:pos="851"/>
        </w:tabs>
        <w:spacing w:line="264" w:lineRule="auto"/>
        <w:jc w:val="both"/>
        <w:rPr>
          <w:rFonts w:ascii="Tahoma" w:hAnsi="Tahoma" w:cs="Tahoma"/>
          <w:sz w:val="21"/>
          <w:szCs w:val="21"/>
          <w:lang w:eastAsia="es-ES"/>
        </w:rPr>
      </w:pPr>
    </w:p>
    <w:p w14:paraId="5DC06B5F" w14:textId="77777777" w:rsidR="00DB123D" w:rsidRPr="00DB123D" w:rsidRDefault="00DB123D" w:rsidP="003240F2">
      <w:pPr>
        <w:tabs>
          <w:tab w:val="left" w:pos="851"/>
        </w:tabs>
        <w:spacing w:line="264" w:lineRule="auto"/>
        <w:jc w:val="both"/>
        <w:rPr>
          <w:rFonts w:ascii="Tahoma" w:hAnsi="Tahoma" w:cs="Tahoma"/>
          <w:sz w:val="21"/>
          <w:szCs w:val="21"/>
          <w:lang w:eastAsia="es-ES"/>
        </w:rPr>
      </w:pPr>
    </w:p>
    <w:p w14:paraId="39E414E5" w14:textId="77777777" w:rsidR="00C739D5" w:rsidRDefault="00C739D5" w:rsidP="00367091">
      <w:pPr>
        <w:pStyle w:val="Prrafodelista"/>
        <w:widowControl/>
        <w:numPr>
          <w:ilvl w:val="0"/>
          <w:numId w:val="30"/>
        </w:numPr>
        <w:shd w:val="clear" w:color="auto" w:fill="FFFFFF"/>
        <w:autoSpaceDE/>
        <w:autoSpaceDN/>
        <w:spacing w:line="242" w:lineRule="atLeast"/>
        <w:jc w:val="both"/>
        <w:rPr>
          <w:rFonts w:ascii="Tahoma" w:hAnsi="Tahoma" w:cs="Tahoma"/>
          <w:sz w:val="21"/>
          <w:szCs w:val="21"/>
          <w:lang w:eastAsia="es-ES"/>
        </w:rPr>
      </w:pPr>
      <w:r w:rsidRPr="00B623E4">
        <w:rPr>
          <w:rFonts w:ascii="Tahoma" w:hAnsi="Tahoma" w:cs="Tahoma"/>
          <w:b/>
          <w:sz w:val="21"/>
          <w:szCs w:val="21"/>
          <w:lang w:eastAsia="es-ES"/>
        </w:rPr>
        <w:t>DÉJASE SIN EFECTO</w:t>
      </w:r>
      <w:r w:rsidRPr="00450F6F">
        <w:rPr>
          <w:rFonts w:ascii="Tahoma" w:hAnsi="Tahoma" w:cs="Tahoma"/>
          <w:sz w:val="21"/>
          <w:szCs w:val="21"/>
          <w:lang w:eastAsia="es-ES"/>
        </w:rPr>
        <w:t xml:space="preserve"> cualquier otra instrucción en contrario.</w:t>
      </w:r>
    </w:p>
    <w:p w14:paraId="7E0278EB" w14:textId="77777777" w:rsidR="00B623E4" w:rsidRDefault="00B623E4" w:rsidP="003240F2">
      <w:pPr>
        <w:spacing w:line="264" w:lineRule="auto"/>
        <w:jc w:val="both"/>
        <w:rPr>
          <w:rFonts w:ascii="Tahoma" w:hAnsi="Tahoma" w:cs="Tahoma"/>
          <w:sz w:val="21"/>
          <w:szCs w:val="21"/>
          <w:lang w:eastAsia="es-ES"/>
        </w:rPr>
      </w:pPr>
    </w:p>
    <w:p w14:paraId="3FE5C682" w14:textId="77777777" w:rsidR="00B623E4" w:rsidRPr="00B623E4" w:rsidRDefault="00B623E4" w:rsidP="003240F2">
      <w:pPr>
        <w:spacing w:line="264" w:lineRule="auto"/>
        <w:jc w:val="both"/>
        <w:rPr>
          <w:rFonts w:ascii="Tahoma" w:hAnsi="Tahoma" w:cs="Tahoma"/>
          <w:sz w:val="21"/>
          <w:szCs w:val="21"/>
          <w:lang w:eastAsia="es-ES"/>
        </w:rPr>
      </w:pPr>
    </w:p>
    <w:p w14:paraId="6CFD3BDF" w14:textId="77777777" w:rsidR="00C739D5" w:rsidRDefault="00C739D5" w:rsidP="00367091">
      <w:pPr>
        <w:pStyle w:val="Prrafodelista"/>
        <w:widowControl/>
        <w:numPr>
          <w:ilvl w:val="0"/>
          <w:numId w:val="30"/>
        </w:numPr>
        <w:shd w:val="clear" w:color="auto" w:fill="FFFFFF"/>
        <w:autoSpaceDE/>
        <w:autoSpaceDN/>
        <w:spacing w:line="242" w:lineRule="atLeast"/>
        <w:jc w:val="both"/>
        <w:rPr>
          <w:rFonts w:ascii="Tahoma" w:hAnsi="Tahoma" w:cs="Tahoma"/>
          <w:sz w:val="21"/>
          <w:szCs w:val="21"/>
          <w:lang w:eastAsia="es-ES"/>
        </w:rPr>
      </w:pPr>
      <w:r w:rsidRPr="00B623E4">
        <w:rPr>
          <w:rFonts w:ascii="Tahoma" w:hAnsi="Tahoma" w:cs="Tahoma"/>
          <w:b/>
          <w:sz w:val="21"/>
          <w:szCs w:val="21"/>
          <w:lang w:eastAsia="es-ES"/>
        </w:rPr>
        <w:lastRenderedPageBreak/>
        <w:t>REEMPLÁZASE</w:t>
      </w:r>
      <w:r w:rsidR="00B623E4">
        <w:rPr>
          <w:rFonts w:ascii="Tahoma" w:hAnsi="Tahoma" w:cs="Tahoma"/>
          <w:sz w:val="21"/>
          <w:szCs w:val="21"/>
          <w:lang w:eastAsia="es-ES"/>
        </w:rPr>
        <w:t>,</w:t>
      </w:r>
      <w:r w:rsidRPr="00450F6F">
        <w:rPr>
          <w:rFonts w:ascii="Tahoma" w:hAnsi="Tahoma" w:cs="Tahoma"/>
          <w:sz w:val="21"/>
          <w:szCs w:val="21"/>
          <w:lang w:eastAsia="es-ES"/>
        </w:rPr>
        <w:t xml:space="preserve"> las hojas del Compendio de Normas Aduaneras, por las que se adjuntan a la presente Resolución.</w:t>
      </w:r>
    </w:p>
    <w:p w14:paraId="49EEC143" w14:textId="77777777" w:rsidR="00B623E4" w:rsidRDefault="00B623E4" w:rsidP="003240F2">
      <w:pPr>
        <w:spacing w:line="264" w:lineRule="auto"/>
        <w:jc w:val="both"/>
        <w:rPr>
          <w:rFonts w:ascii="Tahoma" w:hAnsi="Tahoma" w:cs="Tahoma"/>
          <w:sz w:val="21"/>
          <w:szCs w:val="21"/>
          <w:lang w:eastAsia="es-ES"/>
        </w:rPr>
      </w:pPr>
    </w:p>
    <w:p w14:paraId="67790CDE" w14:textId="77777777" w:rsidR="00B623E4" w:rsidRPr="00B623E4" w:rsidRDefault="00B623E4" w:rsidP="003240F2">
      <w:pPr>
        <w:spacing w:line="264" w:lineRule="auto"/>
        <w:jc w:val="both"/>
        <w:rPr>
          <w:rFonts w:ascii="Tahoma" w:hAnsi="Tahoma" w:cs="Tahoma"/>
          <w:sz w:val="21"/>
          <w:szCs w:val="21"/>
          <w:lang w:eastAsia="es-ES"/>
        </w:rPr>
      </w:pPr>
    </w:p>
    <w:p w14:paraId="29EF7F36" w14:textId="77777777" w:rsidR="00C739D5" w:rsidRPr="00367091" w:rsidRDefault="00C739D5" w:rsidP="00367091">
      <w:pPr>
        <w:pStyle w:val="Prrafodelista"/>
        <w:widowControl/>
        <w:numPr>
          <w:ilvl w:val="0"/>
          <w:numId w:val="30"/>
        </w:numPr>
        <w:shd w:val="clear" w:color="auto" w:fill="FFFFFF"/>
        <w:autoSpaceDE/>
        <w:autoSpaceDN/>
        <w:spacing w:line="242" w:lineRule="atLeast"/>
        <w:jc w:val="both"/>
        <w:rPr>
          <w:rFonts w:ascii="Tahoma" w:hAnsi="Tahoma" w:cs="Tahoma"/>
          <w:bCs/>
          <w:sz w:val="21"/>
          <w:szCs w:val="21"/>
          <w:lang w:eastAsia="es-ES"/>
        </w:rPr>
      </w:pPr>
      <w:r w:rsidRPr="00367091">
        <w:rPr>
          <w:rFonts w:ascii="Tahoma" w:hAnsi="Tahoma" w:cs="Tahoma"/>
          <w:bCs/>
          <w:sz w:val="21"/>
          <w:szCs w:val="21"/>
          <w:lang w:eastAsia="es-ES"/>
        </w:rPr>
        <w:t xml:space="preserve">Estas instrucciones regirán </w:t>
      </w:r>
      <w:r w:rsidRPr="00A074DD">
        <w:rPr>
          <w:rFonts w:ascii="Tahoma" w:hAnsi="Tahoma" w:cs="Tahoma"/>
          <w:bCs/>
          <w:sz w:val="21"/>
          <w:szCs w:val="21"/>
          <w:lang w:eastAsia="es-ES"/>
        </w:rPr>
        <w:t>transcurridos veinte días</w:t>
      </w:r>
      <w:r w:rsidRPr="00367091">
        <w:rPr>
          <w:rFonts w:ascii="Tahoma" w:hAnsi="Tahoma" w:cs="Tahoma"/>
          <w:bCs/>
          <w:sz w:val="21"/>
          <w:szCs w:val="21"/>
          <w:lang w:eastAsia="es-ES"/>
        </w:rPr>
        <w:t xml:space="preserve"> corridos, a contar de la fecha de publicación en el Diario Oficial del extracto de la presente resolución.</w:t>
      </w:r>
    </w:p>
    <w:p w14:paraId="63EFF6EF" w14:textId="77777777" w:rsidR="00B623E4" w:rsidRPr="00367091" w:rsidRDefault="00B623E4" w:rsidP="00367091">
      <w:pPr>
        <w:widowControl/>
        <w:shd w:val="clear" w:color="auto" w:fill="FFFFFF"/>
        <w:autoSpaceDE/>
        <w:autoSpaceDN/>
        <w:spacing w:line="242" w:lineRule="atLeast"/>
        <w:jc w:val="both"/>
        <w:rPr>
          <w:rFonts w:ascii="Tahoma" w:hAnsi="Tahoma" w:cs="Tahoma"/>
          <w:bCs/>
          <w:sz w:val="21"/>
          <w:szCs w:val="21"/>
          <w:lang w:eastAsia="es-ES"/>
        </w:rPr>
      </w:pPr>
    </w:p>
    <w:p w14:paraId="07E11122" w14:textId="77777777" w:rsidR="00B623E4" w:rsidRPr="00367091" w:rsidRDefault="00B623E4" w:rsidP="00367091">
      <w:pPr>
        <w:pStyle w:val="Prrafodelista"/>
        <w:widowControl/>
        <w:shd w:val="clear" w:color="auto" w:fill="FFFFFF"/>
        <w:autoSpaceDE/>
        <w:autoSpaceDN/>
        <w:spacing w:line="242" w:lineRule="atLeast"/>
        <w:ind w:left="720" w:firstLine="0"/>
        <w:jc w:val="both"/>
        <w:rPr>
          <w:rFonts w:ascii="Tahoma" w:hAnsi="Tahoma" w:cs="Tahoma"/>
          <w:b/>
          <w:sz w:val="21"/>
          <w:szCs w:val="21"/>
          <w:lang w:eastAsia="es-ES"/>
        </w:rPr>
      </w:pPr>
    </w:p>
    <w:p w14:paraId="605B04D0" w14:textId="77777777" w:rsidR="00C739D5" w:rsidRPr="00367091" w:rsidRDefault="00C739D5" w:rsidP="00367091">
      <w:pPr>
        <w:pStyle w:val="Prrafodelista"/>
        <w:widowControl/>
        <w:numPr>
          <w:ilvl w:val="0"/>
          <w:numId w:val="30"/>
        </w:numPr>
        <w:shd w:val="clear" w:color="auto" w:fill="FFFFFF"/>
        <w:autoSpaceDE/>
        <w:autoSpaceDN/>
        <w:spacing w:line="242" w:lineRule="atLeast"/>
        <w:jc w:val="both"/>
        <w:rPr>
          <w:rFonts w:ascii="Tahoma" w:hAnsi="Tahoma" w:cs="Tahoma"/>
          <w:bCs/>
          <w:sz w:val="21"/>
          <w:szCs w:val="21"/>
        </w:rPr>
      </w:pPr>
      <w:r w:rsidRPr="00367091">
        <w:rPr>
          <w:rFonts w:ascii="Tahoma" w:hAnsi="Tahoma" w:cs="Tahoma"/>
          <w:bCs/>
          <w:sz w:val="21"/>
          <w:szCs w:val="21"/>
          <w:lang w:eastAsia="es-ES"/>
        </w:rPr>
        <w:t>La presente resolución fue objeto de procedimiento de “Publicación Anticipada” entre los días xx.xx.xx y xx.xx.xx.</w:t>
      </w:r>
    </w:p>
    <w:p w14:paraId="1ED499FF" w14:textId="77777777" w:rsidR="00A34322" w:rsidRPr="00367091" w:rsidRDefault="00A34322" w:rsidP="003240F2">
      <w:pPr>
        <w:kinsoku w:val="0"/>
        <w:overflowPunct w:val="0"/>
        <w:spacing w:line="264" w:lineRule="auto"/>
        <w:jc w:val="both"/>
        <w:rPr>
          <w:rFonts w:ascii="Tahoma" w:hAnsi="Tahoma" w:cs="Tahoma"/>
          <w:bCs/>
          <w:sz w:val="21"/>
          <w:szCs w:val="21"/>
        </w:rPr>
      </w:pPr>
    </w:p>
    <w:p w14:paraId="5D249DD5" w14:textId="77777777" w:rsidR="00A34322" w:rsidRPr="00450F6F" w:rsidRDefault="00A34322" w:rsidP="003240F2">
      <w:pPr>
        <w:kinsoku w:val="0"/>
        <w:overflowPunct w:val="0"/>
        <w:spacing w:line="264" w:lineRule="auto"/>
        <w:jc w:val="both"/>
        <w:rPr>
          <w:rFonts w:ascii="Tahoma" w:hAnsi="Tahoma" w:cs="Tahoma"/>
          <w:sz w:val="21"/>
          <w:szCs w:val="21"/>
        </w:rPr>
      </w:pPr>
    </w:p>
    <w:p w14:paraId="60C7D82F" w14:textId="77777777" w:rsidR="00A34322" w:rsidRDefault="00A34322" w:rsidP="003240F2">
      <w:pPr>
        <w:kinsoku w:val="0"/>
        <w:overflowPunct w:val="0"/>
        <w:spacing w:line="264" w:lineRule="auto"/>
        <w:jc w:val="both"/>
        <w:rPr>
          <w:rFonts w:ascii="Tahoma" w:hAnsi="Tahoma" w:cs="Tahoma"/>
          <w:sz w:val="21"/>
          <w:szCs w:val="21"/>
        </w:rPr>
      </w:pPr>
    </w:p>
    <w:p w14:paraId="6DBD5AD0" w14:textId="77777777" w:rsidR="00367091" w:rsidRDefault="00367091" w:rsidP="003240F2">
      <w:pPr>
        <w:kinsoku w:val="0"/>
        <w:overflowPunct w:val="0"/>
        <w:spacing w:line="264" w:lineRule="auto"/>
        <w:jc w:val="both"/>
        <w:rPr>
          <w:rFonts w:ascii="Tahoma" w:hAnsi="Tahoma" w:cs="Tahoma"/>
          <w:sz w:val="21"/>
          <w:szCs w:val="21"/>
        </w:rPr>
      </w:pPr>
    </w:p>
    <w:p w14:paraId="1451D24E" w14:textId="460B831F" w:rsidR="00367091" w:rsidRPr="00730E05" w:rsidRDefault="0073455B" w:rsidP="003240F2">
      <w:pPr>
        <w:kinsoku w:val="0"/>
        <w:overflowPunct w:val="0"/>
        <w:spacing w:line="264" w:lineRule="auto"/>
        <w:jc w:val="both"/>
        <w:rPr>
          <w:rFonts w:ascii="Tahoma" w:hAnsi="Tahoma" w:cs="Tahoma"/>
          <w:sz w:val="21"/>
          <w:szCs w:val="21"/>
          <w:lang w:val="en-US"/>
        </w:rPr>
      </w:pPr>
      <w:r>
        <w:rPr>
          <w:rFonts w:ascii="Tahoma" w:hAnsi="Tahoma" w:cs="Tahoma"/>
          <w:sz w:val="21"/>
          <w:szCs w:val="21"/>
          <w:lang w:val="en-US"/>
        </w:rPr>
        <w:t>GLH/KCI</w:t>
      </w:r>
      <w:r w:rsidR="004B2C67" w:rsidRPr="00730E05">
        <w:rPr>
          <w:rFonts w:ascii="Tahoma" w:hAnsi="Tahoma" w:cs="Tahoma"/>
          <w:sz w:val="21"/>
          <w:szCs w:val="21"/>
          <w:lang w:val="en-US"/>
        </w:rPr>
        <w:t>/</w:t>
      </w:r>
      <w:r w:rsidR="00367091" w:rsidRPr="00730E05">
        <w:rPr>
          <w:rFonts w:ascii="Tahoma" w:hAnsi="Tahoma" w:cs="Tahoma"/>
          <w:sz w:val="21"/>
          <w:szCs w:val="21"/>
          <w:lang w:val="en-US"/>
        </w:rPr>
        <w:t>PPS/RPV</w:t>
      </w:r>
      <w:r w:rsidR="004B2C67" w:rsidRPr="00730E05">
        <w:rPr>
          <w:rFonts w:ascii="Tahoma" w:hAnsi="Tahoma" w:cs="Tahoma"/>
          <w:sz w:val="21"/>
          <w:szCs w:val="21"/>
          <w:lang w:val="en-US"/>
        </w:rPr>
        <w:t>/NGV</w:t>
      </w:r>
    </w:p>
    <w:p w14:paraId="21FDADD0" w14:textId="77777777" w:rsidR="00A34322" w:rsidRPr="00730E05" w:rsidRDefault="00A34322" w:rsidP="003240F2">
      <w:pPr>
        <w:kinsoku w:val="0"/>
        <w:overflowPunct w:val="0"/>
        <w:spacing w:line="264" w:lineRule="auto"/>
        <w:jc w:val="both"/>
        <w:rPr>
          <w:rFonts w:ascii="Tahoma" w:hAnsi="Tahoma" w:cs="Tahoma"/>
          <w:sz w:val="21"/>
          <w:szCs w:val="21"/>
          <w:lang w:val="en-US"/>
        </w:rPr>
      </w:pPr>
    </w:p>
    <w:p w14:paraId="1C01D63D" w14:textId="77777777" w:rsidR="00C739D5" w:rsidRPr="00730E05" w:rsidRDefault="00C739D5" w:rsidP="003240F2">
      <w:pPr>
        <w:pStyle w:val="Textoindependiente"/>
        <w:kinsoku w:val="0"/>
        <w:overflowPunct w:val="0"/>
        <w:spacing w:line="264" w:lineRule="auto"/>
        <w:ind w:left="564" w:hanging="564"/>
        <w:jc w:val="both"/>
        <w:rPr>
          <w:rFonts w:ascii="Tahoma" w:hAnsi="Tahoma" w:cs="Tahoma"/>
          <w:sz w:val="18"/>
          <w:lang w:val="en-US" w:eastAsia="es-ES"/>
        </w:rPr>
      </w:pPr>
      <w:proofErr w:type="spellStart"/>
      <w:r w:rsidRPr="00730E05">
        <w:rPr>
          <w:rFonts w:ascii="Tahoma" w:hAnsi="Tahoma" w:cs="Tahoma"/>
          <w:sz w:val="18"/>
          <w:lang w:val="en-US" w:eastAsia="es-ES"/>
        </w:rPr>
        <w:t>c.c</w:t>
      </w:r>
      <w:proofErr w:type="spellEnd"/>
      <w:r w:rsidRPr="00730E05">
        <w:rPr>
          <w:rFonts w:ascii="Tahoma" w:hAnsi="Tahoma" w:cs="Tahoma"/>
          <w:sz w:val="18"/>
          <w:lang w:val="en-US" w:eastAsia="es-ES"/>
        </w:rPr>
        <w:t>:</w:t>
      </w:r>
    </w:p>
    <w:p w14:paraId="0D849531" w14:textId="77777777" w:rsidR="00C739D5" w:rsidRPr="009F0129" w:rsidRDefault="00C739D5" w:rsidP="003240F2">
      <w:pPr>
        <w:pStyle w:val="Textoindependiente"/>
        <w:kinsoku w:val="0"/>
        <w:overflowPunct w:val="0"/>
        <w:spacing w:line="264" w:lineRule="auto"/>
        <w:jc w:val="both"/>
        <w:rPr>
          <w:rFonts w:ascii="Tahoma" w:hAnsi="Tahoma" w:cs="Tahoma"/>
          <w:sz w:val="18"/>
          <w:lang w:eastAsia="es-ES"/>
        </w:rPr>
      </w:pPr>
      <w:r w:rsidRPr="009F0129">
        <w:rPr>
          <w:rFonts w:ascii="Tahoma" w:hAnsi="Tahoma" w:cs="Tahoma"/>
          <w:sz w:val="18"/>
          <w:lang w:eastAsia="es-ES"/>
        </w:rPr>
        <w:t>Aduanas Arica/Punta Arenas</w:t>
      </w:r>
    </w:p>
    <w:p w14:paraId="325C20AA" w14:textId="77777777" w:rsidR="00C739D5" w:rsidRPr="009F0129" w:rsidRDefault="00C739D5" w:rsidP="003240F2">
      <w:pPr>
        <w:pStyle w:val="Textoindependiente"/>
        <w:kinsoku w:val="0"/>
        <w:overflowPunct w:val="0"/>
        <w:spacing w:line="264" w:lineRule="auto"/>
        <w:jc w:val="both"/>
        <w:rPr>
          <w:rFonts w:ascii="Tahoma" w:hAnsi="Tahoma" w:cs="Tahoma"/>
          <w:sz w:val="18"/>
          <w:lang w:eastAsia="es-ES"/>
        </w:rPr>
      </w:pPr>
      <w:r w:rsidRPr="009F0129">
        <w:rPr>
          <w:rFonts w:ascii="Tahoma" w:hAnsi="Tahoma" w:cs="Tahoma"/>
          <w:sz w:val="18"/>
          <w:lang w:eastAsia="es-ES"/>
        </w:rPr>
        <w:t>Sonami</w:t>
      </w:r>
    </w:p>
    <w:p w14:paraId="135DE583" w14:textId="77777777" w:rsidR="00C739D5" w:rsidRPr="009F0129" w:rsidRDefault="00C739D5" w:rsidP="003240F2">
      <w:pPr>
        <w:pStyle w:val="Textoindependiente"/>
        <w:kinsoku w:val="0"/>
        <w:overflowPunct w:val="0"/>
        <w:spacing w:line="264" w:lineRule="auto"/>
        <w:jc w:val="both"/>
        <w:rPr>
          <w:rFonts w:ascii="Tahoma" w:hAnsi="Tahoma" w:cs="Tahoma"/>
          <w:sz w:val="18"/>
          <w:lang w:eastAsia="es-ES"/>
        </w:rPr>
      </w:pPr>
      <w:r w:rsidRPr="009F0129">
        <w:rPr>
          <w:rFonts w:ascii="Tahoma" w:hAnsi="Tahoma" w:cs="Tahoma"/>
          <w:sz w:val="18"/>
          <w:lang w:eastAsia="es-ES"/>
        </w:rPr>
        <w:t>Consejo Minero</w:t>
      </w:r>
    </w:p>
    <w:p w14:paraId="143A9E92" w14:textId="77777777" w:rsidR="00C739D5" w:rsidRPr="009F0129" w:rsidRDefault="00C739D5" w:rsidP="003240F2">
      <w:pPr>
        <w:pStyle w:val="Textoindependiente"/>
        <w:kinsoku w:val="0"/>
        <w:overflowPunct w:val="0"/>
        <w:spacing w:line="264" w:lineRule="auto"/>
        <w:jc w:val="both"/>
        <w:rPr>
          <w:rFonts w:ascii="Tahoma" w:hAnsi="Tahoma" w:cs="Tahoma"/>
          <w:sz w:val="18"/>
          <w:lang w:val="it-IT" w:eastAsia="es-ES"/>
        </w:rPr>
      </w:pPr>
      <w:r w:rsidRPr="009F0129">
        <w:rPr>
          <w:rFonts w:ascii="Tahoma" w:hAnsi="Tahoma" w:cs="Tahoma"/>
          <w:sz w:val="18"/>
          <w:lang w:val="it-IT" w:eastAsia="es-ES"/>
        </w:rPr>
        <w:t>INN</w:t>
      </w:r>
    </w:p>
    <w:p w14:paraId="27E2018F" w14:textId="77777777" w:rsidR="00C739D5" w:rsidRPr="009F0129" w:rsidRDefault="00C739D5" w:rsidP="003240F2">
      <w:pPr>
        <w:pStyle w:val="Textoindependiente"/>
        <w:kinsoku w:val="0"/>
        <w:overflowPunct w:val="0"/>
        <w:spacing w:line="264" w:lineRule="auto"/>
        <w:jc w:val="both"/>
        <w:rPr>
          <w:rFonts w:ascii="Tahoma" w:hAnsi="Tahoma" w:cs="Tahoma"/>
          <w:sz w:val="18"/>
          <w:lang w:val="it-IT" w:eastAsia="es-ES"/>
        </w:rPr>
      </w:pPr>
      <w:r w:rsidRPr="009F0129">
        <w:rPr>
          <w:rFonts w:ascii="Tahoma" w:hAnsi="Tahoma" w:cs="Tahoma"/>
          <w:sz w:val="18"/>
          <w:lang w:val="it-IT" w:eastAsia="es-ES"/>
        </w:rPr>
        <w:t>Cochilco</w:t>
      </w:r>
    </w:p>
    <w:p w14:paraId="24629F78" w14:textId="77777777" w:rsidR="00C739D5" w:rsidRPr="009F0129" w:rsidRDefault="00C739D5" w:rsidP="003240F2">
      <w:pPr>
        <w:pStyle w:val="Textoindependiente"/>
        <w:kinsoku w:val="0"/>
        <w:overflowPunct w:val="0"/>
        <w:spacing w:line="264" w:lineRule="auto"/>
        <w:jc w:val="both"/>
        <w:rPr>
          <w:rFonts w:ascii="Tahoma" w:hAnsi="Tahoma" w:cs="Tahoma"/>
          <w:sz w:val="18"/>
          <w:lang w:val="it-IT" w:eastAsia="es-ES"/>
        </w:rPr>
      </w:pPr>
      <w:r w:rsidRPr="009F0129">
        <w:rPr>
          <w:rFonts w:ascii="Tahoma" w:hAnsi="Tahoma" w:cs="Tahoma"/>
          <w:sz w:val="18"/>
          <w:lang w:val="it-IT" w:eastAsia="es-ES"/>
        </w:rPr>
        <w:t>Anagena A.G.</w:t>
      </w:r>
    </w:p>
    <w:p w14:paraId="768C943C" w14:textId="77777777" w:rsidR="00C739D5" w:rsidRPr="00450F6F" w:rsidRDefault="00C739D5" w:rsidP="003240F2">
      <w:pPr>
        <w:pStyle w:val="Textoindependiente"/>
        <w:kinsoku w:val="0"/>
        <w:overflowPunct w:val="0"/>
        <w:spacing w:line="264" w:lineRule="auto"/>
        <w:jc w:val="both"/>
        <w:rPr>
          <w:rFonts w:ascii="Tahoma" w:hAnsi="Tahoma" w:cs="Tahoma"/>
          <w:lang w:eastAsia="es-ES"/>
        </w:rPr>
      </w:pPr>
      <w:r w:rsidRPr="009F0129">
        <w:rPr>
          <w:rFonts w:ascii="Tahoma" w:hAnsi="Tahoma" w:cs="Tahoma"/>
          <w:sz w:val="18"/>
          <w:lang w:eastAsia="es-ES"/>
        </w:rPr>
        <w:t xml:space="preserve">Cámara </w:t>
      </w:r>
      <w:r w:rsidRPr="009F0129">
        <w:rPr>
          <w:rFonts w:ascii="Tahoma" w:hAnsi="Tahoma" w:cs="Tahoma"/>
          <w:sz w:val="18"/>
          <w:lang w:val="it-IT" w:eastAsia="es-ES"/>
        </w:rPr>
        <w:t>Aduanera</w:t>
      </w:r>
      <w:r w:rsidRPr="009F0129">
        <w:rPr>
          <w:rFonts w:ascii="Tahoma" w:hAnsi="Tahoma" w:cs="Tahoma"/>
          <w:sz w:val="18"/>
          <w:lang w:eastAsia="es-ES"/>
        </w:rPr>
        <w:t xml:space="preserve"> de Chile A.G.</w:t>
      </w:r>
    </w:p>
    <w:sectPr w:rsidR="00C739D5" w:rsidRPr="00450F6F" w:rsidSect="003240F2">
      <w:headerReference w:type="default" r:id="rId8"/>
      <w:footerReference w:type="default" r:id="rId9"/>
      <w:footnotePr>
        <w:numFmt w:val="chicago"/>
        <w:numRestart w:val="eachPage"/>
      </w:footnotePr>
      <w:type w:val="continuous"/>
      <w:pgSz w:w="12240" w:h="18720" w:code="183"/>
      <w:pgMar w:top="1985" w:right="1134" w:bottom="1418" w:left="1134" w:header="39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30FF" w14:textId="77777777" w:rsidR="00417051" w:rsidRDefault="00417051">
      <w:r>
        <w:separator/>
      </w:r>
    </w:p>
  </w:endnote>
  <w:endnote w:type="continuationSeparator" w:id="0">
    <w:p w14:paraId="2B2294B5" w14:textId="77777777" w:rsidR="00417051" w:rsidRDefault="004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7B0" w14:textId="77777777" w:rsidR="00881414" w:rsidRPr="00C66829" w:rsidRDefault="00881414" w:rsidP="003240F2">
    <w:pPr>
      <w:pStyle w:val="Piedepgina"/>
      <w:ind w:left="-567"/>
      <w:rPr>
        <w:rFonts w:ascii="Tahoma" w:hAnsi="Tahoma"/>
        <w:sz w:val="16"/>
        <w:szCs w:val="16"/>
      </w:rPr>
    </w:pPr>
    <w:r>
      <w:rPr>
        <w:rFonts w:ascii="Tahoma" w:hAnsi="Tahoma"/>
        <w:noProof/>
        <w:sz w:val="16"/>
        <w:szCs w:val="16"/>
        <w:lang w:eastAsia="es-CL"/>
      </w:rPr>
      <mc:AlternateContent>
        <mc:Choice Requires="wpg">
          <w:drawing>
            <wp:inline distT="0" distB="0" distL="0" distR="0" wp14:anchorId="60BC4733" wp14:editId="320460D2">
              <wp:extent cx="1007954" cy="393065"/>
              <wp:effectExtent l="50800" t="0" r="59055" b="64135"/>
              <wp:docPr id="7" name="Agrupar 7"/>
              <wp:cNvGraphicFramePr/>
              <a:graphic xmlns:a="http://schemas.openxmlformats.org/drawingml/2006/main">
                <a:graphicData uri="http://schemas.microsoft.com/office/word/2010/wordprocessingGroup">
                  <wpg:wgp>
                    <wpg:cNvGrpSpPr/>
                    <wpg:grpSpPr>
                      <a:xfrm>
                        <a:off x="0" y="0"/>
                        <a:ext cx="1007954" cy="393065"/>
                        <a:chOff x="0" y="0"/>
                        <a:chExt cx="1007954" cy="393065"/>
                      </a:xfrm>
                    </wpg:grpSpPr>
                    <wps:wsp>
                      <wps:cNvPr id="4" name="Rectángulo 4"/>
                      <wps:cNvSpPr/>
                      <wps:spPr>
                        <a:xfrm>
                          <a:off x="7" y="306705"/>
                          <a:ext cx="1007947" cy="86360"/>
                        </a:xfrm>
                        <a:prstGeom prst="rect">
                          <a:avLst/>
                        </a:prstGeom>
                        <a:gradFill>
                          <a:gsLst>
                            <a:gs pos="34000">
                              <a:srgbClr val="0000FF"/>
                            </a:gs>
                            <a:gs pos="35000">
                              <a:srgbClr val="FF0000"/>
                            </a:gs>
                          </a:gsLst>
                          <a:lin ang="0" scaled="0"/>
                        </a:gradFill>
                        <a:ln>
                          <a:noFill/>
                        </a:ln>
                      </wps:spPr>
                      <wps:style>
                        <a:lnRef idx="1">
                          <a:schemeClr val="accent1"/>
                        </a:lnRef>
                        <a:fillRef idx="3">
                          <a:schemeClr val="accent1"/>
                        </a:fillRef>
                        <a:effectRef idx="2">
                          <a:schemeClr val="accent1"/>
                        </a:effectRef>
                        <a:fontRef idx="minor">
                          <a:schemeClr val="lt1"/>
                        </a:fontRef>
                      </wps:style>
                      <wps:txbx>
                        <w:txbxContent>
                          <w:p w14:paraId="6EAD8A86" w14:textId="77777777" w:rsidR="00881414" w:rsidRDefault="00881414" w:rsidP="00C66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5"/>
                      <wps:cNvSpPr txBox="1"/>
                      <wps:spPr>
                        <a:xfrm>
                          <a:off x="0" y="0"/>
                          <a:ext cx="971550" cy="342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D2FBB" w14:textId="77777777" w:rsidR="00881414" w:rsidRPr="00C66829" w:rsidRDefault="00881414">
                            <w:pPr>
                              <w:rPr>
                                <w:rFonts w:ascii="Tahoma" w:hAnsi="Tahoma"/>
                                <w:sz w:val="16"/>
                                <w:szCs w:val="16"/>
                              </w:rPr>
                            </w:pPr>
                            <w:r w:rsidRPr="00C66829">
                              <w:rPr>
                                <w:rFonts w:ascii="Tahoma" w:hAnsi="Tahoma"/>
                                <w:sz w:val="16"/>
                                <w:szCs w:val="16"/>
                              </w:rPr>
                              <w:t>Valparaíso / Chile</w:t>
                            </w:r>
                          </w:p>
                          <w:p w14:paraId="2CFCFED6" w14:textId="77777777" w:rsidR="00881414" w:rsidRPr="00C66829" w:rsidRDefault="00881414">
                            <w:pPr>
                              <w:rPr>
                                <w:rFonts w:ascii="Tahoma" w:hAnsi="Tahoma"/>
                                <w:sz w:val="16"/>
                                <w:szCs w:val="16"/>
                              </w:rPr>
                            </w:pPr>
                            <w:r w:rsidRPr="00C66829">
                              <w:rPr>
                                <w:rFonts w:ascii="Tahoma" w:hAnsi="Tahoma"/>
                                <w:sz w:val="16"/>
                                <w:szCs w:val="16"/>
                              </w:rPr>
                              <w:t>www.aduana.cl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BC4733" id="Agrupar 7" o:spid="_x0000_s1029" style="width:79.35pt;height:30.95pt;mso-position-horizontal-relative:char;mso-position-vertical-relative:line" coordsize="10079,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">
              <v:rect id="Rectángulo 4" o:spid="_x0000_s1030" style="position:absolute;top:3067;width:1007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" fillcolor="blue" stroked="f">
                <v:fill color2="red" rotate="t" angle="90" colors="0 blue;22282f blue" focus="100%" type="gradient">
                  <o:fill v:ext="view" type="gradientUnscaled"/>
                </v:fill>
                <v:shadow on="t" color="black" opacity="22937f" origin=",.5" offset="0,.63889mm"/>
                <v:textbox>
                  <w:txbxContent>
                    <w:p w14:paraId="6EAD8A86" w14:textId="77777777" w:rsidR="00881414" w:rsidRDefault="00881414" w:rsidP="00C66829"/>
                  </w:txbxContent>
                </v:textbox>
              </v:rect>
              <v:shapetype id="_x0000_t202" coordsize="21600,21600" o:spt="202" path="m,l,21600r21600,l21600,xe">
                <v:stroke joinstyle="miter"/>
                <v:path gradientshapeok="t" o:connecttype="rect"/>
              </v:shapetype>
              <v:shape id="Cuadro de texto 5" o:spid="_x0000_s1031" type="#_x0000_t202" style="position:absolute;width:971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75D2FBB" w14:textId="77777777" w:rsidR="00881414" w:rsidRPr="00C66829" w:rsidRDefault="00881414">
                      <w:pPr>
                        <w:rPr>
                          <w:rFonts w:ascii="Tahoma" w:hAnsi="Tahoma"/>
                          <w:sz w:val="16"/>
                          <w:szCs w:val="16"/>
                        </w:rPr>
                      </w:pPr>
                      <w:r w:rsidRPr="00C66829">
                        <w:rPr>
                          <w:rFonts w:ascii="Tahoma" w:hAnsi="Tahoma"/>
                          <w:sz w:val="16"/>
                          <w:szCs w:val="16"/>
                        </w:rPr>
                        <w:t>Valparaíso / Chile</w:t>
                      </w:r>
                    </w:p>
                    <w:p w14:paraId="2CFCFED6" w14:textId="77777777" w:rsidR="00881414" w:rsidRPr="00C66829" w:rsidRDefault="00881414">
                      <w:pPr>
                        <w:rPr>
                          <w:rFonts w:ascii="Tahoma" w:hAnsi="Tahoma"/>
                          <w:sz w:val="16"/>
                          <w:szCs w:val="16"/>
                        </w:rPr>
                      </w:pPr>
                      <w:r w:rsidRPr="00C66829">
                        <w:rPr>
                          <w:rFonts w:ascii="Tahoma" w:hAnsi="Tahoma"/>
                          <w:sz w:val="16"/>
                          <w:szCs w:val="16"/>
                        </w:rPr>
                        <w:t>www.aduana.cl</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0378" w14:textId="77777777" w:rsidR="00417051" w:rsidRDefault="00417051">
      <w:r>
        <w:separator/>
      </w:r>
    </w:p>
  </w:footnote>
  <w:footnote w:type="continuationSeparator" w:id="0">
    <w:p w14:paraId="0446ED8F" w14:textId="77777777" w:rsidR="00417051" w:rsidRDefault="0041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881414" w:rsidRPr="000036CC" w:rsidRDefault="00881414" w:rsidP="00AE53D9">
    <w:pPr>
      <w:pStyle w:val="Textoindependiente"/>
      <w:ind w:left="-567"/>
      <w:rPr>
        <w:rFonts w:ascii="Tahoma" w:hAnsi="Tahoma"/>
        <w:sz w:val="16"/>
        <w:szCs w:val="16"/>
      </w:rPr>
    </w:pPr>
    <w:r>
      <w:rPr>
        <w:rFonts w:ascii="Calibri" w:hAnsi="Calibri" w:cs="Times New Roman"/>
        <w:noProof/>
        <w:sz w:val="22"/>
        <w:szCs w:val="22"/>
        <w:lang w:eastAsia="es-CL"/>
      </w:rPr>
      <mc:AlternateContent>
        <mc:Choice Requires="wpg">
          <w:drawing>
            <wp:inline distT="0" distB="0" distL="0" distR="0" wp14:anchorId="4EB83161" wp14:editId="0B4B3EFE">
              <wp:extent cx="2381250" cy="650875"/>
              <wp:effectExtent l="0" t="0" r="6350" b="9525"/>
              <wp:docPr id="1"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650875"/>
                        <a:chOff x="791" y="-1008"/>
                        <a:chExt cx="21316" cy="6514"/>
                      </a:xfrm>
                    </wpg:grpSpPr>
                    <wps:wsp>
                      <wps:cNvPr id="2" name="Cuadro de texto 9"/>
                      <wps:cNvSpPr txBox="1">
                        <a:spLocks noChangeArrowheads="1"/>
                      </wps:cNvSpPr>
                      <wps:spPr bwMode="auto">
                        <a:xfrm>
                          <a:off x="4379" y="822"/>
                          <a:ext cx="17728" cy="44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32457" w14:textId="77777777" w:rsidR="00881414" w:rsidRPr="000036CC" w:rsidRDefault="00881414" w:rsidP="00CD5C0A">
                            <w:pPr>
                              <w:spacing w:line="180" w:lineRule="exact"/>
                              <w:rPr>
                                <w:rFonts w:ascii="Tahoma" w:hAnsi="Tahoma" w:cs="Tahoma"/>
                                <w:b/>
                                <w:color w:val="000000"/>
                                <w:sz w:val="16"/>
                                <w:szCs w:val="16"/>
                                <w:lang w:val="es-ES"/>
                              </w:rPr>
                            </w:pPr>
                            <w:r w:rsidRPr="000036CC">
                              <w:rPr>
                                <w:rFonts w:ascii="Tahoma" w:hAnsi="Tahoma" w:cs="Tahoma"/>
                                <w:b/>
                                <w:color w:val="000000"/>
                                <w:sz w:val="16"/>
                                <w:szCs w:val="16"/>
                                <w:lang w:val="es-ES"/>
                              </w:rPr>
                              <w:t>Servicio Nacional de Aduanas</w:t>
                            </w:r>
                          </w:p>
                          <w:p w14:paraId="2C960575" w14:textId="77777777" w:rsidR="00881414" w:rsidRPr="000036CC" w:rsidRDefault="00881414" w:rsidP="00CD5C0A">
                            <w:pPr>
                              <w:spacing w:line="180" w:lineRule="exact"/>
                              <w:rPr>
                                <w:rFonts w:ascii="Tahoma" w:hAnsi="Tahoma" w:cs="Tahoma"/>
                                <w:color w:val="000000"/>
                                <w:sz w:val="16"/>
                                <w:szCs w:val="16"/>
                                <w:lang w:val="es-ES"/>
                              </w:rPr>
                            </w:pPr>
                            <w:r w:rsidRPr="000036CC">
                              <w:rPr>
                                <w:rFonts w:ascii="Tahoma" w:hAnsi="Tahoma" w:cs="Tahoma"/>
                                <w:color w:val="000000"/>
                                <w:sz w:val="16"/>
                                <w:szCs w:val="16"/>
                                <w:lang w:val="es-ES"/>
                              </w:rPr>
                              <w:t>Dirección Nacional</w:t>
                            </w:r>
                          </w:p>
                          <w:p w14:paraId="125C2A0E" w14:textId="77777777" w:rsidR="00881414" w:rsidRPr="000036CC" w:rsidRDefault="00881414" w:rsidP="00CD5C0A">
                            <w:pPr>
                              <w:spacing w:line="180" w:lineRule="exact"/>
                              <w:rPr>
                                <w:rFonts w:ascii="Tahoma" w:hAnsi="Tahoma" w:cs="Tahoma"/>
                                <w:color w:val="000000"/>
                                <w:sz w:val="16"/>
                                <w:szCs w:val="16"/>
                                <w:lang w:val="es-ES"/>
                              </w:rPr>
                            </w:pPr>
                            <w:r w:rsidRPr="000036CC">
                              <w:rPr>
                                <w:rFonts w:ascii="Tahoma" w:hAnsi="Tahoma" w:cs="Tahoma"/>
                                <w:color w:val="000000"/>
                                <w:sz w:val="16"/>
                                <w:szCs w:val="16"/>
                                <w:lang w:val="es-ES"/>
                              </w:rPr>
                              <w:t>Subdirección de Fiscalización</w:t>
                            </w:r>
                          </w:p>
                        </w:txbxContent>
                      </wps:txbx>
                      <wps:bodyPr rot="0" vert="horz" wrap="square" lIns="91440" tIns="45720" rIns="91440" bIns="45720" anchor="t" anchorCtr="0" upright="1">
                        <a:noAutofit/>
                      </wps:bodyPr>
                    </wps:wsp>
                    <pic:pic xmlns:pic="http://schemas.openxmlformats.org/drawingml/2006/picture">
                      <pic:nvPicPr>
                        <pic:cNvPr id="3" name="Imagen 10" descr="../../../../Captura%20de%20pantalla%202017-10-03%20a%20las%203.10.25%20p.m..p"/>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91" y="-1008"/>
                          <a:ext cx="3674" cy="651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EB83161" id="Grupo 8" o:spid="_x0000_s1026" style="width:187.5pt;height:51.25pt;mso-position-horizontal-relative:char;mso-position-vertical-relative:line" coordorigin="791,-1008" coordsize="21316,6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">
              <v:shapetype id="_x0000_t202" coordsize="21600,21600" o:spt="202" path="m,l,21600r21600,l21600,xe">
                <v:stroke joinstyle="miter"/>
                <v:path gradientshapeok="t" o:connecttype="rect"/>
              </v:shapetype>
              <v:shape id="Cuadro de texto 9" o:spid="_x0000_s1027" type="#_x0000_t202" style="position:absolute;left:4379;top:822;width:17728;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D032457" w14:textId="77777777" w:rsidR="00881414" w:rsidRPr="000036CC" w:rsidRDefault="00881414" w:rsidP="00CD5C0A">
                      <w:pPr>
                        <w:spacing w:line="180" w:lineRule="exact"/>
                        <w:rPr>
                          <w:rFonts w:ascii="Tahoma" w:hAnsi="Tahoma" w:cs="Tahoma"/>
                          <w:b/>
                          <w:color w:val="000000"/>
                          <w:sz w:val="16"/>
                          <w:szCs w:val="16"/>
                          <w:lang w:val="es-ES"/>
                        </w:rPr>
                      </w:pPr>
                      <w:r w:rsidRPr="000036CC">
                        <w:rPr>
                          <w:rFonts w:ascii="Tahoma" w:hAnsi="Tahoma" w:cs="Tahoma"/>
                          <w:b/>
                          <w:color w:val="000000"/>
                          <w:sz w:val="16"/>
                          <w:szCs w:val="16"/>
                          <w:lang w:val="es-ES"/>
                        </w:rPr>
                        <w:t>Servicio Nacional de Aduanas</w:t>
                      </w:r>
                    </w:p>
                    <w:p w14:paraId="2C960575" w14:textId="77777777" w:rsidR="00881414" w:rsidRPr="000036CC" w:rsidRDefault="00881414" w:rsidP="00CD5C0A">
                      <w:pPr>
                        <w:spacing w:line="180" w:lineRule="exact"/>
                        <w:rPr>
                          <w:rFonts w:ascii="Tahoma" w:hAnsi="Tahoma" w:cs="Tahoma"/>
                          <w:color w:val="000000"/>
                          <w:sz w:val="16"/>
                          <w:szCs w:val="16"/>
                          <w:lang w:val="es-ES"/>
                        </w:rPr>
                      </w:pPr>
                      <w:r w:rsidRPr="000036CC">
                        <w:rPr>
                          <w:rFonts w:ascii="Tahoma" w:hAnsi="Tahoma" w:cs="Tahoma"/>
                          <w:color w:val="000000"/>
                          <w:sz w:val="16"/>
                          <w:szCs w:val="16"/>
                          <w:lang w:val="es-ES"/>
                        </w:rPr>
                        <w:t>Dirección Nacional</w:t>
                      </w:r>
                    </w:p>
                    <w:p w14:paraId="125C2A0E" w14:textId="77777777" w:rsidR="00881414" w:rsidRPr="000036CC" w:rsidRDefault="00881414" w:rsidP="00CD5C0A">
                      <w:pPr>
                        <w:spacing w:line="180" w:lineRule="exact"/>
                        <w:rPr>
                          <w:rFonts w:ascii="Tahoma" w:hAnsi="Tahoma" w:cs="Tahoma"/>
                          <w:color w:val="000000"/>
                          <w:sz w:val="16"/>
                          <w:szCs w:val="16"/>
                          <w:lang w:val="es-ES"/>
                        </w:rPr>
                      </w:pPr>
                      <w:r w:rsidRPr="000036CC">
                        <w:rPr>
                          <w:rFonts w:ascii="Tahoma" w:hAnsi="Tahoma" w:cs="Tahoma"/>
                          <w:color w:val="000000"/>
                          <w:sz w:val="16"/>
                          <w:szCs w:val="16"/>
                          <w:lang w:val="es-ES"/>
                        </w:rPr>
                        <w:t>Subdirección de Fiscalización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alt="../../../../Captura%20de%20pantalla%202017-10-03%20a%20las%203.10.25%20p.m..p" style="position:absolute;left:791;top:-1008;width:3674;height:65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">
                <v:imagedata r:id="rId2" o:title="Captura%20de%20pantalla%202017-10-03%20a%20las%203.10.25%20p.m."/>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86A"/>
    <w:multiLevelType w:val="multilevel"/>
    <w:tmpl w:val="0E3A27C0"/>
    <w:lvl w:ilvl="0">
      <w:start w:val="1"/>
      <w:numFmt w:val="lowerLetter"/>
      <w:lvlText w:val="%1)"/>
      <w:lvlJc w:val="left"/>
      <w:pPr>
        <w:ind w:left="720" w:hanging="360"/>
      </w:pPr>
      <w:rPr>
        <w:rFonts w:hint="default"/>
        <w:b/>
      </w:rPr>
    </w:lvl>
    <w:lvl w:ilvl="1">
      <w:start w:val="1"/>
      <w:numFmt w:val="decimal"/>
      <w:lvlText w:val="b.%2.)"/>
      <w:lvlJc w:val="left"/>
      <w:pPr>
        <w:ind w:left="851" w:hanging="454"/>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3B24D0"/>
    <w:multiLevelType w:val="multilevel"/>
    <w:tmpl w:val="040A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bCs w:val="0"/>
        <w:i w:val="0"/>
        <w:iCs w:val="0"/>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C3AE1"/>
    <w:multiLevelType w:val="multilevel"/>
    <w:tmpl w:val="6CDCD474"/>
    <w:lvl w:ilvl="0">
      <w:start w:val="1"/>
      <w:numFmt w:val="decimal"/>
      <w:lvlText w:val="%1."/>
      <w:lvlJc w:val="left"/>
      <w:pPr>
        <w:ind w:left="360" w:hanging="360"/>
      </w:pPr>
      <w:rPr>
        <w:rFonts w:ascii="Tahoma" w:hAnsi="Tahoma" w:cs="Tahoma" w:hint="default"/>
        <w:b/>
        <w:i w:val="0"/>
        <w:color w:val="auto"/>
        <w:spacing w:val="-1"/>
        <w:w w:val="90"/>
        <w:sz w:val="21"/>
        <w:szCs w:val="21"/>
      </w:rPr>
    </w:lvl>
    <w:lvl w:ilvl="1">
      <w:start w:val="1"/>
      <w:numFmt w:val="decimal"/>
      <w:lvlText w:val="a.%2)"/>
      <w:lvlJc w:val="left"/>
      <w:pPr>
        <w:tabs>
          <w:tab w:val="num" w:pos="360"/>
        </w:tabs>
        <w:ind w:left="0" w:firstLine="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3" w15:restartNumberingAfterBreak="0">
    <w:nsid w:val="086A7BFC"/>
    <w:multiLevelType w:val="hybridMultilevel"/>
    <w:tmpl w:val="3FDE933E"/>
    <w:lvl w:ilvl="0" w:tplc="61986F82">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0B294539"/>
    <w:multiLevelType w:val="multilevel"/>
    <w:tmpl w:val="99D86AFC"/>
    <w:lvl w:ilvl="0">
      <w:start w:val="1"/>
      <w:numFmt w:val="lowerLetter"/>
      <w:lvlText w:val="%1)"/>
      <w:lvlJc w:val="left"/>
      <w:pPr>
        <w:ind w:left="720" w:hanging="360"/>
      </w:pPr>
      <w:rPr>
        <w:rFonts w:hint="default"/>
        <w:b w:val="0"/>
      </w:rPr>
    </w:lvl>
    <w:lvl w:ilvl="1">
      <w:start w:val="1"/>
      <w:numFmt w:val="lowerLetter"/>
      <w:lvlText w:val="%2.1)"/>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260C79"/>
    <w:multiLevelType w:val="multilevel"/>
    <w:tmpl w:val="16728FAE"/>
    <w:lvl w:ilvl="0">
      <w:start w:val="5"/>
      <w:numFmt w:val="lowerLetter"/>
      <w:lvlText w:val="%1)"/>
      <w:lvlJc w:val="left"/>
      <w:pPr>
        <w:ind w:left="757" w:hanging="360"/>
      </w:pPr>
      <w:rPr>
        <w:rFonts w:hint="default"/>
        <w:b w:val="0"/>
      </w:rPr>
    </w:lvl>
    <w:lvl w:ilvl="1">
      <w:start w:val="5"/>
      <w:numFmt w:val="lowerLetter"/>
      <w:lvlText w:val="%2.1.)"/>
      <w:lvlJc w:val="left"/>
      <w:pPr>
        <w:tabs>
          <w:tab w:val="num" w:pos="567"/>
        </w:tabs>
        <w:ind w:left="397" w:firstLine="170"/>
      </w:pPr>
      <w:rPr>
        <w:rFonts w:ascii="Tahoma" w:hAnsi="Tahoma" w:hint="default"/>
        <w:b w:val="0"/>
        <w:bCs/>
        <w:i w:val="0"/>
        <w:iCs w:val="0"/>
        <w:sz w:val="21"/>
        <w:szCs w:val="21"/>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6" w15:restartNumberingAfterBreak="0">
    <w:nsid w:val="19CA0B80"/>
    <w:multiLevelType w:val="multilevel"/>
    <w:tmpl w:val="0BF883C0"/>
    <w:lvl w:ilvl="0">
      <w:start w:val="5"/>
      <w:numFmt w:val="lowerLetter"/>
      <w:lvlText w:val="%1)"/>
      <w:lvlJc w:val="left"/>
      <w:pPr>
        <w:ind w:left="757" w:hanging="360"/>
      </w:pPr>
      <w:rPr>
        <w:rFonts w:hint="default"/>
        <w:b w:val="0"/>
      </w:rPr>
    </w:lvl>
    <w:lvl w:ilvl="1">
      <w:start w:val="1"/>
      <w:numFmt w:val="decimal"/>
      <w:lvlText w:val="e.%2.)"/>
      <w:lvlJc w:val="left"/>
      <w:pPr>
        <w:ind w:left="397" w:firstLine="170"/>
      </w:pPr>
      <w:rPr>
        <w:rFonts w:ascii="Tahoma" w:hAnsi="Tahoma" w:hint="default"/>
        <w:b w:val="0"/>
        <w:bCs/>
        <w:i w:val="0"/>
        <w:iCs w:val="0"/>
        <w:sz w:val="21"/>
        <w:szCs w:val="21"/>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7" w15:restartNumberingAfterBreak="0">
    <w:nsid w:val="1AB07B2E"/>
    <w:multiLevelType w:val="multilevel"/>
    <w:tmpl w:val="5F468BE0"/>
    <w:lvl w:ilvl="0">
      <w:start w:val="1"/>
      <w:numFmt w:val="lowerLetter"/>
      <w:lvlText w:val="%1)"/>
      <w:lvlJc w:val="left"/>
      <w:pPr>
        <w:ind w:left="720" w:hanging="360"/>
      </w:pPr>
      <w:rPr>
        <w:rFonts w:hint="default"/>
        <w:b w:val="0"/>
        <w:bCs/>
      </w:rPr>
    </w:lvl>
    <w:lvl w:ilvl="1">
      <w:start w:val="1"/>
      <w:numFmt w:val="decimal"/>
      <w:lvlText w:val="%1.%2.)"/>
      <w:lvlJc w:val="left"/>
      <w:pPr>
        <w:ind w:left="0" w:firstLine="397"/>
      </w:pPr>
      <w:rPr>
        <w:rFonts w:ascii="Tahoma" w:hAnsi="Tahoma" w:hint="default"/>
        <w:b w:val="0"/>
        <w:bCs/>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F830ED"/>
    <w:multiLevelType w:val="hybridMultilevel"/>
    <w:tmpl w:val="21EE1FA8"/>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DEB2F854">
      <w:start w:val="1"/>
      <w:numFmt w:val="upperRoman"/>
      <w:lvlText w:val="%2."/>
      <w:lvlJc w:val="left"/>
      <w:pPr>
        <w:ind w:left="855" w:hanging="713"/>
      </w:pPr>
      <w:rPr>
        <w:rFonts w:ascii="Verdana" w:eastAsia="Times New Roman" w:hAnsi="Verdana" w:cs="Times New Roman" w:hint="default"/>
        <w:b/>
        <w:color w:val="auto"/>
        <w:w w:val="106"/>
        <w:sz w:val="21"/>
        <w:szCs w:val="21"/>
      </w:rPr>
    </w:lvl>
    <w:lvl w:ilvl="2" w:tplc="F006A4E6">
      <w:start w:val="1"/>
      <w:numFmt w:val="decimal"/>
      <w:lvlText w:val="%3."/>
      <w:lvlJc w:val="left"/>
      <w:pPr>
        <w:ind w:left="2771" w:hanging="713"/>
      </w:pPr>
      <w:rPr>
        <w:rFonts w:ascii="Tahoma" w:hAnsi="Tahoma" w:cs="Tahoma" w:hint="default"/>
        <w:b/>
        <w:i w:val="0"/>
        <w:sz w:val="21"/>
        <w:szCs w:val="21"/>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9" w15:restartNumberingAfterBreak="0">
    <w:nsid w:val="1D2E212F"/>
    <w:multiLevelType w:val="multilevel"/>
    <w:tmpl w:val="1E2032C4"/>
    <w:lvl w:ilvl="0">
      <w:start w:val="5"/>
      <w:numFmt w:val="lowerLetter"/>
      <w:lvlText w:val="%1)"/>
      <w:lvlJc w:val="left"/>
      <w:pPr>
        <w:ind w:left="720" w:hanging="360"/>
      </w:pPr>
      <w:rPr>
        <w:rFonts w:hint="default"/>
        <w:b w:val="0"/>
      </w:rPr>
    </w:lvl>
    <w:lvl w:ilvl="1">
      <w:start w:val="5"/>
      <w:numFmt w:val="lowerLetter"/>
      <w:lvlText w:val="%2.1)"/>
      <w:lvlJc w:val="left"/>
      <w:pPr>
        <w:ind w:left="0" w:firstLine="567"/>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5D1BE0"/>
    <w:multiLevelType w:val="multilevel"/>
    <w:tmpl w:val="670C9C32"/>
    <w:lvl w:ilvl="0">
      <w:start w:val="1"/>
      <w:numFmt w:val="lowerLetter"/>
      <w:lvlText w:val="%1)"/>
      <w:lvlJc w:val="left"/>
      <w:pPr>
        <w:ind w:left="720" w:hanging="360"/>
      </w:pPr>
      <w:rPr>
        <w:rFonts w:hint="default"/>
        <w:b w:val="0"/>
      </w:rPr>
    </w:lvl>
    <w:lvl w:ilvl="1">
      <w:start w:val="1"/>
      <w:numFmt w:val="lowerLetter"/>
      <w:lvlText w:val="%2.1)"/>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35658A"/>
    <w:multiLevelType w:val="multilevel"/>
    <w:tmpl w:val="670C9C32"/>
    <w:lvl w:ilvl="0">
      <w:start w:val="1"/>
      <w:numFmt w:val="lowerLetter"/>
      <w:lvlText w:val="%1)"/>
      <w:lvlJc w:val="left"/>
      <w:pPr>
        <w:ind w:left="720" w:hanging="360"/>
      </w:pPr>
      <w:rPr>
        <w:rFonts w:hint="default"/>
      </w:rPr>
    </w:lvl>
    <w:lvl w:ilvl="1">
      <w:start w:val="1"/>
      <w:numFmt w:val="lowerLetter"/>
      <w:lvlText w:val="%2.1)"/>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814B0A"/>
    <w:multiLevelType w:val="hybridMultilevel"/>
    <w:tmpl w:val="E1B09CC8"/>
    <w:lvl w:ilvl="0" w:tplc="F006A4E6">
      <w:start w:val="1"/>
      <w:numFmt w:val="decimal"/>
      <w:lvlText w:val="%1."/>
      <w:lvlJc w:val="left"/>
      <w:pPr>
        <w:ind w:left="2771" w:hanging="713"/>
      </w:pPr>
      <w:rPr>
        <w:rFonts w:ascii="Tahoma" w:hAnsi="Tahoma" w:cs="Tahoma" w:hint="default"/>
        <w:b/>
        <w:i w:val="0"/>
        <w:sz w:val="21"/>
        <w:szCs w:val="2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1973261"/>
    <w:multiLevelType w:val="multilevel"/>
    <w:tmpl w:val="9BDAA54E"/>
    <w:lvl w:ilvl="0">
      <w:start w:val="1"/>
      <w:numFmt w:val="lowerLetter"/>
      <w:lvlText w:val="%1)"/>
      <w:lvlJc w:val="left"/>
      <w:pPr>
        <w:ind w:left="720" w:hanging="360"/>
      </w:pPr>
      <w:rPr>
        <w:rFonts w:hint="default"/>
        <w:b/>
      </w:rPr>
    </w:lvl>
    <w:lvl w:ilvl="1">
      <w:start w:val="1"/>
      <w:numFmt w:val="decimal"/>
      <w:lvlText w:val="a.%2.)"/>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B17734"/>
    <w:multiLevelType w:val="hybridMultilevel"/>
    <w:tmpl w:val="C24432E2"/>
    <w:lvl w:ilvl="0" w:tplc="E1DC3DC4">
      <w:start w:val="1"/>
      <w:numFmt w:val="decimal"/>
      <w:lvlText w:val="%1."/>
      <w:lvlJc w:val="left"/>
      <w:pPr>
        <w:ind w:left="720" w:hanging="360"/>
      </w:pPr>
      <w:rPr>
        <w:rFonts w:ascii="Tahoma" w:hAnsi="Tahoma" w:cs="Tahoma" w:hint="default"/>
        <w:b/>
        <w:i w:val="0"/>
        <w:color w:val="auto"/>
        <w:spacing w:val="-1"/>
        <w:w w:val="90"/>
        <w:sz w:val="21"/>
        <w:szCs w:val="2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335A63"/>
    <w:multiLevelType w:val="multilevel"/>
    <w:tmpl w:val="2FA8ABEE"/>
    <w:lvl w:ilvl="0">
      <w:start w:val="5"/>
      <w:numFmt w:val="lowerLetter"/>
      <w:lvlText w:val="%1)"/>
      <w:lvlJc w:val="left"/>
      <w:pPr>
        <w:ind w:left="757" w:hanging="360"/>
      </w:pPr>
      <w:rPr>
        <w:rFonts w:hint="default"/>
        <w:b w:val="0"/>
      </w:rPr>
    </w:lvl>
    <w:lvl w:ilvl="1">
      <w:start w:val="5"/>
      <w:numFmt w:val="lowerLetter"/>
      <w:lvlText w:val="%2.1)"/>
      <w:lvlJc w:val="left"/>
      <w:pPr>
        <w:ind w:left="1477" w:hanging="1043"/>
      </w:pPr>
      <w:rPr>
        <w:rFonts w:ascii="Tahoma" w:hAnsi="Tahoma" w:hint="default"/>
        <w:b w:val="0"/>
        <w:bCs/>
        <w:i w:val="0"/>
        <w:iCs w:val="0"/>
        <w:sz w:val="21"/>
        <w:szCs w:val="21"/>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6" w15:restartNumberingAfterBreak="0">
    <w:nsid w:val="3F2D73BA"/>
    <w:multiLevelType w:val="hybridMultilevel"/>
    <w:tmpl w:val="E4D8C734"/>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DEB2F854">
      <w:start w:val="1"/>
      <w:numFmt w:val="upperRoman"/>
      <w:lvlText w:val="%2."/>
      <w:lvlJc w:val="left"/>
      <w:pPr>
        <w:ind w:left="713" w:hanging="713"/>
      </w:pPr>
      <w:rPr>
        <w:rFonts w:ascii="Verdana" w:eastAsia="Times New Roman" w:hAnsi="Verdana" w:cs="Times New Roman" w:hint="default"/>
        <w:b/>
        <w:color w:val="auto"/>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17" w15:restartNumberingAfterBreak="0">
    <w:nsid w:val="3F62583F"/>
    <w:multiLevelType w:val="hybridMultilevel"/>
    <w:tmpl w:val="2304B3C4"/>
    <w:lvl w:ilvl="0" w:tplc="DAC2DA50">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76294A"/>
    <w:multiLevelType w:val="multilevel"/>
    <w:tmpl w:val="9BDAA54E"/>
    <w:lvl w:ilvl="0">
      <w:start w:val="1"/>
      <w:numFmt w:val="lowerLetter"/>
      <w:lvlText w:val="%1)"/>
      <w:lvlJc w:val="left"/>
      <w:pPr>
        <w:ind w:left="720" w:hanging="360"/>
      </w:pPr>
      <w:rPr>
        <w:rFonts w:hint="default"/>
        <w:b/>
      </w:rPr>
    </w:lvl>
    <w:lvl w:ilvl="1">
      <w:start w:val="1"/>
      <w:numFmt w:val="decimal"/>
      <w:lvlText w:val="a.%2.)"/>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8C5AE8"/>
    <w:multiLevelType w:val="multilevel"/>
    <w:tmpl w:val="9BDAA54E"/>
    <w:lvl w:ilvl="0">
      <w:start w:val="1"/>
      <w:numFmt w:val="lowerLetter"/>
      <w:lvlText w:val="%1)"/>
      <w:lvlJc w:val="left"/>
      <w:pPr>
        <w:ind w:left="720" w:hanging="360"/>
      </w:pPr>
      <w:rPr>
        <w:rFonts w:hint="default"/>
        <w:b/>
      </w:rPr>
    </w:lvl>
    <w:lvl w:ilvl="1">
      <w:start w:val="1"/>
      <w:numFmt w:val="decimal"/>
      <w:lvlText w:val="a.%2.)"/>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911D07"/>
    <w:multiLevelType w:val="multilevel"/>
    <w:tmpl w:val="9BDAA54E"/>
    <w:lvl w:ilvl="0">
      <w:start w:val="1"/>
      <w:numFmt w:val="lowerLetter"/>
      <w:lvlText w:val="%1)"/>
      <w:lvlJc w:val="left"/>
      <w:pPr>
        <w:ind w:left="1514" w:hanging="360"/>
      </w:pPr>
      <w:rPr>
        <w:rFonts w:hint="default"/>
        <w:b/>
      </w:rPr>
    </w:lvl>
    <w:lvl w:ilvl="1">
      <w:start w:val="1"/>
      <w:numFmt w:val="decimal"/>
      <w:lvlText w:val="a.%2.)"/>
      <w:lvlJc w:val="left"/>
      <w:pPr>
        <w:ind w:left="2234" w:hanging="1043"/>
      </w:pPr>
      <w:rPr>
        <w:rFonts w:ascii="Tahoma" w:hAnsi="Tahoma" w:hint="default"/>
        <w:b/>
        <w:bCs w:val="0"/>
        <w:i w:val="0"/>
        <w:iCs w:val="0"/>
        <w:sz w:val="21"/>
        <w:szCs w:val="21"/>
      </w:rPr>
    </w:lvl>
    <w:lvl w:ilvl="2">
      <w:start w:val="1"/>
      <w:numFmt w:val="lowerRoman"/>
      <w:lvlText w:val="%3."/>
      <w:lvlJc w:val="right"/>
      <w:pPr>
        <w:ind w:left="2954" w:hanging="180"/>
      </w:pPr>
      <w:rPr>
        <w:rFonts w:hint="default"/>
      </w:rPr>
    </w:lvl>
    <w:lvl w:ilvl="3">
      <w:start w:val="1"/>
      <w:numFmt w:val="decimal"/>
      <w:lvlText w:val="%4."/>
      <w:lvlJc w:val="left"/>
      <w:pPr>
        <w:ind w:left="3674" w:hanging="360"/>
      </w:pPr>
      <w:rPr>
        <w:rFonts w:hint="default"/>
      </w:rPr>
    </w:lvl>
    <w:lvl w:ilvl="4">
      <w:start w:val="1"/>
      <w:numFmt w:val="lowerLetter"/>
      <w:lvlText w:val="%5."/>
      <w:lvlJc w:val="left"/>
      <w:pPr>
        <w:ind w:left="4394" w:hanging="360"/>
      </w:pPr>
      <w:rPr>
        <w:rFonts w:hint="default"/>
      </w:rPr>
    </w:lvl>
    <w:lvl w:ilvl="5">
      <w:start w:val="1"/>
      <w:numFmt w:val="lowerRoman"/>
      <w:lvlText w:val="%6."/>
      <w:lvlJc w:val="right"/>
      <w:pPr>
        <w:ind w:left="5114" w:hanging="180"/>
      </w:pPr>
      <w:rPr>
        <w:rFonts w:hint="default"/>
      </w:rPr>
    </w:lvl>
    <w:lvl w:ilvl="6">
      <w:start w:val="1"/>
      <w:numFmt w:val="decimal"/>
      <w:lvlText w:val="%7."/>
      <w:lvlJc w:val="left"/>
      <w:pPr>
        <w:ind w:left="5834" w:hanging="360"/>
      </w:pPr>
      <w:rPr>
        <w:rFonts w:hint="default"/>
      </w:rPr>
    </w:lvl>
    <w:lvl w:ilvl="7">
      <w:start w:val="1"/>
      <w:numFmt w:val="lowerLetter"/>
      <w:lvlText w:val="%8."/>
      <w:lvlJc w:val="left"/>
      <w:pPr>
        <w:ind w:left="6554" w:hanging="360"/>
      </w:pPr>
      <w:rPr>
        <w:rFonts w:hint="default"/>
      </w:rPr>
    </w:lvl>
    <w:lvl w:ilvl="8">
      <w:start w:val="1"/>
      <w:numFmt w:val="lowerRoman"/>
      <w:lvlText w:val="%9."/>
      <w:lvlJc w:val="right"/>
      <w:pPr>
        <w:ind w:left="7274" w:hanging="180"/>
      </w:pPr>
      <w:rPr>
        <w:rFonts w:hint="default"/>
      </w:rPr>
    </w:lvl>
  </w:abstractNum>
  <w:abstractNum w:abstractNumId="21" w15:restartNumberingAfterBreak="0">
    <w:nsid w:val="47B07700"/>
    <w:multiLevelType w:val="hybridMultilevel"/>
    <w:tmpl w:val="043A89E2"/>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CDE6EA0">
      <w:start w:val="1"/>
      <w:numFmt w:val="bullet"/>
      <w:lvlText w:val=""/>
      <w:lvlJc w:val="left"/>
      <w:pPr>
        <w:ind w:left="3087" w:hanging="360"/>
      </w:pPr>
      <w:rPr>
        <w:rFonts w:ascii="Symbol" w:hAnsi="Symbol" w:hint="default"/>
        <w:color w:val="auto"/>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2" w15:restartNumberingAfterBreak="0">
    <w:nsid w:val="4933720B"/>
    <w:multiLevelType w:val="hybridMultilevel"/>
    <w:tmpl w:val="C24432E2"/>
    <w:lvl w:ilvl="0" w:tplc="E1DC3DC4">
      <w:start w:val="1"/>
      <w:numFmt w:val="decimal"/>
      <w:lvlText w:val="%1."/>
      <w:lvlJc w:val="left"/>
      <w:pPr>
        <w:ind w:left="720" w:hanging="360"/>
      </w:pPr>
      <w:rPr>
        <w:rFonts w:ascii="Tahoma" w:hAnsi="Tahoma" w:cs="Tahoma" w:hint="default"/>
        <w:b/>
        <w:i w:val="0"/>
        <w:color w:val="auto"/>
        <w:spacing w:val="-1"/>
        <w:w w:val="90"/>
        <w:sz w:val="21"/>
        <w:szCs w:val="2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D6D2581"/>
    <w:multiLevelType w:val="multilevel"/>
    <w:tmpl w:val="41D8885A"/>
    <w:lvl w:ilvl="0">
      <w:start w:val="1"/>
      <w:numFmt w:val="lowerLetter"/>
      <w:lvlText w:val="%1)"/>
      <w:lvlJc w:val="left"/>
      <w:pPr>
        <w:ind w:left="720" w:hanging="360"/>
      </w:pPr>
      <w:rPr>
        <w:rFonts w:hint="default"/>
        <w:b/>
      </w:rPr>
    </w:lvl>
    <w:lvl w:ilvl="1">
      <w:start w:val="1"/>
      <w:numFmt w:val="decimal"/>
      <w:lvlText w:val="b.%2.)"/>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8451A9"/>
    <w:multiLevelType w:val="multilevel"/>
    <w:tmpl w:val="FDEAC112"/>
    <w:lvl w:ilvl="0">
      <w:start w:val="1"/>
      <w:numFmt w:val="lowerLetter"/>
      <w:lvlText w:val="%1)"/>
      <w:lvlJc w:val="left"/>
      <w:pPr>
        <w:ind w:left="720" w:hanging="360"/>
      </w:pPr>
      <w:rPr>
        <w:rFonts w:hint="default"/>
        <w:b w:val="0"/>
        <w:bCs/>
      </w:rPr>
    </w:lvl>
    <w:lvl w:ilvl="1">
      <w:start w:val="1"/>
      <w:numFmt w:val="decimal"/>
      <w:lvlText w:val="a.%2.)"/>
      <w:lvlJc w:val="left"/>
      <w:pPr>
        <w:ind w:left="1440" w:hanging="1043"/>
      </w:pPr>
      <w:rPr>
        <w:rFonts w:ascii="Tahoma" w:hAnsi="Tahoma" w:hint="default"/>
        <w:b w:val="0"/>
        <w:bCs/>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5C47BB"/>
    <w:multiLevelType w:val="hybridMultilevel"/>
    <w:tmpl w:val="304C5F84"/>
    <w:lvl w:ilvl="0" w:tplc="E1DC3DC4">
      <w:start w:val="1"/>
      <w:numFmt w:val="decimal"/>
      <w:lvlText w:val="%1."/>
      <w:lvlJc w:val="left"/>
      <w:pPr>
        <w:ind w:left="839" w:hanging="55"/>
      </w:pPr>
      <w:rPr>
        <w:rFonts w:ascii="Tahoma" w:hAnsi="Tahoma" w:cs="Tahoma" w:hint="default"/>
        <w:b/>
        <w:i w:val="0"/>
        <w:color w:val="auto"/>
        <w:spacing w:val="-1"/>
        <w:w w:val="90"/>
        <w:sz w:val="21"/>
        <w:szCs w:val="21"/>
      </w:rPr>
    </w:lvl>
    <w:lvl w:ilvl="1" w:tplc="C37E5546">
      <w:start w:val="1"/>
      <w:numFmt w:val="upperRoman"/>
      <w:lvlText w:val="%2."/>
      <w:lvlJc w:val="left"/>
      <w:pPr>
        <w:ind w:left="855" w:hanging="713"/>
      </w:pPr>
      <w:rPr>
        <w:rFonts w:ascii="Verdana" w:eastAsia="Times New Roman" w:hAnsi="Verdana" w:cs="Times New Roman" w:hint="default"/>
        <w:b/>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26" w15:restartNumberingAfterBreak="0">
    <w:nsid w:val="662F73EB"/>
    <w:multiLevelType w:val="multilevel"/>
    <w:tmpl w:val="670C9C32"/>
    <w:lvl w:ilvl="0">
      <w:start w:val="1"/>
      <w:numFmt w:val="lowerLetter"/>
      <w:lvlText w:val="%1)"/>
      <w:lvlJc w:val="left"/>
      <w:pPr>
        <w:ind w:left="720" w:hanging="360"/>
      </w:pPr>
      <w:rPr>
        <w:rFonts w:hint="default"/>
        <w:b w:val="0"/>
      </w:rPr>
    </w:lvl>
    <w:lvl w:ilvl="1">
      <w:start w:val="1"/>
      <w:numFmt w:val="lowerLetter"/>
      <w:lvlText w:val="%2.1)"/>
      <w:lvlJc w:val="left"/>
      <w:pPr>
        <w:ind w:left="1440" w:hanging="1043"/>
      </w:pPr>
      <w:rPr>
        <w:rFonts w:ascii="Tahoma" w:hAnsi="Tahoma" w:hint="default"/>
        <w:b/>
        <w:bCs w:val="0"/>
        <w:i w:val="0"/>
        <w:iCs w:val="0"/>
        <w:sz w:val="21"/>
        <w:szCs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41265A"/>
    <w:multiLevelType w:val="hybridMultilevel"/>
    <w:tmpl w:val="16C62FF2"/>
    <w:lvl w:ilvl="0" w:tplc="B0262D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E510DE"/>
    <w:multiLevelType w:val="hybridMultilevel"/>
    <w:tmpl w:val="8626F234"/>
    <w:lvl w:ilvl="0" w:tplc="352A0838">
      <w:start w:val="1"/>
      <w:numFmt w:val="decimal"/>
      <w:lvlText w:val="%1."/>
      <w:lvlJc w:val="left"/>
      <w:pPr>
        <w:ind w:left="720" w:hanging="360"/>
      </w:pPr>
      <w:rPr>
        <w:rFonts w:ascii="Tahoma" w:hAnsi="Tahoma" w:cs="Tahoma" w:hint="default"/>
        <w:b/>
        <w:i w:val="0"/>
        <w:sz w:val="21"/>
        <w:szCs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1435BD7"/>
    <w:multiLevelType w:val="multilevel"/>
    <w:tmpl w:val="989C40E6"/>
    <w:lvl w:ilvl="0">
      <w:start w:val="5"/>
      <w:numFmt w:val="lowerLetter"/>
      <w:lvlText w:val="%1)"/>
      <w:lvlJc w:val="left"/>
      <w:pPr>
        <w:ind w:left="757" w:hanging="360"/>
      </w:pPr>
      <w:rPr>
        <w:rFonts w:hint="default"/>
        <w:b w:val="0"/>
      </w:rPr>
    </w:lvl>
    <w:lvl w:ilvl="1">
      <w:start w:val="5"/>
      <w:numFmt w:val="lowerLetter"/>
      <w:lvlText w:val="%2.1)"/>
      <w:lvlJc w:val="left"/>
      <w:pPr>
        <w:ind w:left="1477" w:hanging="1043"/>
      </w:pPr>
      <w:rPr>
        <w:rFonts w:ascii="Tahoma" w:hAnsi="Tahoma" w:hint="default"/>
        <w:b/>
        <w:bCs w:val="0"/>
        <w:i w:val="0"/>
        <w:iCs w:val="0"/>
        <w:sz w:val="21"/>
        <w:szCs w:val="21"/>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num w:numId="1">
    <w:abstractNumId w:val="16"/>
  </w:num>
  <w:num w:numId="2">
    <w:abstractNumId w:val="2"/>
  </w:num>
  <w:num w:numId="3">
    <w:abstractNumId w:val="25"/>
  </w:num>
  <w:num w:numId="4">
    <w:abstractNumId w:val="8"/>
  </w:num>
  <w:num w:numId="5">
    <w:abstractNumId w:val="21"/>
  </w:num>
  <w:num w:numId="6">
    <w:abstractNumId w:val="28"/>
  </w:num>
  <w:num w:numId="7">
    <w:abstractNumId w:val="20"/>
  </w:num>
  <w:num w:numId="8">
    <w:abstractNumId w:val="27"/>
  </w:num>
  <w:num w:numId="9">
    <w:abstractNumId w:val="17"/>
  </w:num>
  <w:num w:numId="10">
    <w:abstractNumId w:val="18"/>
  </w:num>
  <w:num w:numId="11">
    <w:abstractNumId w:val="11"/>
  </w:num>
  <w:num w:numId="12">
    <w:abstractNumId w:val="19"/>
  </w:num>
  <w:num w:numId="13">
    <w:abstractNumId w:val="23"/>
  </w:num>
  <w:num w:numId="14">
    <w:abstractNumId w:val="0"/>
  </w:num>
  <w:num w:numId="15">
    <w:abstractNumId w:val="13"/>
  </w:num>
  <w:num w:numId="16">
    <w:abstractNumId w:val="7"/>
  </w:num>
  <w:num w:numId="17">
    <w:abstractNumId w:val="24"/>
  </w:num>
  <w:num w:numId="18">
    <w:abstractNumId w:val="4"/>
  </w:num>
  <w:num w:numId="19">
    <w:abstractNumId w:val="10"/>
  </w:num>
  <w:num w:numId="20">
    <w:abstractNumId w:val="9"/>
  </w:num>
  <w:num w:numId="21">
    <w:abstractNumId w:val="1"/>
  </w:num>
  <w:num w:numId="22">
    <w:abstractNumId w:val="26"/>
  </w:num>
  <w:num w:numId="23">
    <w:abstractNumId w:val="6"/>
  </w:num>
  <w:num w:numId="24">
    <w:abstractNumId w:val="29"/>
  </w:num>
  <w:num w:numId="25">
    <w:abstractNumId w:val="15"/>
  </w:num>
  <w:num w:numId="26">
    <w:abstractNumId w:val="5"/>
  </w:num>
  <w:num w:numId="27">
    <w:abstractNumId w:val="22"/>
  </w:num>
  <w:num w:numId="28">
    <w:abstractNumId w:val="14"/>
  </w:num>
  <w:num w:numId="29">
    <w:abstractNumId w:val="12"/>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54"/>
  <w:hyphenationZone w:val="425"/>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F"/>
    <w:rsid w:val="00000174"/>
    <w:rsid w:val="00002733"/>
    <w:rsid w:val="000036CC"/>
    <w:rsid w:val="00003D11"/>
    <w:rsid w:val="00005A78"/>
    <w:rsid w:val="00006F7C"/>
    <w:rsid w:val="00007913"/>
    <w:rsid w:val="00012EE0"/>
    <w:rsid w:val="0001355D"/>
    <w:rsid w:val="00015CAD"/>
    <w:rsid w:val="00015FDF"/>
    <w:rsid w:val="00021C3C"/>
    <w:rsid w:val="00024B43"/>
    <w:rsid w:val="000258A4"/>
    <w:rsid w:val="000264DB"/>
    <w:rsid w:val="00030CB5"/>
    <w:rsid w:val="0003569B"/>
    <w:rsid w:val="00037065"/>
    <w:rsid w:val="0003711F"/>
    <w:rsid w:val="00041C2A"/>
    <w:rsid w:val="0004566F"/>
    <w:rsid w:val="00045CA2"/>
    <w:rsid w:val="00052DC5"/>
    <w:rsid w:val="000560BA"/>
    <w:rsid w:val="00057919"/>
    <w:rsid w:val="000579E5"/>
    <w:rsid w:val="00062BAD"/>
    <w:rsid w:val="00066894"/>
    <w:rsid w:val="00067B3E"/>
    <w:rsid w:val="00070611"/>
    <w:rsid w:val="00070D5F"/>
    <w:rsid w:val="0007152E"/>
    <w:rsid w:val="000721B6"/>
    <w:rsid w:val="0007241A"/>
    <w:rsid w:val="0007375B"/>
    <w:rsid w:val="0007431F"/>
    <w:rsid w:val="0007490C"/>
    <w:rsid w:val="00076A62"/>
    <w:rsid w:val="000835D6"/>
    <w:rsid w:val="00083782"/>
    <w:rsid w:val="000839A4"/>
    <w:rsid w:val="00084A2B"/>
    <w:rsid w:val="00084AEF"/>
    <w:rsid w:val="0008642A"/>
    <w:rsid w:val="000900B7"/>
    <w:rsid w:val="00092243"/>
    <w:rsid w:val="000929F8"/>
    <w:rsid w:val="00092F7C"/>
    <w:rsid w:val="0009345E"/>
    <w:rsid w:val="00093CE6"/>
    <w:rsid w:val="00095DBB"/>
    <w:rsid w:val="00097B79"/>
    <w:rsid w:val="000A0FDC"/>
    <w:rsid w:val="000A11AC"/>
    <w:rsid w:val="000A2285"/>
    <w:rsid w:val="000A51BD"/>
    <w:rsid w:val="000B04DB"/>
    <w:rsid w:val="000B2279"/>
    <w:rsid w:val="000B2377"/>
    <w:rsid w:val="000B2696"/>
    <w:rsid w:val="000B4498"/>
    <w:rsid w:val="000B6CE7"/>
    <w:rsid w:val="000C26CF"/>
    <w:rsid w:val="000C29B4"/>
    <w:rsid w:val="000C4F9C"/>
    <w:rsid w:val="000C5221"/>
    <w:rsid w:val="000C7135"/>
    <w:rsid w:val="000C7AEA"/>
    <w:rsid w:val="000D0A6F"/>
    <w:rsid w:val="000D1629"/>
    <w:rsid w:val="000D33FC"/>
    <w:rsid w:val="000D392F"/>
    <w:rsid w:val="000D3E50"/>
    <w:rsid w:val="000D5A41"/>
    <w:rsid w:val="000D5C78"/>
    <w:rsid w:val="000D696F"/>
    <w:rsid w:val="000D6C0D"/>
    <w:rsid w:val="000D7B44"/>
    <w:rsid w:val="000E2371"/>
    <w:rsid w:val="000E275A"/>
    <w:rsid w:val="000E2775"/>
    <w:rsid w:val="000E2EBE"/>
    <w:rsid w:val="000E4907"/>
    <w:rsid w:val="000E5675"/>
    <w:rsid w:val="000E72E4"/>
    <w:rsid w:val="000E78D0"/>
    <w:rsid w:val="000E7DE3"/>
    <w:rsid w:val="000F0201"/>
    <w:rsid w:val="000F04A5"/>
    <w:rsid w:val="000F52B1"/>
    <w:rsid w:val="000F5350"/>
    <w:rsid w:val="000F6C16"/>
    <w:rsid w:val="000F7046"/>
    <w:rsid w:val="000F71BF"/>
    <w:rsid w:val="000F7720"/>
    <w:rsid w:val="000F7BE1"/>
    <w:rsid w:val="0010087C"/>
    <w:rsid w:val="00102194"/>
    <w:rsid w:val="0010335E"/>
    <w:rsid w:val="0010482B"/>
    <w:rsid w:val="001073D2"/>
    <w:rsid w:val="00107CE9"/>
    <w:rsid w:val="0011274C"/>
    <w:rsid w:val="00113D8F"/>
    <w:rsid w:val="00114777"/>
    <w:rsid w:val="00114885"/>
    <w:rsid w:val="00116365"/>
    <w:rsid w:val="001178CB"/>
    <w:rsid w:val="00121384"/>
    <w:rsid w:val="00122F9B"/>
    <w:rsid w:val="00123335"/>
    <w:rsid w:val="00124912"/>
    <w:rsid w:val="0012636E"/>
    <w:rsid w:val="00126793"/>
    <w:rsid w:val="00127B41"/>
    <w:rsid w:val="001305F8"/>
    <w:rsid w:val="00130859"/>
    <w:rsid w:val="00131B5E"/>
    <w:rsid w:val="00132112"/>
    <w:rsid w:val="0013667C"/>
    <w:rsid w:val="00137462"/>
    <w:rsid w:val="001412D0"/>
    <w:rsid w:val="001437CC"/>
    <w:rsid w:val="00143AE4"/>
    <w:rsid w:val="0014554E"/>
    <w:rsid w:val="001506FF"/>
    <w:rsid w:val="00150F25"/>
    <w:rsid w:val="00150FBE"/>
    <w:rsid w:val="00153036"/>
    <w:rsid w:val="00155045"/>
    <w:rsid w:val="00156813"/>
    <w:rsid w:val="00162DDE"/>
    <w:rsid w:val="00164B9D"/>
    <w:rsid w:val="0016538F"/>
    <w:rsid w:val="00165654"/>
    <w:rsid w:val="00167AA7"/>
    <w:rsid w:val="001725EC"/>
    <w:rsid w:val="001738C1"/>
    <w:rsid w:val="00173B1B"/>
    <w:rsid w:val="00177B2D"/>
    <w:rsid w:val="00183EB6"/>
    <w:rsid w:val="00186447"/>
    <w:rsid w:val="001868D0"/>
    <w:rsid w:val="00186EDD"/>
    <w:rsid w:val="001872A7"/>
    <w:rsid w:val="00187F37"/>
    <w:rsid w:val="00192821"/>
    <w:rsid w:val="00192EE7"/>
    <w:rsid w:val="001969CA"/>
    <w:rsid w:val="001A1E74"/>
    <w:rsid w:val="001A2C0B"/>
    <w:rsid w:val="001A2E14"/>
    <w:rsid w:val="001A34AD"/>
    <w:rsid w:val="001A35D7"/>
    <w:rsid w:val="001A5D58"/>
    <w:rsid w:val="001A7C89"/>
    <w:rsid w:val="001A7EE1"/>
    <w:rsid w:val="001B0A96"/>
    <w:rsid w:val="001B156A"/>
    <w:rsid w:val="001B25A9"/>
    <w:rsid w:val="001B2C85"/>
    <w:rsid w:val="001B371F"/>
    <w:rsid w:val="001B6EC9"/>
    <w:rsid w:val="001B7D04"/>
    <w:rsid w:val="001B7DD7"/>
    <w:rsid w:val="001B7F87"/>
    <w:rsid w:val="001C199C"/>
    <w:rsid w:val="001C1C37"/>
    <w:rsid w:val="001C759B"/>
    <w:rsid w:val="001D3456"/>
    <w:rsid w:val="001D512C"/>
    <w:rsid w:val="001D5621"/>
    <w:rsid w:val="001D5FEB"/>
    <w:rsid w:val="001D68D7"/>
    <w:rsid w:val="001E1831"/>
    <w:rsid w:val="001E284E"/>
    <w:rsid w:val="001E2870"/>
    <w:rsid w:val="001E324B"/>
    <w:rsid w:val="001E359A"/>
    <w:rsid w:val="001E5F6E"/>
    <w:rsid w:val="001E6764"/>
    <w:rsid w:val="001E7D20"/>
    <w:rsid w:val="001F11AA"/>
    <w:rsid w:val="001F17C6"/>
    <w:rsid w:val="001F1CBC"/>
    <w:rsid w:val="001F23D7"/>
    <w:rsid w:val="001F38FA"/>
    <w:rsid w:val="001F73AE"/>
    <w:rsid w:val="0020196A"/>
    <w:rsid w:val="00202B4D"/>
    <w:rsid w:val="00203EA2"/>
    <w:rsid w:val="00204D15"/>
    <w:rsid w:val="0020605F"/>
    <w:rsid w:val="00206C2D"/>
    <w:rsid w:val="00206CFA"/>
    <w:rsid w:val="002070FF"/>
    <w:rsid w:val="00207A59"/>
    <w:rsid w:val="00210BE5"/>
    <w:rsid w:val="00211668"/>
    <w:rsid w:val="00212537"/>
    <w:rsid w:val="00212872"/>
    <w:rsid w:val="002145A1"/>
    <w:rsid w:val="00216841"/>
    <w:rsid w:val="002172E5"/>
    <w:rsid w:val="0021768F"/>
    <w:rsid w:val="0021780D"/>
    <w:rsid w:val="00220CDD"/>
    <w:rsid w:val="00221F45"/>
    <w:rsid w:val="00223077"/>
    <w:rsid w:val="00223459"/>
    <w:rsid w:val="00224BB3"/>
    <w:rsid w:val="002258C3"/>
    <w:rsid w:val="00227AC7"/>
    <w:rsid w:val="00227F3B"/>
    <w:rsid w:val="00230735"/>
    <w:rsid w:val="002315AF"/>
    <w:rsid w:val="00233107"/>
    <w:rsid w:val="00237598"/>
    <w:rsid w:val="002414A1"/>
    <w:rsid w:val="002452EB"/>
    <w:rsid w:val="00246B2E"/>
    <w:rsid w:val="00247271"/>
    <w:rsid w:val="002501D3"/>
    <w:rsid w:val="002523C4"/>
    <w:rsid w:val="002611A7"/>
    <w:rsid w:val="002626BA"/>
    <w:rsid w:val="00262D58"/>
    <w:rsid w:val="00263387"/>
    <w:rsid w:val="002648DD"/>
    <w:rsid w:val="00264AF0"/>
    <w:rsid w:val="00267BF4"/>
    <w:rsid w:val="00272990"/>
    <w:rsid w:val="00274150"/>
    <w:rsid w:val="002767D5"/>
    <w:rsid w:val="002776A6"/>
    <w:rsid w:val="00277C75"/>
    <w:rsid w:val="002814A7"/>
    <w:rsid w:val="0028155E"/>
    <w:rsid w:val="00281E94"/>
    <w:rsid w:val="00285EC8"/>
    <w:rsid w:val="00285FD2"/>
    <w:rsid w:val="00292F90"/>
    <w:rsid w:val="002944BD"/>
    <w:rsid w:val="002A0725"/>
    <w:rsid w:val="002A077E"/>
    <w:rsid w:val="002A46CB"/>
    <w:rsid w:val="002A549C"/>
    <w:rsid w:val="002A6B4A"/>
    <w:rsid w:val="002B218C"/>
    <w:rsid w:val="002B62FB"/>
    <w:rsid w:val="002B6E1F"/>
    <w:rsid w:val="002C1DB9"/>
    <w:rsid w:val="002C20DE"/>
    <w:rsid w:val="002C2931"/>
    <w:rsid w:val="002C2CFC"/>
    <w:rsid w:val="002C4FFB"/>
    <w:rsid w:val="002C5D63"/>
    <w:rsid w:val="002C7026"/>
    <w:rsid w:val="002C7E33"/>
    <w:rsid w:val="002D1BA5"/>
    <w:rsid w:val="002D44F5"/>
    <w:rsid w:val="002D51B9"/>
    <w:rsid w:val="002D5A93"/>
    <w:rsid w:val="002D7BCE"/>
    <w:rsid w:val="002E3105"/>
    <w:rsid w:val="002E3D03"/>
    <w:rsid w:val="002E4A27"/>
    <w:rsid w:val="002E622F"/>
    <w:rsid w:val="002E6FCD"/>
    <w:rsid w:val="002E73F8"/>
    <w:rsid w:val="002F0FC4"/>
    <w:rsid w:val="002F17DF"/>
    <w:rsid w:val="002F43F3"/>
    <w:rsid w:val="002F5038"/>
    <w:rsid w:val="002F6011"/>
    <w:rsid w:val="002F7987"/>
    <w:rsid w:val="002F7C48"/>
    <w:rsid w:val="00300181"/>
    <w:rsid w:val="0030064E"/>
    <w:rsid w:val="00303B14"/>
    <w:rsid w:val="00307226"/>
    <w:rsid w:val="0030740A"/>
    <w:rsid w:val="00312DF4"/>
    <w:rsid w:val="003137C2"/>
    <w:rsid w:val="003174E1"/>
    <w:rsid w:val="003211C2"/>
    <w:rsid w:val="00322706"/>
    <w:rsid w:val="00322929"/>
    <w:rsid w:val="00323FE1"/>
    <w:rsid w:val="003240F2"/>
    <w:rsid w:val="00326429"/>
    <w:rsid w:val="00327DC4"/>
    <w:rsid w:val="003300D7"/>
    <w:rsid w:val="00330FFA"/>
    <w:rsid w:val="003319F8"/>
    <w:rsid w:val="0033244D"/>
    <w:rsid w:val="003348A5"/>
    <w:rsid w:val="00334F49"/>
    <w:rsid w:val="003366A6"/>
    <w:rsid w:val="003405C0"/>
    <w:rsid w:val="00340E85"/>
    <w:rsid w:val="003419F8"/>
    <w:rsid w:val="003444E4"/>
    <w:rsid w:val="00345E5B"/>
    <w:rsid w:val="00345FF8"/>
    <w:rsid w:val="003464C1"/>
    <w:rsid w:val="00346CD3"/>
    <w:rsid w:val="00347F98"/>
    <w:rsid w:val="00350533"/>
    <w:rsid w:val="0035082D"/>
    <w:rsid w:val="0035410F"/>
    <w:rsid w:val="003550D9"/>
    <w:rsid w:val="00356327"/>
    <w:rsid w:val="00356C22"/>
    <w:rsid w:val="00356E7B"/>
    <w:rsid w:val="0036039E"/>
    <w:rsid w:val="00362401"/>
    <w:rsid w:val="0036397A"/>
    <w:rsid w:val="003647BD"/>
    <w:rsid w:val="0036688F"/>
    <w:rsid w:val="00367091"/>
    <w:rsid w:val="003774D2"/>
    <w:rsid w:val="00380CC0"/>
    <w:rsid w:val="003861D8"/>
    <w:rsid w:val="0038754A"/>
    <w:rsid w:val="00391C8D"/>
    <w:rsid w:val="00392796"/>
    <w:rsid w:val="00392E89"/>
    <w:rsid w:val="0039301F"/>
    <w:rsid w:val="00395AEE"/>
    <w:rsid w:val="00396462"/>
    <w:rsid w:val="003A11C5"/>
    <w:rsid w:val="003A1F0F"/>
    <w:rsid w:val="003A5E15"/>
    <w:rsid w:val="003A65AB"/>
    <w:rsid w:val="003B082E"/>
    <w:rsid w:val="003B2418"/>
    <w:rsid w:val="003B2DC1"/>
    <w:rsid w:val="003B3D10"/>
    <w:rsid w:val="003B3FD9"/>
    <w:rsid w:val="003B47EA"/>
    <w:rsid w:val="003B5B6F"/>
    <w:rsid w:val="003B5EDD"/>
    <w:rsid w:val="003B741B"/>
    <w:rsid w:val="003B7486"/>
    <w:rsid w:val="003C674A"/>
    <w:rsid w:val="003C7B25"/>
    <w:rsid w:val="003C7CFE"/>
    <w:rsid w:val="003D013D"/>
    <w:rsid w:val="003D037E"/>
    <w:rsid w:val="003D0A2B"/>
    <w:rsid w:val="003D1387"/>
    <w:rsid w:val="003D2008"/>
    <w:rsid w:val="003D2EF8"/>
    <w:rsid w:val="003D421D"/>
    <w:rsid w:val="003D7275"/>
    <w:rsid w:val="003E0A0A"/>
    <w:rsid w:val="003E1947"/>
    <w:rsid w:val="003E21D7"/>
    <w:rsid w:val="003E4728"/>
    <w:rsid w:val="003E637E"/>
    <w:rsid w:val="003E697C"/>
    <w:rsid w:val="003F170A"/>
    <w:rsid w:val="003F529A"/>
    <w:rsid w:val="003F5D2D"/>
    <w:rsid w:val="003F77AD"/>
    <w:rsid w:val="00400CA4"/>
    <w:rsid w:val="004021A7"/>
    <w:rsid w:val="00402329"/>
    <w:rsid w:val="00402E5F"/>
    <w:rsid w:val="0040519C"/>
    <w:rsid w:val="00406AE3"/>
    <w:rsid w:val="00411E8D"/>
    <w:rsid w:val="0041257C"/>
    <w:rsid w:val="004125F3"/>
    <w:rsid w:val="00413F5C"/>
    <w:rsid w:val="004155D5"/>
    <w:rsid w:val="004164F1"/>
    <w:rsid w:val="00417051"/>
    <w:rsid w:val="0042046B"/>
    <w:rsid w:val="0042449E"/>
    <w:rsid w:val="00425824"/>
    <w:rsid w:val="0042635E"/>
    <w:rsid w:val="0042768F"/>
    <w:rsid w:val="00432FBE"/>
    <w:rsid w:val="00433A50"/>
    <w:rsid w:val="00434726"/>
    <w:rsid w:val="00434A2A"/>
    <w:rsid w:val="00436372"/>
    <w:rsid w:val="004374FA"/>
    <w:rsid w:val="00441496"/>
    <w:rsid w:val="0044164E"/>
    <w:rsid w:val="0044212C"/>
    <w:rsid w:val="0044372C"/>
    <w:rsid w:val="00444BAD"/>
    <w:rsid w:val="00445E50"/>
    <w:rsid w:val="0044663B"/>
    <w:rsid w:val="004471BB"/>
    <w:rsid w:val="0044780D"/>
    <w:rsid w:val="00450F6F"/>
    <w:rsid w:val="004523DC"/>
    <w:rsid w:val="004533DA"/>
    <w:rsid w:val="00455D10"/>
    <w:rsid w:val="00456DA6"/>
    <w:rsid w:val="00460DA1"/>
    <w:rsid w:val="0046514F"/>
    <w:rsid w:val="0046517E"/>
    <w:rsid w:val="00465D42"/>
    <w:rsid w:val="00470FF8"/>
    <w:rsid w:val="00472B34"/>
    <w:rsid w:val="00472BE9"/>
    <w:rsid w:val="00473CB7"/>
    <w:rsid w:val="004747FD"/>
    <w:rsid w:val="00474CFF"/>
    <w:rsid w:val="0047758D"/>
    <w:rsid w:val="00477D92"/>
    <w:rsid w:val="00484DF4"/>
    <w:rsid w:val="00490BB5"/>
    <w:rsid w:val="004922F0"/>
    <w:rsid w:val="00492553"/>
    <w:rsid w:val="00494B4D"/>
    <w:rsid w:val="004A0622"/>
    <w:rsid w:val="004A24FE"/>
    <w:rsid w:val="004A3EDB"/>
    <w:rsid w:val="004A5950"/>
    <w:rsid w:val="004A6A70"/>
    <w:rsid w:val="004B1577"/>
    <w:rsid w:val="004B1EAB"/>
    <w:rsid w:val="004B2C67"/>
    <w:rsid w:val="004B2E2E"/>
    <w:rsid w:val="004B6903"/>
    <w:rsid w:val="004B6C97"/>
    <w:rsid w:val="004C01A7"/>
    <w:rsid w:val="004C3204"/>
    <w:rsid w:val="004C6E10"/>
    <w:rsid w:val="004C70D5"/>
    <w:rsid w:val="004C73B2"/>
    <w:rsid w:val="004D0016"/>
    <w:rsid w:val="004D11D9"/>
    <w:rsid w:val="004D6043"/>
    <w:rsid w:val="004E0A60"/>
    <w:rsid w:val="004E3A8C"/>
    <w:rsid w:val="004E4010"/>
    <w:rsid w:val="004E41E5"/>
    <w:rsid w:val="004E4876"/>
    <w:rsid w:val="004E50F2"/>
    <w:rsid w:val="004E75A1"/>
    <w:rsid w:val="004F1E47"/>
    <w:rsid w:val="004F2511"/>
    <w:rsid w:val="004F38F3"/>
    <w:rsid w:val="004F53E7"/>
    <w:rsid w:val="004F596D"/>
    <w:rsid w:val="004F6D8F"/>
    <w:rsid w:val="00501505"/>
    <w:rsid w:val="0050195E"/>
    <w:rsid w:val="005019FC"/>
    <w:rsid w:val="005056C3"/>
    <w:rsid w:val="005162DF"/>
    <w:rsid w:val="00516FF6"/>
    <w:rsid w:val="00520A05"/>
    <w:rsid w:val="00522C1B"/>
    <w:rsid w:val="00523A38"/>
    <w:rsid w:val="00527C09"/>
    <w:rsid w:val="00530F84"/>
    <w:rsid w:val="00531349"/>
    <w:rsid w:val="00532868"/>
    <w:rsid w:val="00533C32"/>
    <w:rsid w:val="005343F1"/>
    <w:rsid w:val="00537E97"/>
    <w:rsid w:val="0054304B"/>
    <w:rsid w:val="0054713D"/>
    <w:rsid w:val="00551ECD"/>
    <w:rsid w:val="00553382"/>
    <w:rsid w:val="005542FB"/>
    <w:rsid w:val="005549B6"/>
    <w:rsid w:val="00555D7B"/>
    <w:rsid w:val="00556FD0"/>
    <w:rsid w:val="005637DA"/>
    <w:rsid w:val="00565C58"/>
    <w:rsid w:val="00571DE0"/>
    <w:rsid w:val="005735E7"/>
    <w:rsid w:val="005737AC"/>
    <w:rsid w:val="00574080"/>
    <w:rsid w:val="0058551D"/>
    <w:rsid w:val="0058635C"/>
    <w:rsid w:val="0058674F"/>
    <w:rsid w:val="0059139E"/>
    <w:rsid w:val="00593732"/>
    <w:rsid w:val="005945FF"/>
    <w:rsid w:val="00596663"/>
    <w:rsid w:val="00597580"/>
    <w:rsid w:val="00597799"/>
    <w:rsid w:val="005A1E3D"/>
    <w:rsid w:val="005A3799"/>
    <w:rsid w:val="005A4885"/>
    <w:rsid w:val="005A55E4"/>
    <w:rsid w:val="005B06CD"/>
    <w:rsid w:val="005B0E81"/>
    <w:rsid w:val="005B1021"/>
    <w:rsid w:val="005B353E"/>
    <w:rsid w:val="005B44D4"/>
    <w:rsid w:val="005B4F6A"/>
    <w:rsid w:val="005B6417"/>
    <w:rsid w:val="005B642E"/>
    <w:rsid w:val="005B6A54"/>
    <w:rsid w:val="005B7344"/>
    <w:rsid w:val="005C60D5"/>
    <w:rsid w:val="005C66E2"/>
    <w:rsid w:val="005C74AA"/>
    <w:rsid w:val="005C7C7C"/>
    <w:rsid w:val="005D1C7A"/>
    <w:rsid w:val="005D1F5E"/>
    <w:rsid w:val="005D5422"/>
    <w:rsid w:val="005D5662"/>
    <w:rsid w:val="005D58D8"/>
    <w:rsid w:val="005D68A0"/>
    <w:rsid w:val="005E06C6"/>
    <w:rsid w:val="005E34BD"/>
    <w:rsid w:val="005E4C95"/>
    <w:rsid w:val="005E548C"/>
    <w:rsid w:val="005E5A93"/>
    <w:rsid w:val="005E64FE"/>
    <w:rsid w:val="005E6829"/>
    <w:rsid w:val="005E786B"/>
    <w:rsid w:val="005F04D6"/>
    <w:rsid w:val="005F19C7"/>
    <w:rsid w:val="005F2638"/>
    <w:rsid w:val="005F26D3"/>
    <w:rsid w:val="005F4E75"/>
    <w:rsid w:val="005F5569"/>
    <w:rsid w:val="005F57EA"/>
    <w:rsid w:val="005F7F29"/>
    <w:rsid w:val="0060190C"/>
    <w:rsid w:val="006034B3"/>
    <w:rsid w:val="00603C55"/>
    <w:rsid w:val="00603FC4"/>
    <w:rsid w:val="00605104"/>
    <w:rsid w:val="0060570C"/>
    <w:rsid w:val="006109E4"/>
    <w:rsid w:val="00612A0A"/>
    <w:rsid w:val="006136C1"/>
    <w:rsid w:val="006136D4"/>
    <w:rsid w:val="006156DD"/>
    <w:rsid w:val="006165C9"/>
    <w:rsid w:val="0061723D"/>
    <w:rsid w:val="006174D9"/>
    <w:rsid w:val="00620810"/>
    <w:rsid w:val="0062100B"/>
    <w:rsid w:val="006213E4"/>
    <w:rsid w:val="00621DB2"/>
    <w:rsid w:val="00623A45"/>
    <w:rsid w:val="00624269"/>
    <w:rsid w:val="00625C5B"/>
    <w:rsid w:val="00625F9F"/>
    <w:rsid w:val="0063346F"/>
    <w:rsid w:val="00637885"/>
    <w:rsid w:val="00640BE5"/>
    <w:rsid w:val="00643762"/>
    <w:rsid w:val="00647D2B"/>
    <w:rsid w:val="00647E17"/>
    <w:rsid w:val="00650B64"/>
    <w:rsid w:val="00651E64"/>
    <w:rsid w:val="006555A7"/>
    <w:rsid w:val="0065694B"/>
    <w:rsid w:val="006578D3"/>
    <w:rsid w:val="006639BE"/>
    <w:rsid w:val="00664F81"/>
    <w:rsid w:val="00670ADB"/>
    <w:rsid w:val="006719CB"/>
    <w:rsid w:val="00672D2B"/>
    <w:rsid w:val="006772F5"/>
    <w:rsid w:val="00681613"/>
    <w:rsid w:val="00683A28"/>
    <w:rsid w:val="0069134B"/>
    <w:rsid w:val="006A0123"/>
    <w:rsid w:val="006A2693"/>
    <w:rsid w:val="006C256F"/>
    <w:rsid w:val="006C389F"/>
    <w:rsid w:val="006D1166"/>
    <w:rsid w:val="006D41B2"/>
    <w:rsid w:val="006D5436"/>
    <w:rsid w:val="006D75D2"/>
    <w:rsid w:val="006E0CA4"/>
    <w:rsid w:val="006E20E8"/>
    <w:rsid w:val="006E54B2"/>
    <w:rsid w:val="006E5B2A"/>
    <w:rsid w:val="006F1307"/>
    <w:rsid w:val="006F2043"/>
    <w:rsid w:val="006F5384"/>
    <w:rsid w:val="006F60F2"/>
    <w:rsid w:val="006F731E"/>
    <w:rsid w:val="006F73A6"/>
    <w:rsid w:val="006F7918"/>
    <w:rsid w:val="006F7E89"/>
    <w:rsid w:val="00700995"/>
    <w:rsid w:val="00701DA0"/>
    <w:rsid w:val="00703F47"/>
    <w:rsid w:val="00704626"/>
    <w:rsid w:val="00704A1D"/>
    <w:rsid w:val="00704B65"/>
    <w:rsid w:val="0071027E"/>
    <w:rsid w:val="00713210"/>
    <w:rsid w:val="007136E6"/>
    <w:rsid w:val="00723B22"/>
    <w:rsid w:val="007268B1"/>
    <w:rsid w:val="00727417"/>
    <w:rsid w:val="00730E05"/>
    <w:rsid w:val="00730FE1"/>
    <w:rsid w:val="007314E1"/>
    <w:rsid w:val="007328C8"/>
    <w:rsid w:val="0073455B"/>
    <w:rsid w:val="0073545C"/>
    <w:rsid w:val="0074023B"/>
    <w:rsid w:val="0074192E"/>
    <w:rsid w:val="00745AA4"/>
    <w:rsid w:val="00747601"/>
    <w:rsid w:val="00752471"/>
    <w:rsid w:val="00752C2E"/>
    <w:rsid w:val="00755BE4"/>
    <w:rsid w:val="007563FD"/>
    <w:rsid w:val="007574BC"/>
    <w:rsid w:val="00757901"/>
    <w:rsid w:val="00761214"/>
    <w:rsid w:val="00761BC4"/>
    <w:rsid w:val="00762690"/>
    <w:rsid w:val="00763D09"/>
    <w:rsid w:val="00765AA5"/>
    <w:rsid w:val="007708EE"/>
    <w:rsid w:val="00771027"/>
    <w:rsid w:val="00771B60"/>
    <w:rsid w:val="0077418C"/>
    <w:rsid w:val="00775553"/>
    <w:rsid w:val="00775644"/>
    <w:rsid w:val="00777116"/>
    <w:rsid w:val="00783378"/>
    <w:rsid w:val="00784690"/>
    <w:rsid w:val="00784880"/>
    <w:rsid w:val="00792850"/>
    <w:rsid w:val="007937CB"/>
    <w:rsid w:val="0079432C"/>
    <w:rsid w:val="007956E5"/>
    <w:rsid w:val="00797DC7"/>
    <w:rsid w:val="00797EA0"/>
    <w:rsid w:val="007A0308"/>
    <w:rsid w:val="007A1012"/>
    <w:rsid w:val="007A75A5"/>
    <w:rsid w:val="007B160D"/>
    <w:rsid w:val="007B29F3"/>
    <w:rsid w:val="007B3843"/>
    <w:rsid w:val="007B4094"/>
    <w:rsid w:val="007B68D5"/>
    <w:rsid w:val="007C03EF"/>
    <w:rsid w:val="007C0C3A"/>
    <w:rsid w:val="007C0C96"/>
    <w:rsid w:val="007C2692"/>
    <w:rsid w:val="007C4AEC"/>
    <w:rsid w:val="007C5B31"/>
    <w:rsid w:val="007D182F"/>
    <w:rsid w:val="007D4238"/>
    <w:rsid w:val="007D4A05"/>
    <w:rsid w:val="007D5E6B"/>
    <w:rsid w:val="007D6B8C"/>
    <w:rsid w:val="007D6FD8"/>
    <w:rsid w:val="007E0BC3"/>
    <w:rsid w:val="007E4F3F"/>
    <w:rsid w:val="007F528B"/>
    <w:rsid w:val="007F645B"/>
    <w:rsid w:val="007F6651"/>
    <w:rsid w:val="007F6D82"/>
    <w:rsid w:val="007F6EE9"/>
    <w:rsid w:val="007F72CC"/>
    <w:rsid w:val="008006A5"/>
    <w:rsid w:val="00800AF0"/>
    <w:rsid w:val="0080144D"/>
    <w:rsid w:val="00801950"/>
    <w:rsid w:val="00802636"/>
    <w:rsid w:val="00803C21"/>
    <w:rsid w:val="00806B2B"/>
    <w:rsid w:val="00810F85"/>
    <w:rsid w:val="0081198D"/>
    <w:rsid w:val="0081293B"/>
    <w:rsid w:val="00817401"/>
    <w:rsid w:val="00820B75"/>
    <w:rsid w:val="00821D62"/>
    <w:rsid w:val="00823140"/>
    <w:rsid w:val="00823C86"/>
    <w:rsid w:val="00824188"/>
    <w:rsid w:val="00826ACF"/>
    <w:rsid w:val="00826AF0"/>
    <w:rsid w:val="008304C9"/>
    <w:rsid w:val="008307B4"/>
    <w:rsid w:val="008474B7"/>
    <w:rsid w:val="008515B4"/>
    <w:rsid w:val="00851E13"/>
    <w:rsid w:val="00852BD1"/>
    <w:rsid w:val="0085572F"/>
    <w:rsid w:val="00857ACF"/>
    <w:rsid w:val="0086032D"/>
    <w:rsid w:val="00864F43"/>
    <w:rsid w:val="00865A94"/>
    <w:rsid w:val="00867301"/>
    <w:rsid w:val="008703FD"/>
    <w:rsid w:val="00870474"/>
    <w:rsid w:val="00871206"/>
    <w:rsid w:val="00871CB0"/>
    <w:rsid w:val="00873C9C"/>
    <w:rsid w:val="00875C6C"/>
    <w:rsid w:val="00877579"/>
    <w:rsid w:val="00877834"/>
    <w:rsid w:val="00877E36"/>
    <w:rsid w:val="00877EB6"/>
    <w:rsid w:val="008809C5"/>
    <w:rsid w:val="00881414"/>
    <w:rsid w:val="008815A9"/>
    <w:rsid w:val="0088630C"/>
    <w:rsid w:val="00886BBE"/>
    <w:rsid w:val="00892509"/>
    <w:rsid w:val="008942D7"/>
    <w:rsid w:val="00895FAE"/>
    <w:rsid w:val="0089650B"/>
    <w:rsid w:val="008A04C6"/>
    <w:rsid w:val="008A4A3D"/>
    <w:rsid w:val="008A6A40"/>
    <w:rsid w:val="008B2B00"/>
    <w:rsid w:val="008B44AD"/>
    <w:rsid w:val="008C0B4F"/>
    <w:rsid w:val="008C1291"/>
    <w:rsid w:val="008C4C31"/>
    <w:rsid w:val="008C7D87"/>
    <w:rsid w:val="008D207A"/>
    <w:rsid w:val="008D3E02"/>
    <w:rsid w:val="008D5100"/>
    <w:rsid w:val="008D6F31"/>
    <w:rsid w:val="008E1295"/>
    <w:rsid w:val="008E64B9"/>
    <w:rsid w:val="008F0192"/>
    <w:rsid w:val="008F1EE4"/>
    <w:rsid w:val="008F2150"/>
    <w:rsid w:val="008F45F2"/>
    <w:rsid w:val="008F5797"/>
    <w:rsid w:val="008F616B"/>
    <w:rsid w:val="008F66C5"/>
    <w:rsid w:val="009059A8"/>
    <w:rsid w:val="00906AAB"/>
    <w:rsid w:val="00906EC6"/>
    <w:rsid w:val="0090759A"/>
    <w:rsid w:val="00907D63"/>
    <w:rsid w:val="0091247F"/>
    <w:rsid w:val="0091302B"/>
    <w:rsid w:val="009136B4"/>
    <w:rsid w:val="00914F4E"/>
    <w:rsid w:val="009156BC"/>
    <w:rsid w:val="00924CD1"/>
    <w:rsid w:val="00932540"/>
    <w:rsid w:val="00933106"/>
    <w:rsid w:val="009345DF"/>
    <w:rsid w:val="009359E2"/>
    <w:rsid w:val="00936A29"/>
    <w:rsid w:val="00936F68"/>
    <w:rsid w:val="0094060F"/>
    <w:rsid w:val="00942885"/>
    <w:rsid w:val="009434FC"/>
    <w:rsid w:val="0094655E"/>
    <w:rsid w:val="00946B0D"/>
    <w:rsid w:val="0094710D"/>
    <w:rsid w:val="0095206F"/>
    <w:rsid w:val="0095426D"/>
    <w:rsid w:val="00955622"/>
    <w:rsid w:val="009557B1"/>
    <w:rsid w:val="00957C68"/>
    <w:rsid w:val="00957E6A"/>
    <w:rsid w:val="00957F85"/>
    <w:rsid w:val="009616AA"/>
    <w:rsid w:val="00962B86"/>
    <w:rsid w:val="009660A8"/>
    <w:rsid w:val="00967C06"/>
    <w:rsid w:val="00971A87"/>
    <w:rsid w:val="00972B8A"/>
    <w:rsid w:val="00974584"/>
    <w:rsid w:val="00975C9B"/>
    <w:rsid w:val="0097676E"/>
    <w:rsid w:val="0098258A"/>
    <w:rsid w:val="00982B32"/>
    <w:rsid w:val="00983349"/>
    <w:rsid w:val="009844F4"/>
    <w:rsid w:val="00984F69"/>
    <w:rsid w:val="009864A6"/>
    <w:rsid w:val="00986667"/>
    <w:rsid w:val="009879DB"/>
    <w:rsid w:val="00987C87"/>
    <w:rsid w:val="00992574"/>
    <w:rsid w:val="00993460"/>
    <w:rsid w:val="00993841"/>
    <w:rsid w:val="00993EC5"/>
    <w:rsid w:val="00995A7B"/>
    <w:rsid w:val="00995E6D"/>
    <w:rsid w:val="009A03BB"/>
    <w:rsid w:val="009A0CF1"/>
    <w:rsid w:val="009A12E4"/>
    <w:rsid w:val="009A3AA7"/>
    <w:rsid w:val="009A3D5C"/>
    <w:rsid w:val="009A48D3"/>
    <w:rsid w:val="009A5A03"/>
    <w:rsid w:val="009A7849"/>
    <w:rsid w:val="009A7EDE"/>
    <w:rsid w:val="009B024A"/>
    <w:rsid w:val="009B2134"/>
    <w:rsid w:val="009B3B9D"/>
    <w:rsid w:val="009B5F5A"/>
    <w:rsid w:val="009C10A6"/>
    <w:rsid w:val="009C39D0"/>
    <w:rsid w:val="009C3FE0"/>
    <w:rsid w:val="009C6BF1"/>
    <w:rsid w:val="009D2762"/>
    <w:rsid w:val="009D4B07"/>
    <w:rsid w:val="009D5E48"/>
    <w:rsid w:val="009D614A"/>
    <w:rsid w:val="009E24AA"/>
    <w:rsid w:val="009E5BD1"/>
    <w:rsid w:val="009E7678"/>
    <w:rsid w:val="009F00F6"/>
    <w:rsid w:val="009F0129"/>
    <w:rsid w:val="009F1736"/>
    <w:rsid w:val="009F4A7A"/>
    <w:rsid w:val="009F7342"/>
    <w:rsid w:val="00A02530"/>
    <w:rsid w:val="00A02625"/>
    <w:rsid w:val="00A06025"/>
    <w:rsid w:val="00A074DD"/>
    <w:rsid w:val="00A07F7A"/>
    <w:rsid w:val="00A1042D"/>
    <w:rsid w:val="00A117F1"/>
    <w:rsid w:val="00A11F3E"/>
    <w:rsid w:val="00A1618D"/>
    <w:rsid w:val="00A16A53"/>
    <w:rsid w:val="00A1747E"/>
    <w:rsid w:val="00A23A01"/>
    <w:rsid w:val="00A246BE"/>
    <w:rsid w:val="00A262A0"/>
    <w:rsid w:val="00A30251"/>
    <w:rsid w:val="00A3237C"/>
    <w:rsid w:val="00A34322"/>
    <w:rsid w:val="00A347C9"/>
    <w:rsid w:val="00A34B62"/>
    <w:rsid w:val="00A35D8B"/>
    <w:rsid w:val="00A379AF"/>
    <w:rsid w:val="00A4100A"/>
    <w:rsid w:val="00A514DA"/>
    <w:rsid w:val="00A531E4"/>
    <w:rsid w:val="00A532E5"/>
    <w:rsid w:val="00A55B5A"/>
    <w:rsid w:val="00A56C33"/>
    <w:rsid w:val="00A571EE"/>
    <w:rsid w:val="00A57F31"/>
    <w:rsid w:val="00A60F26"/>
    <w:rsid w:val="00A6126E"/>
    <w:rsid w:val="00A6700B"/>
    <w:rsid w:val="00A67020"/>
    <w:rsid w:val="00A67109"/>
    <w:rsid w:val="00A7045A"/>
    <w:rsid w:val="00A7218B"/>
    <w:rsid w:val="00A767D4"/>
    <w:rsid w:val="00A80489"/>
    <w:rsid w:val="00A83BAB"/>
    <w:rsid w:val="00A861DC"/>
    <w:rsid w:val="00A862D7"/>
    <w:rsid w:val="00A87746"/>
    <w:rsid w:val="00A87930"/>
    <w:rsid w:val="00A908E1"/>
    <w:rsid w:val="00A92E26"/>
    <w:rsid w:val="00A96101"/>
    <w:rsid w:val="00A961E5"/>
    <w:rsid w:val="00AA23F1"/>
    <w:rsid w:val="00AA2EF0"/>
    <w:rsid w:val="00AA765B"/>
    <w:rsid w:val="00AB15F7"/>
    <w:rsid w:val="00AB1B65"/>
    <w:rsid w:val="00AB2CC6"/>
    <w:rsid w:val="00AB78CC"/>
    <w:rsid w:val="00AC21E7"/>
    <w:rsid w:val="00AC385C"/>
    <w:rsid w:val="00AC40D4"/>
    <w:rsid w:val="00AC64F5"/>
    <w:rsid w:val="00AD2486"/>
    <w:rsid w:val="00AD5E6F"/>
    <w:rsid w:val="00AD6FCD"/>
    <w:rsid w:val="00AE2114"/>
    <w:rsid w:val="00AE48F6"/>
    <w:rsid w:val="00AE520D"/>
    <w:rsid w:val="00AE53D9"/>
    <w:rsid w:val="00AE6114"/>
    <w:rsid w:val="00AE74C0"/>
    <w:rsid w:val="00AE7D5D"/>
    <w:rsid w:val="00B005C9"/>
    <w:rsid w:val="00B00CD5"/>
    <w:rsid w:val="00B0409E"/>
    <w:rsid w:val="00B068BE"/>
    <w:rsid w:val="00B10F39"/>
    <w:rsid w:val="00B1106F"/>
    <w:rsid w:val="00B12A50"/>
    <w:rsid w:val="00B12AFE"/>
    <w:rsid w:val="00B14991"/>
    <w:rsid w:val="00B15459"/>
    <w:rsid w:val="00B15CA2"/>
    <w:rsid w:val="00B16420"/>
    <w:rsid w:val="00B17A41"/>
    <w:rsid w:val="00B21421"/>
    <w:rsid w:val="00B24122"/>
    <w:rsid w:val="00B253EA"/>
    <w:rsid w:val="00B26BDC"/>
    <w:rsid w:val="00B27BD0"/>
    <w:rsid w:val="00B305E2"/>
    <w:rsid w:val="00B30C24"/>
    <w:rsid w:val="00B30FFD"/>
    <w:rsid w:val="00B32516"/>
    <w:rsid w:val="00B34A39"/>
    <w:rsid w:val="00B35BE4"/>
    <w:rsid w:val="00B36C98"/>
    <w:rsid w:val="00B37DD7"/>
    <w:rsid w:val="00B41130"/>
    <w:rsid w:val="00B41BCB"/>
    <w:rsid w:val="00B42D42"/>
    <w:rsid w:val="00B46086"/>
    <w:rsid w:val="00B53D38"/>
    <w:rsid w:val="00B55DA9"/>
    <w:rsid w:val="00B571BB"/>
    <w:rsid w:val="00B5747D"/>
    <w:rsid w:val="00B60653"/>
    <w:rsid w:val="00B60D61"/>
    <w:rsid w:val="00B617A6"/>
    <w:rsid w:val="00B61A76"/>
    <w:rsid w:val="00B623E4"/>
    <w:rsid w:val="00B649EC"/>
    <w:rsid w:val="00B66E45"/>
    <w:rsid w:val="00B720A5"/>
    <w:rsid w:val="00B7650B"/>
    <w:rsid w:val="00B769A7"/>
    <w:rsid w:val="00B769D1"/>
    <w:rsid w:val="00B77759"/>
    <w:rsid w:val="00B77D1C"/>
    <w:rsid w:val="00B8453E"/>
    <w:rsid w:val="00B84EBE"/>
    <w:rsid w:val="00B904A4"/>
    <w:rsid w:val="00B920B1"/>
    <w:rsid w:val="00B92A3A"/>
    <w:rsid w:val="00B92E24"/>
    <w:rsid w:val="00B94EF0"/>
    <w:rsid w:val="00B96101"/>
    <w:rsid w:val="00B969E5"/>
    <w:rsid w:val="00B97A84"/>
    <w:rsid w:val="00BA1A6A"/>
    <w:rsid w:val="00BA44A6"/>
    <w:rsid w:val="00BB158D"/>
    <w:rsid w:val="00BC14CA"/>
    <w:rsid w:val="00BC159C"/>
    <w:rsid w:val="00BC3008"/>
    <w:rsid w:val="00BC3879"/>
    <w:rsid w:val="00BC3A25"/>
    <w:rsid w:val="00BD1E85"/>
    <w:rsid w:val="00BD1FF7"/>
    <w:rsid w:val="00BD4BF2"/>
    <w:rsid w:val="00BE0D3B"/>
    <w:rsid w:val="00BE2BB2"/>
    <w:rsid w:val="00BE3C9E"/>
    <w:rsid w:val="00BE422D"/>
    <w:rsid w:val="00BE4D52"/>
    <w:rsid w:val="00BF14D8"/>
    <w:rsid w:val="00BF2CFB"/>
    <w:rsid w:val="00BF551B"/>
    <w:rsid w:val="00BF5D24"/>
    <w:rsid w:val="00BF7820"/>
    <w:rsid w:val="00C029E5"/>
    <w:rsid w:val="00C045C2"/>
    <w:rsid w:val="00C15420"/>
    <w:rsid w:val="00C1570D"/>
    <w:rsid w:val="00C21525"/>
    <w:rsid w:val="00C23C9E"/>
    <w:rsid w:val="00C240D0"/>
    <w:rsid w:val="00C30D4C"/>
    <w:rsid w:val="00C31154"/>
    <w:rsid w:val="00C31E67"/>
    <w:rsid w:val="00C320DC"/>
    <w:rsid w:val="00C33502"/>
    <w:rsid w:val="00C3353D"/>
    <w:rsid w:val="00C33F9B"/>
    <w:rsid w:val="00C34C40"/>
    <w:rsid w:val="00C36692"/>
    <w:rsid w:val="00C36C77"/>
    <w:rsid w:val="00C4196E"/>
    <w:rsid w:val="00C42CCA"/>
    <w:rsid w:val="00C43664"/>
    <w:rsid w:val="00C45886"/>
    <w:rsid w:val="00C4681E"/>
    <w:rsid w:val="00C50438"/>
    <w:rsid w:val="00C550E9"/>
    <w:rsid w:val="00C55651"/>
    <w:rsid w:val="00C565CA"/>
    <w:rsid w:val="00C57759"/>
    <w:rsid w:val="00C61798"/>
    <w:rsid w:val="00C62B75"/>
    <w:rsid w:val="00C63BA7"/>
    <w:rsid w:val="00C64C89"/>
    <w:rsid w:val="00C64D7C"/>
    <w:rsid w:val="00C66829"/>
    <w:rsid w:val="00C674DD"/>
    <w:rsid w:val="00C67794"/>
    <w:rsid w:val="00C67F6B"/>
    <w:rsid w:val="00C71335"/>
    <w:rsid w:val="00C720AA"/>
    <w:rsid w:val="00C7346A"/>
    <w:rsid w:val="00C739D5"/>
    <w:rsid w:val="00C74638"/>
    <w:rsid w:val="00C77E57"/>
    <w:rsid w:val="00C82777"/>
    <w:rsid w:val="00C835BB"/>
    <w:rsid w:val="00C841D8"/>
    <w:rsid w:val="00C87E95"/>
    <w:rsid w:val="00C900DD"/>
    <w:rsid w:val="00C90DE2"/>
    <w:rsid w:val="00C9241A"/>
    <w:rsid w:val="00C92A9C"/>
    <w:rsid w:val="00C954A2"/>
    <w:rsid w:val="00C967F5"/>
    <w:rsid w:val="00CA0052"/>
    <w:rsid w:val="00CA10A0"/>
    <w:rsid w:val="00CA2C9A"/>
    <w:rsid w:val="00CA2DFF"/>
    <w:rsid w:val="00CA3334"/>
    <w:rsid w:val="00CA38C6"/>
    <w:rsid w:val="00CA4459"/>
    <w:rsid w:val="00CA6937"/>
    <w:rsid w:val="00CA758A"/>
    <w:rsid w:val="00CB0D0B"/>
    <w:rsid w:val="00CB3B55"/>
    <w:rsid w:val="00CB45D5"/>
    <w:rsid w:val="00CB4EF0"/>
    <w:rsid w:val="00CB7973"/>
    <w:rsid w:val="00CC0CC5"/>
    <w:rsid w:val="00CC385F"/>
    <w:rsid w:val="00CC714B"/>
    <w:rsid w:val="00CC7367"/>
    <w:rsid w:val="00CD1F27"/>
    <w:rsid w:val="00CD3117"/>
    <w:rsid w:val="00CD40C0"/>
    <w:rsid w:val="00CD4779"/>
    <w:rsid w:val="00CD5C0A"/>
    <w:rsid w:val="00CD6324"/>
    <w:rsid w:val="00CE0831"/>
    <w:rsid w:val="00CE29EB"/>
    <w:rsid w:val="00CE306E"/>
    <w:rsid w:val="00CE7566"/>
    <w:rsid w:val="00CF2F27"/>
    <w:rsid w:val="00CF345E"/>
    <w:rsid w:val="00D01D9A"/>
    <w:rsid w:val="00D04DCB"/>
    <w:rsid w:val="00D05A01"/>
    <w:rsid w:val="00D07234"/>
    <w:rsid w:val="00D10DD1"/>
    <w:rsid w:val="00D15A92"/>
    <w:rsid w:val="00D17AFC"/>
    <w:rsid w:val="00D2154F"/>
    <w:rsid w:val="00D218AD"/>
    <w:rsid w:val="00D2214E"/>
    <w:rsid w:val="00D22407"/>
    <w:rsid w:val="00D2476B"/>
    <w:rsid w:val="00D24F1A"/>
    <w:rsid w:val="00D25A0A"/>
    <w:rsid w:val="00D26B9B"/>
    <w:rsid w:val="00D32FC9"/>
    <w:rsid w:val="00D33657"/>
    <w:rsid w:val="00D33FB6"/>
    <w:rsid w:val="00D34697"/>
    <w:rsid w:val="00D40A32"/>
    <w:rsid w:val="00D40CF7"/>
    <w:rsid w:val="00D4198F"/>
    <w:rsid w:val="00D426FF"/>
    <w:rsid w:val="00D43FC3"/>
    <w:rsid w:val="00D441B0"/>
    <w:rsid w:val="00D44FA4"/>
    <w:rsid w:val="00D453FA"/>
    <w:rsid w:val="00D45E82"/>
    <w:rsid w:val="00D46DA9"/>
    <w:rsid w:val="00D47534"/>
    <w:rsid w:val="00D511D5"/>
    <w:rsid w:val="00D51DC9"/>
    <w:rsid w:val="00D66938"/>
    <w:rsid w:val="00D67C1A"/>
    <w:rsid w:val="00D7081F"/>
    <w:rsid w:val="00D70B85"/>
    <w:rsid w:val="00D72085"/>
    <w:rsid w:val="00D756C3"/>
    <w:rsid w:val="00D7700E"/>
    <w:rsid w:val="00D77B1E"/>
    <w:rsid w:val="00D811F7"/>
    <w:rsid w:val="00D8208E"/>
    <w:rsid w:val="00D82F24"/>
    <w:rsid w:val="00D833AE"/>
    <w:rsid w:val="00D86862"/>
    <w:rsid w:val="00D8690E"/>
    <w:rsid w:val="00D87305"/>
    <w:rsid w:val="00D87C0B"/>
    <w:rsid w:val="00D91E1B"/>
    <w:rsid w:val="00D9368C"/>
    <w:rsid w:val="00D94FC2"/>
    <w:rsid w:val="00D953B3"/>
    <w:rsid w:val="00D962A4"/>
    <w:rsid w:val="00D96A74"/>
    <w:rsid w:val="00DA2C4E"/>
    <w:rsid w:val="00DA3E33"/>
    <w:rsid w:val="00DA3E99"/>
    <w:rsid w:val="00DA4008"/>
    <w:rsid w:val="00DA4EDF"/>
    <w:rsid w:val="00DA601B"/>
    <w:rsid w:val="00DA7AF1"/>
    <w:rsid w:val="00DB08CF"/>
    <w:rsid w:val="00DB0B50"/>
    <w:rsid w:val="00DB123D"/>
    <w:rsid w:val="00DB2EEF"/>
    <w:rsid w:val="00DB3472"/>
    <w:rsid w:val="00DB59F9"/>
    <w:rsid w:val="00DB6F70"/>
    <w:rsid w:val="00DC21FD"/>
    <w:rsid w:val="00DC3E62"/>
    <w:rsid w:val="00DC471C"/>
    <w:rsid w:val="00DC47D1"/>
    <w:rsid w:val="00DC4B59"/>
    <w:rsid w:val="00DD2F64"/>
    <w:rsid w:val="00DD5C69"/>
    <w:rsid w:val="00DD6101"/>
    <w:rsid w:val="00DD68BD"/>
    <w:rsid w:val="00DD70EB"/>
    <w:rsid w:val="00DE36C1"/>
    <w:rsid w:val="00DE3E6C"/>
    <w:rsid w:val="00DE6AD2"/>
    <w:rsid w:val="00DE714C"/>
    <w:rsid w:val="00DF0232"/>
    <w:rsid w:val="00DF14DB"/>
    <w:rsid w:val="00DF1A29"/>
    <w:rsid w:val="00DF3D6C"/>
    <w:rsid w:val="00DF621D"/>
    <w:rsid w:val="00E00465"/>
    <w:rsid w:val="00E00A76"/>
    <w:rsid w:val="00E0468F"/>
    <w:rsid w:val="00E06FF1"/>
    <w:rsid w:val="00E07869"/>
    <w:rsid w:val="00E10577"/>
    <w:rsid w:val="00E10D93"/>
    <w:rsid w:val="00E1572A"/>
    <w:rsid w:val="00E15D41"/>
    <w:rsid w:val="00E17857"/>
    <w:rsid w:val="00E20AA1"/>
    <w:rsid w:val="00E2784B"/>
    <w:rsid w:val="00E30A32"/>
    <w:rsid w:val="00E34757"/>
    <w:rsid w:val="00E3577D"/>
    <w:rsid w:val="00E36332"/>
    <w:rsid w:val="00E40443"/>
    <w:rsid w:val="00E42440"/>
    <w:rsid w:val="00E42698"/>
    <w:rsid w:val="00E44F72"/>
    <w:rsid w:val="00E4695D"/>
    <w:rsid w:val="00E50576"/>
    <w:rsid w:val="00E506D8"/>
    <w:rsid w:val="00E57130"/>
    <w:rsid w:val="00E67772"/>
    <w:rsid w:val="00E71E46"/>
    <w:rsid w:val="00E7638F"/>
    <w:rsid w:val="00E7642E"/>
    <w:rsid w:val="00E765E2"/>
    <w:rsid w:val="00E76BB4"/>
    <w:rsid w:val="00E77E2E"/>
    <w:rsid w:val="00E80157"/>
    <w:rsid w:val="00E810B1"/>
    <w:rsid w:val="00E81747"/>
    <w:rsid w:val="00E83A93"/>
    <w:rsid w:val="00E846DA"/>
    <w:rsid w:val="00E8492E"/>
    <w:rsid w:val="00E84FE6"/>
    <w:rsid w:val="00E86BC2"/>
    <w:rsid w:val="00E92D8F"/>
    <w:rsid w:val="00E94226"/>
    <w:rsid w:val="00E9790C"/>
    <w:rsid w:val="00EA003D"/>
    <w:rsid w:val="00EA1950"/>
    <w:rsid w:val="00EA3023"/>
    <w:rsid w:val="00EA3426"/>
    <w:rsid w:val="00EA4986"/>
    <w:rsid w:val="00EA49E3"/>
    <w:rsid w:val="00EA728B"/>
    <w:rsid w:val="00EB06F6"/>
    <w:rsid w:val="00EB3534"/>
    <w:rsid w:val="00EB41B8"/>
    <w:rsid w:val="00EB756F"/>
    <w:rsid w:val="00EC0BB2"/>
    <w:rsid w:val="00EC25F9"/>
    <w:rsid w:val="00ED017D"/>
    <w:rsid w:val="00ED28AF"/>
    <w:rsid w:val="00ED30D5"/>
    <w:rsid w:val="00ED43FC"/>
    <w:rsid w:val="00ED760E"/>
    <w:rsid w:val="00EE20AC"/>
    <w:rsid w:val="00EE274C"/>
    <w:rsid w:val="00EE6F0C"/>
    <w:rsid w:val="00EF00BE"/>
    <w:rsid w:val="00EF1718"/>
    <w:rsid w:val="00EF440F"/>
    <w:rsid w:val="00EF58F1"/>
    <w:rsid w:val="00F04890"/>
    <w:rsid w:val="00F052D7"/>
    <w:rsid w:val="00F06146"/>
    <w:rsid w:val="00F06CC9"/>
    <w:rsid w:val="00F10D35"/>
    <w:rsid w:val="00F11EDD"/>
    <w:rsid w:val="00F13D93"/>
    <w:rsid w:val="00F147CC"/>
    <w:rsid w:val="00F156F8"/>
    <w:rsid w:val="00F178DF"/>
    <w:rsid w:val="00F21437"/>
    <w:rsid w:val="00F22AF7"/>
    <w:rsid w:val="00F231F7"/>
    <w:rsid w:val="00F25D2B"/>
    <w:rsid w:val="00F30BF3"/>
    <w:rsid w:val="00F329A7"/>
    <w:rsid w:val="00F34194"/>
    <w:rsid w:val="00F35378"/>
    <w:rsid w:val="00F37C1F"/>
    <w:rsid w:val="00F40005"/>
    <w:rsid w:val="00F5123E"/>
    <w:rsid w:val="00F5410D"/>
    <w:rsid w:val="00F546F2"/>
    <w:rsid w:val="00F55211"/>
    <w:rsid w:val="00F66085"/>
    <w:rsid w:val="00F72287"/>
    <w:rsid w:val="00F73133"/>
    <w:rsid w:val="00F7525A"/>
    <w:rsid w:val="00F75B5E"/>
    <w:rsid w:val="00F77B9F"/>
    <w:rsid w:val="00F8307D"/>
    <w:rsid w:val="00F85D8B"/>
    <w:rsid w:val="00F867AB"/>
    <w:rsid w:val="00F906FE"/>
    <w:rsid w:val="00F90F9A"/>
    <w:rsid w:val="00F94C60"/>
    <w:rsid w:val="00F95854"/>
    <w:rsid w:val="00F95E68"/>
    <w:rsid w:val="00F97362"/>
    <w:rsid w:val="00F976E6"/>
    <w:rsid w:val="00F97C3D"/>
    <w:rsid w:val="00FA00B5"/>
    <w:rsid w:val="00FA1214"/>
    <w:rsid w:val="00FA51C0"/>
    <w:rsid w:val="00FB02C3"/>
    <w:rsid w:val="00FB36B3"/>
    <w:rsid w:val="00FC0C1E"/>
    <w:rsid w:val="00FC1BE3"/>
    <w:rsid w:val="00FD1583"/>
    <w:rsid w:val="00FD4025"/>
    <w:rsid w:val="00FE18DC"/>
    <w:rsid w:val="00FE1F52"/>
    <w:rsid w:val="00FE50B3"/>
    <w:rsid w:val="00FE5C0B"/>
    <w:rsid w:val="00FF0011"/>
    <w:rsid w:val="00FF2A2B"/>
    <w:rsid w:val="00FF363E"/>
    <w:rsid w:val="00FF420F"/>
    <w:rsid w:val="00FF47F2"/>
    <w:rsid w:val="00FF4855"/>
    <w:rsid w:val="00FF4CA9"/>
    <w:rsid w:val="00FF6B61"/>
    <w:rsid w:val="00FF7C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BAA39"/>
  <w15:docId w15:val="{DCA1B4F6-7015-DC4D-8BA8-E7683CA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AE"/>
    <w:pPr>
      <w:widowControl w:val="0"/>
      <w:autoSpaceDE w:val="0"/>
      <w:autoSpaceDN w:val="0"/>
    </w:pPr>
    <w:rPr>
      <w:rFonts w:ascii="Arial" w:hAnsi="Arial" w:cs="Arial"/>
      <w:sz w:val="22"/>
      <w:szCs w:val="22"/>
      <w:lang w:eastAsia="en-US"/>
    </w:rPr>
  </w:style>
  <w:style w:type="paragraph" w:styleId="Ttulo1">
    <w:name w:val="heading 1"/>
    <w:basedOn w:val="Normal"/>
    <w:link w:val="Ttulo1Car"/>
    <w:uiPriority w:val="99"/>
    <w:qFormat/>
    <w:rsid w:val="00AB15F7"/>
    <w:pPr>
      <w:ind w:left="1414"/>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033EF"/>
    <w:rPr>
      <w:rFonts w:ascii="Cambria" w:eastAsia="Times New Roman" w:hAnsi="Cambria" w:cs="Times New Roman"/>
      <w:b/>
      <w:bCs/>
      <w:kern w:val="32"/>
      <w:sz w:val="32"/>
      <w:szCs w:val="32"/>
      <w:lang w:val="es-CL" w:eastAsia="en-US"/>
    </w:rPr>
  </w:style>
  <w:style w:type="table" w:customStyle="1" w:styleId="TableNormal1">
    <w:name w:val="Table Normal1"/>
    <w:uiPriority w:val="99"/>
    <w:semiHidden/>
    <w:rsid w:val="00AB15F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AB15F7"/>
    <w:rPr>
      <w:sz w:val="21"/>
      <w:szCs w:val="21"/>
    </w:rPr>
  </w:style>
  <w:style w:type="character" w:customStyle="1" w:styleId="TextoindependienteCar">
    <w:name w:val="Texto independiente Car"/>
    <w:link w:val="Textoindependiente"/>
    <w:uiPriority w:val="99"/>
    <w:semiHidden/>
    <w:rsid w:val="009033EF"/>
    <w:rPr>
      <w:rFonts w:ascii="Arial" w:hAnsi="Arial" w:cs="Arial"/>
      <w:lang w:val="es-CL" w:eastAsia="en-US"/>
    </w:rPr>
  </w:style>
  <w:style w:type="paragraph" w:styleId="Prrafodelista">
    <w:name w:val="List Paragraph"/>
    <w:basedOn w:val="Normal"/>
    <w:uiPriority w:val="34"/>
    <w:qFormat/>
    <w:rsid w:val="00AB15F7"/>
    <w:pPr>
      <w:ind w:left="1287" w:hanging="294"/>
    </w:pPr>
  </w:style>
  <w:style w:type="paragraph" w:customStyle="1" w:styleId="TableParagraph">
    <w:name w:val="Table Paragraph"/>
    <w:basedOn w:val="Normal"/>
    <w:uiPriority w:val="99"/>
    <w:rsid w:val="00AB15F7"/>
  </w:style>
  <w:style w:type="character" w:styleId="Refdecomentario">
    <w:name w:val="annotation reference"/>
    <w:uiPriority w:val="99"/>
    <w:rsid w:val="000F04A5"/>
    <w:rPr>
      <w:rFonts w:cs="Times New Roman"/>
      <w:sz w:val="16"/>
      <w:szCs w:val="16"/>
    </w:rPr>
  </w:style>
  <w:style w:type="paragraph" w:styleId="Textocomentario">
    <w:name w:val="annotation text"/>
    <w:basedOn w:val="Normal"/>
    <w:link w:val="TextocomentarioCar"/>
    <w:uiPriority w:val="99"/>
    <w:rsid w:val="000F04A5"/>
    <w:rPr>
      <w:sz w:val="20"/>
      <w:szCs w:val="20"/>
    </w:rPr>
  </w:style>
  <w:style w:type="character" w:customStyle="1" w:styleId="TextocomentarioCar">
    <w:name w:val="Texto comentario Car"/>
    <w:link w:val="Textocomentario"/>
    <w:uiPriority w:val="99"/>
    <w:locked/>
    <w:rsid w:val="000F04A5"/>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semiHidden/>
    <w:rsid w:val="000F04A5"/>
    <w:rPr>
      <w:b/>
      <w:bCs/>
    </w:rPr>
  </w:style>
  <w:style w:type="character" w:customStyle="1" w:styleId="AsuntodelcomentarioCar">
    <w:name w:val="Asunto del comentario Car"/>
    <w:link w:val="Asuntodelcomentario"/>
    <w:uiPriority w:val="99"/>
    <w:semiHidden/>
    <w:locked/>
    <w:rsid w:val="000F04A5"/>
    <w:rPr>
      <w:rFonts w:ascii="Arial" w:eastAsia="Times New Roman" w:hAnsi="Arial" w:cs="Arial"/>
      <w:b/>
      <w:bCs/>
      <w:sz w:val="20"/>
      <w:szCs w:val="20"/>
    </w:rPr>
  </w:style>
  <w:style w:type="paragraph" w:styleId="Textodeglobo">
    <w:name w:val="Balloon Text"/>
    <w:basedOn w:val="Normal"/>
    <w:link w:val="TextodegloboCar"/>
    <w:uiPriority w:val="99"/>
    <w:semiHidden/>
    <w:rsid w:val="000F04A5"/>
    <w:rPr>
      <w:rFonts w:ascii="Segoe UI" w:hAnsi="Segoe UI" w:cs="Segoe UI"/>
      <w:sz w:val="18"/>
      <w:szCs w:val="18"/>
    </w:rPr>
  </w:style>
  <w:style w:type="character" w:customStyle="1" w:styleId="TextodegloboCar">
    <w:name w:val="Texto de globo Car"/>
    <w:link w:val="Textodeglobo"/>
    <w:uiPriority w:val="99"/>
    <w:semiHidden/>
    <w:locked/>
    <w:rsid w:val="000F04A5"/>
    <w:rPr>
      <w:rFonts w:ascii="Segoe UI" w:eastAsia="Times New Roman" w:hAnsi="Segoe UI" w:cs="Segoe UI"/>
      <w:sz w:val="18"/>
      <w:szCs w:val="18"/>
    </w:rPr>
  </w:style>
  <w:style w:type="paragraph" w:styleId="Encabezado">
    <w:name w:val="header"/>
    <w:basedOn w:val="Normal"/>
    <w:link w:val="EncabezadoCar"/>
    <w:uiPriority w:val="99"/>
    <w:rsid w:val="001073D2"/>
    <w:pPr>
      <w:tabs>
        <w:tab w:val="center" w:pos="4419"/>
        <w:tab w:val="right" w:pos="8838"/>
      </w:tabs>
    </w:pPr>
  </w:style>
  <w:style w:type="character" w:customStyle="1" w:styleId="EncabezadoCar">
    <w:name w:val="Encabezado Car"/>
    <w:link w:val="Encabezado"/>
    <w:uiPriority w:val="99"/>
    <w:locked/>
    <w:rsid w:val="001073D2"/>
    <w:rPr>
      <w:rFonts w:ascii="Arial" w:eastAsia="Times New Roman" w:hAnsi="Arial" w:cs="Arial"/>
    </w:rPr>
  </w:style>
  <w:style w:type="paragraph" w:styleId="Piedepgina">
    <w:name w:val="footer"/>
    <w:basedOn w:val="Normal"/>
    <w:link w:val="PiedepginaCar"/>
    <w:uiPriority w:val="99"/>
    <w:rsid w:val="001073D2"/>
    <w:pPr>
      <w:tabs>
        <w:tab w:val="center" w:pos="4419"/>
        <w:tab w:val="right" w:pos="8838"/>
      </w:tabs>
    </w:pPr>
  </w:style>
  <w:style w:type="character" w:customStyle="1" w:styleId="PiedepginaCar">
    <w:name w:val="Pie de página Car"/>
    <w:link w:val="Piedepgina"/>
    <w:uiPriority w:val="99"/>
    <w:locked/>
    <w:rsid w:val="001073D2"/>
    <w:rPr>
      <w:rFonts w:ascii="Arial" w:eastAsia="Times New Roman" w:hAnsi="Arial" w:cs="Arial"/>
    </w:rPr>
  </w:style>
  <w:style w:type="paragraph" w:styleId="NormalWeb">
    <w:name w:val="Normal (Web)"/>
    <w:basedOn w:val="Normal"/>
    <w:uiPriority w:val="99"/>
    <w:rsid w:val="00C50438"/>
    <w:pPr>
      <w:widowControl/>
      <w:autoSpaceDE/>
      <w:autoSpaceDN/>
      <w:spacing w:before="120" w:after="100" w:afterAutospacing="1" w:line="225" w:lineRule="atLeast"/>
    </w:pPr>
    <w:rPr>
      <w:rFonts w:ascii="Times New Roman" w:eastAsia="Times New Roman" w:hAnsi="Times New Roman" w:cs="Times New Roman"/>
      <w:color w:val="666666"/>
      <w:sz w:val="24"/>
      <w:szCs w:val="24"/>
      <w:lang w:val="es-ES" w:eastAsia="es-ES"/>
    </w:rPr>
  </w:style>
  <w:style w:type="table" w:styleId="Tablaconcuadrcula">
    <w:name w:val="Table Grid"/>
    <w:basedOn w:val="Tablanormal"/>
    <w:uiPriority w:val="99"/>
    <w:rsid w:val="00C3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C841D8"/>
    <w:rPr>
      <w:sz w:val="20"/>
      <w:szCs w:val="20"/>
    </w:rPr>
  </w:style>
  <w:style w:type="character" w:customStyle="1" w:styleId="TextonotapieCar">
    <w:name w:val="Texto nota pie Car"/>
    <w:link w:val="Textonotapie"/>
    <w:uiPriority w:val="99"/>
    <w:semiHidden/>
    <w:locked/>
    <w:rsid w:val="00C841D8"/>
    <w:rPr>
      <w:rFonts w:ascii="Arial" w:eastAsia="Times New Roman" w:hAnsi="Arial" w:cs="Arial"/>
      <w:sz w:val="20"/>
      <w:szCs w:val="20"/>
      <w:lang w:val="es-CL"/>
    </w:rPr>
  </w:style>
  <w:style w:type="character" w:styleId="Refdenotaalpie">
    <w:name w:val="footnote reference"/>
    <w:uiPriority w:val="99"/>
    <w:semiHidden/>
    <w:rsid w:val="00C841D8"/>
    <w:rPr>
      <w:rFonts w:cs="Times New Roman"/>
      <w:vertAlign w:val="superscript"/>
    </w:rPr>
  </w:style>
  <w:style w:type="paragraph" w:styleId="Revisin">
    <w:name w:val="Revision"/>
    <w:hidden/>
    <w:uiPriority w:val="99"/>
    <w:semiHidden/>
    <w:rsid w:val="004F2511"/>
    <w:rPr>
      <w:rFonts w:ascii="Arial" w:hAnsi="Arial" w:cs="Arial"/>
      <w:sz w:val="22"/>
      <w:szCs w:val="22"/>
      <w:lang w:eastAsia="en-US"/>
    </w:rPr>
  </w:style>
  <w:style w:type="paragraph" w:styleId="Textoindependiente2">
    <w:name w:val="Body Text 2"/>
    <w:basedOn w:val="Normal"/>
    <w:link w:val="Textoindependiente2Car"/>
    <w:uiPriority w:val="99"/>
    <w:rsid w:val="0094655E"/>
    <w:pPr>
      <w:widowControl/>
      <w:autoSpaceDE/>
      <w:autoSpaceDN/>
      <w:spacing w:after="240" w:line="300" w:lineRule="auto"/>
      <w:jc w:val="both"/>
    </w:pPr>
    <w:rPr>
      <w:rFonts w:ascii="Verdana" w:hAnsi="Verdana"/>
      <w:bCs/>
      <w:sz w:val="20"/>
      <w:szCs w:val="21"/>
    </w:rPr>
  </w:style>
  <w:style w:type="character" w:customStyle="1" w:styleId="Textoindependiente2Car">
    <w:name w:val="Texto independiente 2 Car"/>
    <w:link w:val="Textoindependiente2"/>
    <w:uiPriority w:val="99"/>
    <w:locked/>
    <w:rsid w:val="0094655E"/>
    <w:rPr>
      <w:rFonts w:ascii="Verdana" w:eastAsia="Times New Roman" w:hAnsi="Verdana" w:cs="Arial"/>
      <w:bCs/>
      <w:sz w:val="21"/>
      <w:szCs w:val="21"/>
      <w:lang w:val="es-CL"/>
    </w:rPr>
  </w:style>
  <w:style w:type="character" w:styleId="Textoennegrita">
    <w:name w:val="Strong"/>
    <w:uiPriority w:val="22"/>
    <w:qFormat/>
    <w:locked/>
    <w:rsid w:val="003319F8"/>
    <w:rPr>
      <w:b/>
      <w:bCs/>
    </w:rPr>
  </w:style>
  <w:style w:type="character" w:customStyle="1" w:styleId="apple-converted-space">
    <w:name w:val="apple-converted-space"/>
    <w:basedOn w:val="Fuentedeprrafopredeter"/>
    <w:rsid w:val="00B8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126">
      <w:bodyDiv w:val="1"/>
      <w:marLeft w:val="0"/>
      <w:marRight w:val="0"/>
      <w:marTop w:val="0"/>
      <w:marBottom w:val="0"/>
      <w:divBdr>
        <w:top w:val="none" w:sz="0" w:space="0" w:color="auto"/>
        <w:left w:val="none" w:sz="0" w:space="0" w:color="auto"/>
        <w:bottom w:val="none" w:sz="0" w:space="0" w:color="auto"/>
        <w:right w:val="none" w:sz="0" w:space="0" w:color="auto"/>
      </w:divBdr>
    </w:div>
    <w:div w:id="63647702">
      <w:bodyDiv w:val="1"/>
      <w:marLeft w:val="0"/>
      <w:marRight w:val="0"/>
      <w:marTop w:val="0"/>
      <w:marBottom w:val="0"/>
      <w:divBdr>
        <w:top w:val="none" w:sz="0" w:space="0" w:color="auto"/>
        <w:left w:val="none" w:sz="0" w:space="0" w:color="auto"/>
        <w:bottom w:val="none" w:sz="0" w:space="0" w:color="auto"/>
        <w:right w:val="none" w:sz="0" w:space="0" w:color="auto"/>
      </w:divBdr>
    </w:div>
    <w:div w:id="232198988">
      <w:bodyDiv w:val="1"/>
      <w:marLeft w:val="0"/>
      <w:marRight w:val="0"/>
      <w:marTop w:val="0"/>
      <w:marBottom w:val="0"/>
      <w:divBdr>
        <w:top w:val="none" w:sz="0" w:space="0" w:color="auto"/>
        <w:left w:val="none" w:sz="0" w:space="0" w:color="auto"/>
        <w:bottom w:val="none" w:sz="0" w:space="0" w:color="auto"/>
        <w:right w:val="none" w:sz="0" w:space="0" w:color="auto"/>
      </w:divBdr>
    </w:div>
    <w:div w:id="242225861">
      <w:bodyDiv w:val="1"/>
      <w:marLeft w:val="0"/>
      <w:marRight w:val="0"/>
      <w:marTop w:val="0"/>
      <w:marBottom w:val="0"/>
      <w:divBdr>
        <w:top w:val="none" w:sz="0" w:space="0" w:color="auto"/>
        <w:left w:val="none" w:sz="0" w:space="0" w:color="auto"/>
        <w:bottom w:val="none" w:sz="0" w:space="0" w:color="auto"/>
        <w:right w:val="none" w:sz="0" w:space="0" w:color="auto"/>
      </w:divBdr>
    </w:div>
    <w:div w:id="250239886">
      <w:bodyDiv w:val="1"/>
      <w:marLeft w:val="0"/>
      <w:marRight w:val="0"/>
      <w:marTop w:val="0"/>
      <w:marBottom w:val="0"/>
      <w:divBdr>
        <w:top w:val="none" w:sz="0" w:space="0" w:color="auto"/>
        <w:left w:val="none" w:sz="0" w:space="0" w:color="auto"/>
        <w:bottom w:val="none" w:sz="0" w:space="0" w:color="auto"/>
        <w:right w:val="none" w:sz="0" w:space="0" w:color="auto"/>
      </w:divBdr>
    </w:div>
    <w:div w:id="255864093">
      <w:bodyDiv w:val="1"/>
      <w:marLeft w:val="0"/>
      <w:marRight w:val="0"/>
      <w:marTop w:val="0"/>
      <w:marBottom w:val="0"/>
      <w:divBdr>
        <w:top w:val="none" w:sz="0" w:space="0" w:color="auto"/>
        <w:left w:val="none" w:sz="0" w:space="0" w:color="auto"/>
        <w:bottom w:val="none" w:sz="0" w:space="0" w:color="auto"/>
        <w:right w:val="none" w:sz="0" w:space="0" w:color="auto"/>
      </w:divBdr>
    </w:div>
    <w:div w:id="400253536">
      <w:bodyDiv w:val="1"/>
      <w:marLeft w:val="0"/>
      <w:marRight w:val="0"/>
      <w:marTop w:val="0"/>
      <w:marBottom w:val="0"/>
      <w:divBdr>
        <w:top w:val="none" w:sz="0" w:space="0" w:color="auto"/>
        <w:left w:val="none" w:sz="0" w:space="0" w:color="auto"/>
        <w:bottom w:val="none" w:sz="0" w:space="0" w:color="auto"/>
        <w:right w:val="none" w:sz="0" w:space="0" w:color="auto"/>
      </w:divBdr>
    </w:div>
    <w:div w:id="400828888">
      <w:bodyDiv w:val="1"/>
      <w:marLeft w:val="0"/>
      <w:marRight w:val="0"/>
      <w:marTop w:val="0"/>
      <w:marBottom w:val="0"/>
      <w:divBdr>
        <w:top w:val="none" w:sz="0" w:space="0" w:color="auto"/>
        <w:left w:val="none" w:sz="0" w:space="0" w:color="auto"/>
        <w:bottom w:val="none" w:sz="0" w:space="0" w:color="auto"/>
        <w:right w:val="none" w:sz="0" w:space="0" w:color="auto"/>
      </w:divBdr>
    </w:div>
    <w:div w:id="410859631">
      <w:bodyDiv w:val="1"/>
      <w:marLeft w:val="0"/>
      <w:marRight w:val="0"/>
      <w:marTop w:val="0"/>
      <w:marBottom w:val="0"/>
      <w:divBdr>
        <w:top w:val="none" w:sz="0" w:space="0" w:color="auto"/>
        <w:left w:val="none" w:sz="0" w:space="0" w:color="auto"/>
        <w:bottom w:val="none" w:sz="0" w:space="0" w:color="auto"/>
        <w:right w:val="none" w:sz="0" w:space="0" w:color="auto"/>
      </w:divBdr>
    </w:div>
    <w:div w:id="429013350">
      <w:marLeft w:val="0"/>
      <w:marRight w:val="0"/>
      <w:marTop w:val="0"/>
      <w:marBottom w:val="0"/>
      <w:divBdr>
        <w:top w:val="none" w:sz="0" w:space="0" w:color="auto"/>
        <w:left w:val="none" w:sz="0" w:space="0" w:color="auto"/>
        <w:bottom w:val="none" w:sz="0" w:space="0" w:color="auto"/>
        <w:right w:val="none" w:sz="0" w:space="0" w:color="auto"/>
      </w:divBdr>
    </w:div>
    <w:div w:id="429013351">
      <w:marLeft w:val="0"/>
      <w:marRight w:val="0"/>
      <w:marTop w:val="0"/>
      <w:marBottom w:val="0"/>
      <w:divBdr>
        <w:top w:val="none" w:sz="0" w:space="0" w:color="auto"/>
        <w:left w:val="none" w:sz="0" w:space="0" w:color="auto"/>
        <w:bottom w:val="none" w:sz="0" w:space="0" w:color="auto"/>
        <w:right w:val="none" w:sz="0" w:space="0" w:color="auto"/>
      </w:divBdr>
    </w:div>
    <w:div w:id="429013352">
      <w:marLeft w:val="0"/>
      <w:marRight w:val="0"/>
      <w:marTop w:val="0"/>
      <w:marBottom w:val="0"/>
      <w:divBdr>
        <w:top w:val="none" w:sz="0" w:space="0" w:color="auto"/>
        <w:left w:val="none" w:sz="0" w:space="0" w:color="auto"/>
        <w:bottom w:val="none" w:sz="0" w:space="0" w:color="auto"/>
        <w:right w:val="none" w:sz="0" w:space="0" w:color="auto"/>
      </w:divBdr>
    </w:div>
    <w:div w:id="429013353">
      <w:marLeft w:val="0"/>
      <w:marRight w:val="0"/>
      <w:marTop w:val="0"/>
      <w:marBottom w:val="0"/>
      <w:divBdr>
        <w:top w:val="none" w:sz="0" w:space="0" w:color="auto"/>
        <w:left w:val="none" w:sz="0" w:space="0" w:color="auto"/>
        <w:bottom w:val="none" w:sz="0" w:space="0" w:color="auto"/>
        <w:right w:val="none" w:sz="0" w:space="0" w:color="auto"/>
      </w:divBdr>
    </w:div>
    <w:div w:id="429013354">
      <w:marLeft w:val="0"/>
      <w:marRight w:val="0"/>
      <w:marTop w:val="0"/>
      <w:marBottom w:val="0"/>
      <w:divBdr>
        <w:top w:val="none" w:sz="0" w:space="0" w:color="auto"/>
        <w:left w:val="none" w:sz="0" w:space="0" w:color="auto"/>
        <w:bottom w:val="none" w:sz="0" w:space="0" w:color="auto"/>
        <w:right w:val="none" w:sz="0" w:space="0" w:color="auto"/>
      </w:divBdr>
    </w:div>
    <w:div w:id="429013355">
      <w:marLeft w:val="0"/>
      <w:marRight w:val="0"/>
      <w:marTop w:val="0"/>
      <w:marBottom w:val="0"/>
      <w:divBdr>
        <w:top w:val="none" w:sz="0" w:space="0" w:color="auto"/>
        <w:left w:val="none" w:sz="0" w:space="0" w:color="auto"/>
        <w:bottom w:val="none" w:sz="0" w:space="0" w:color="auto"/>
        <w:right w:val="none" w:sz="0" w:space="0" w:color="auto"/>
      </w:divBdr>
    </w:div>
    <w:div w:id="429013356">
      <w:marLeft w:val="0"/>
      <w:marRight w:val="0"/>
      <w:marTop w:val="0"/>
      <w:marBottom w:val="0"/>
      <w:divBdr>
        <w:top w:val="none" w:sz="0" w:space="0" w:color="auto"/>
        <w:left w:val="none" w:sz="0" w:space="0" w:color="auto"/>
        <w:bottom w:val="none" w:sz="0" w:space="0" w:color="auto"/>
        <w:right w:val="none" w:sz="0" w:space="0" w:color="auto"/>
      </w:divBdr>
    </w:div>
    <w:div w:id="429013357">
      <w:marLeft w:val="0"/>
      <w:marRight w:val="0"/>
      <w:marTop w:val="0"/>
      <w:marBottom w:val="0"/>
      <w:divBdr>
        <w:top w:val="none" w:sz="0" w:space="0" w:color="auto"/>
        <w:left w:val="none" w:sz="0" w:space="0" w:color="auto"/>
        <w:bottom w:val="none" w:sz="0" w:space="0" w:color="auto"/>
        <w:right w:val="none" w:sz="0" w:space="0" w:color="auto"/>
      </w:divBdr>
    </w:div>
    <w:div w:id="491222056">
      <w:bodyDiv w:val="1"/>
      <w:marLeft w:val="0"/>
      <w:marRight w:val="0"/>
      <w:marTop w:val="0"/>
      <w:marBottom w:val="0"/>
      <w:divBdr>
        <w:top w:val="none" w:sz="0" w:space="0" w:color="auto"/>
        <w:left w:val="none" w:sz="0" w:space="0" w:color="auto"/>
        <w:bottom w:val="none" w:sz="0" w:space="0" w:color="auto"/>
        <w:right w:val="none" w:sz="0" w:space="0" w:color="auto"/>
      </w:divBdr>
    </w:div>
    <w:div w:id="579172192">
      <w:bodyDiv w:val="1"/>
      <w:marLeft w:val="0"/>
      <w:marRight w:val="0"/>
      <w:marTop w:val="0"/>
      <w:marBottom w:val="0"/>
      <w:divBdr>
        <w:top w:val="none" w:sz="0" w:space="0" w:color="auto"/>
        <w:left w:val="none" w:sz="0" w:space="0" w:color="auto"/>
        <w:bottom w:val="none" w:sz="0" w:space="0" w:color="auto"/>
        <w:right w:val="none" w:sz="0" w:space="0" w:color="auto"/>
      </w:divBdr>
    </w:div>
    <w:div w:id="632294477">
      <w:bodyDiv w:val="1"/>
      <w:marLeft w:val="0"/>
      <w:marRight w:val="0"/>
      <w:marTop w:val="0"/>
      <w:marBottom w:val="0"/>
      <w:divBdr>
        <w:top w:val="none" w:sz="0" w:space="0" w:color="auto"/>
        <w:left w:val="none" w:sz="0" w:space="0" w:color="auto"/>
        <w:bottom w:val="none" w:sz="0" w:space="0" w:color="auto"/>
        <w:right w:val="none" w:sz="0" w:space="0" w:color="auto"/>
      </w:divBdr>
    </w:div>
    <w:div w:id="761295174">
      <w:bodyDiv w:val="1"/>
      <w:marLeft w:val="0"/>
      <w:marRight w:val="0"/>
      <w:marTop w:val="0"/>
      <w:marBottom w:val="0"/>
      <w:divBdr>
        <w:top w:val="none" w:sz="0" w:space="0" w:color="auto"/>
        <w:left w:val="none" w:sz="0" w:space="0" w:color="auto"/>
        <w:bottom w:val="none" w:sz="0" w:space="0" w:color="auto"/>
        <w:right w:val="none" w:sz="0" w:space="0" w:color="auto"/>
      </w:divBdr>
    </w:div>
    <w:div w:id="850490593">
      <w:bodyDiv w:val="1"/>
      <w:marLeft w:val="0"/>
      <w:marRight w:val="0"/>
      <w:marTop w:val="0"/>
      <w:marBottom w:val="0"/>
      <w:divBdr>
        <w:top w:val="none" w:sz="0" w:space="0" w:color="auto"/>
        <w:left w:val="none" w:sz="0" w:space="0" w:color="auto"/>
        <w:bottom w:val="none" w:sz="0" w:space="0" w:color="auto"/>
        <w:right w:val="none" w:sz="0" w:space="0" w:color="auto"/>
      </w:divBdr>
    </w:div>
    <w:div w:id="870990552">
      <w:bodyDiv w:val="1"/>
      <w:marLeft w:val="0"/>
      <w:marRight w:val="0"/>
      <w:marTop w:val="0"/>
      <w:marBottom w:val="0"/>
      <w:divBdr>
        <w:top w:val="none" w:sz="0" w:space="0" w:color="auto"/>
        <w:left w:val="none" w:sz="0" w:space="0" w:color="auto"/>
        <w:bottom w:val="none" w:sz="0" w:space="0" w:color="auto"/>
        <w:right w:val="none" w:sz="0" w:space="0" w:color="auto"/>
      </w:divBdr>
    </w:div>
    <w:div w:id="1031882832">
      <w:bodyDiv w:val="1"/>
      <w:marLeft w:val="0"/>
      <w:marRight w:val="0"/>
      <w:marTop w:val="0"/>
      <w:marBottom w:val="0"/>
      <w:divBdr>
        <w:top w:val="none" w:sz="0" w:space="0" w:color="auto"/>
        <w:left w:val="none" w:sz="0" w:space="0" w:color="auto"/>
        <w:bottom w:val="none" w:sz="0" w:space="0" w:color="auto"/>
        <w:right w:val="none" w:sz="0" w:space="0" w:color="auto"/>
      </w:divBdr>
    </w:div>
    <w:div w:id="1060522136">
      <w:bodyDiv w:val="1"/>
      <w:marLeft w:val="0"/>
      <w:marRight w:val="0"/>
      <w:marTop w:val="0"/>
      <w:marBottom w:val="0"/>
      <w:divBdr>
        <w:top w:val="none" w:sz="0" w:space="0" w:color="auto"/>
        <w:left w:val="none" w:sz="0" w:space="0" w:color="auto"/>
        <w:bottom w:val="none" w:sz="0" w:space="0" w:color="auto"/>
        <w:right w:val="none" w:sz="0" w:space="0" w:color="auto"/>
      </w:divBdr>
    </w:div>
    <w:div w:id="1112751168">
      <w:bodyDiv w:val="1"/>
      <w:marLeft w:val="0"/>
      <w:marRight w:val="0"/>
      <w:marTop w:val="0"/>
      <w:marBottom w:val="0"/>
      <w:divBdr>
        <w:top w:val="none" w:sz="0" w:space="0" w:color="auto"/>
        <w:left w:val="none" w:sz="0" w:space="0" w:color="auto"/>
        <w:bottom w:val="none" w:sz="0" w:space="0" w:color="auto"/>
        <w:right w:val="none" w:sz="0" w:space="0" w:color="auto"/>
      </w:divBdr>
    </w:div>
    <w:div w:id="1151287529">
      <w:bodyDiv w:val="1"/>
      <w:marLeft w:val="0"/>
      <w:marRight w:val="0"/>
      <w:marTop w:val="0"/>
      <w:marBottom w:val="0"/>
      <w:divBdr>
        <w:top w:val="none" w:sz="0" w:space="0" w:color="auto"/>
        <w:left w:val="none" w:sz="0" w:space="0" w:color="auto"/>
        <w:bottom w:val="none" w:sz="0" w:space="0" w:color="auto"/>
        <w:right w:val="none" w:sz="0" w:space="0" w:color="auto"/>
      </w:divBdr>
    </w:div>
    <w:div w:id="1213688268">
      <w:bodyDiv w:val="1"/>
      <w:marLeft w:val="0"/>
      <w:marRight w:val="0"/>
      <w:marTop w:val="0"/>
      <w:marBottom w:val="0"/>
      <w:divBdr>
        <w:top w:val="none" w:sz="0" w:space="0" w:color="auto"/>
        <w:left w:val="none" w:sz="0" w:space="0" w:color="auto"/>
        <w:bottom w:val="none" w:sz="0" w:space="0" w:color="auto"/>
        <w:right w:val="none" w:sz="0" w:space="0" w:color="auto"/>
      </w:divBdr>
      <w:divsChild>
        <w:div w:id="127549737">
          <w:marLeft w:val="375"/>
          <w:marRight w:val="0"/>
          <w:marTop w:val="0"/>
          <w:marBottom w:val="0"/>
          <w:divBdr>
            <w:top w:val="none" w:sz="0" w:space="0" w:color="auto"/>
            <w:left w:val="none" w:sz="0" w:space="0" w:color="auto"/>
            <w:bottom w:val="none" w:sz="0" w:space="0" w:color="auto"/>
            <w:right w:val="none" w:sz="0" w:space="0" w:color="auto"/>
          </w:divBdr>
          <w:divsChild>
            <w:div w:id="1662387451">
              <w:marLeft w:val="0"/>
              <w:marRight w:val="0"/>
              <w:marTop w:val="150"/>
              <w:marBottom w:val="150"/>
              <w:divBdr>
                <w:top w:val="none" w:sz="0" w:space="0" w:color="auto"/>
                <w:left w:val="none" w:sz="0" w:space="0" w:color="auto"/>
                <w:bottom w:val="none" w:sz="0" w:space="0" w:color="auto"/>
                <w:right w:val="none" w:sz="0" w:space="0" w:color="auto"/>
              </w:divBdr>
              <w:divsChild>
                <w:div w:id="145247349">
                  <w:marLeft w:val="0"/>
                  <w:marRight w:val="0"/>
                  <w:marTop w:val="975"/>
                  <w:marBottom w:val="0"/>
                  <w:divBdr>
                    <w:top w:val="none" w:sz="0" w:space="0" w:color="auto"/>
                    <w:left w:val="none" w:sz="0" w:space="0" w:color="auto"/>
                    <w:bottom w:val="none" w:sz="0" w:space="0" w:color="auto"/>
                    <w:right w:val="none" w:sz="0" w:space="0" w:color="auto"/>
                  </w:divBdr>
                  <w:divsChild>
                    <w:div w:id="760681448">
                      <w:marLeft w:val="0"/>
                      <w:marRight w:val="0"/>
                      <w:marTop w:val="0"/>
                      <w:marBottom w:val="0"/>
                      <w:divBdr>
                        <w:top w:val="none" w:sz="0" w:space="0" w:color="auto"/>
                        <w:left w:val="none" w:sz="0" w:space="0" w:color="auto"/>
                        <w:bottom w:val="none" w:sz="0" w:space="0" w:color="auto"/>
                        <w:right w:val="none" w:sz="0" w:space="0" w:color="auto"/>
                      </w:divBdr>
                      <w:divsChild>
                        <w:div w:id="1122725180">
                          <w:marLeft w:val="0"/>
                          <w:marRight w:val="0"/>
                          <w:marTop w:val="0"/>
                          <w:marBottom w:val="0"/>
                          <w:divBdr>
                            <w:top w:val="none" w:sz="0" w:space="0" w:color="auto"/>
                            <w:left w:val="none" w:sz="0" w:space="0" w:color="auto"/>
                            <w:bottom w:val="none" w:sz="0" w:space="0" w:color="auto"/>
                            <w:right w:val="none" w:sz="0" w:space="0" w:color="auto"/>
                          </w:divBdr>
                        </w:div>
                      </w:divsChild>
                    </w:div>
                    <w:div w:id="961613191">
                      <w:marLeft w:val="0"/>
                      <w:marRight w:val="90"/>
                      <w:marTop w:val="0"/>
                      <w:marBottom w:val="0"/>
                      <w:divBdr>
                        <w:top w:val="none" w:sz="0" w:space="0" w:color="auto"/>
                        <w:left w:val="none" w:sz="0" w:space="0" w:color="auto"/>
                        <w:bottom w:val="none" w:sz="0" w:space="0" w:color="auto"/>
                        <w:right w:val="none" w:sz="0" w:space="0" w:color="auto"/>
                      </w:divBdr>
                    </w:div>
                  </w:divsChild>
                </w:div>
                <w:div w:id="877088349">
                  <w:marLeft w:val="0"/>
                  <w:marRight w:val="0"/>
                  <w:marTop w:val="975"/>
                  <w:marBottom w:val="0"/>
                  <w:divBdr>
                    <w:top w:val="none" w:sz="0" w:space="0" w:color="auto"/>
                    <w:left w:val="none" w:sz="0" w:space="0" w:color="auto"/>
                    <w:bottom w:val="none" w:sz="0" w:space="0" w:color="auto"/>
                    <w:right w:val="none" w:sz="0" w:space="0" w:color="auto"/>
                  </w:divBdr>
                  <w:divsChild>
                    <w:div w:id="94642420">
                      <w:marLeft w:val="0"/>
                      <w:marRight w:val="0"/>
                      <w:marTop w:val="0"/>
                      <w:marBottom w:val="0"/>
                      <w:divBdr>
                        <w:top w:val="none" w:sz="0" w:space="0" w:color="auto"/>
                        <w:left w:val="none" w:sz="0" w:space="0" w:color="auto"/>
                        <w:bottom w:val="none" w:sz="0" w:space="0" w:color="auto"/>
                        <w:right w:val="none" w:sz="0" w:space="0" w:color="auto"/>
                      </w:divBdr>
                      <w:divsChild>
                        <w:div w:id="1002859467">
                          <w:marLeft w:val="0"/>
                          <w:marRight w:val="0"/>
                          <w:marTop w:val="0"/>
                          <w:marBottom w:val="0"/>
                          <w:divBdr>
                            <w:top w:val="none" w:sz="0" w:space="0" w:color="auto"/>
                            <w:left w:val="none" w:sz="0" w:space="0" w:color="auto"/>
                            <w:bottom w:val="none" w:sz="0" w:space="0" w:color="auto"/>
                            <w:right w:val="none" w:sz="0" w:space="0" w:color="auto"/>
                          </w:divBdr>
                        </w:div>
                      </w:divsChild>
                    </w:div>
                    <w:div w:id="900093145">
                      <w:marLeft w:val="0"/>
                      <w:marRight w:val="90"/>
                      <w:marTop w:val="0"/>
                      <w:marBottom w:val="0"/>
                      <w:divBdr>
                        <w:top w:val="none" w:sz="0" w:space="0" w:color="auto"/>
                        <w:left w:val="none" w:sz="0" w:space="0" w:color="auto"/>
                        <w:bottom w:val="none" w:sz="0" w:space="0" w:color="auto"/>
                        <w:right w:val="none" w:sz="0" w:space="0" w:color="auto"/>
                      </w:divBdr>
                    </w:div>
                  </w:divsChild>
                </w:div>
                <w:div w:id="1907373966">
                  <w:marLeft w:val="0"/>
                  <w:marRight w:val="0"/>
                  <w:marTop w:val="975"/>
                  <w:marBottom w:val="0"/>
                  <w:divBdr>
                    <w:top w:val="none" w:sz="0" w:space="0" w:color="auto"/>
                    <w:left w:val="none" w:sz="0" w:space="0" w:color="auto"/>
                    <w:bottom w:val="none" w:sz="0" w:space="0" w:color="auto"/>
                    <w:right w:val="none" w:sz="0" w:space="0" w:color="auto"/>
                  </w:divBdr>
                  <w:divsChild>
                    <w:div w:id="254168805">
                      <w:marLeft w:val="0"/>
                      <w:marRight w:val="0"/>
                      <w:marTop w:val="0"/>
                      <w:marBottom w:val="0"/>
                      <w:divBdr>
                        <w:top w:val="none" w:sz="0" w:space="0" w:color="auto"/>
                        <w:left w:val="none" w:sz="0" w:space="0" w:color="auto"/>
                        <w:bottom w:val="none" w:sz="0" w:space="0" w:color="auto"/>
                        <w:right w:val="none" w:sz="0" w:space="0" w:color="auto"/>
                      </w:divBdr>
                      <w:divsChild>
                        <w:div w:id="1964072320">
                          <w:marLeft w:val="0"/>
                          <w:marRight w:val="0"/>
                          <w:marTop w:val="0"/>
                          <w:marBottom w:val="0"/>
                          <w:divBdr>
                            <w:top w:val="none" w:sz="0" w:space="0" w:color="auto"/>
                            <w:left w:val="none" w:sz="0" w:space="0" w:color="auto"/>
                            <w:bottom w:val="none" w:sz="0" w:space="0" w:color="auto"/>
                            <w:right w:val="none" w:sz="0" w:space="0" w:color="auto"/>
                          </w:divBdr>
                        </w:div>
                      </w:divsChild>
                    </w:div>
                    <w:div w:id="1451170437">
                      <w:marLeft w:val="0"/>
                      <w:marRight w:val="90"/>
                      <w:marTop w:val="0"/>
                      <w:marBottom w:val="0"/>
                      <w:divBdr>
                        <w:top w:val="none" w:sz="0" w:space="0" w:color="auto"/>
                        <w:left w:val="none" w:sz="0" w:space="0" w:color="auto"/>
                        <w:bottom w:val="none" w:sz="0" w:space="0" w:color="auto"/>
                        <w:right w:val="none" w:sz="0" w:space="0" w:color="auto"/>
                      </w:divBdr>
                    </w:div>
                  </w:divsChild>
                </w:div>
                <w:div w:id="622157535">
                  <w:marLeft w:val="0"/>
                  <w:marRight w:val="0"/>
                  <w:marTop w:val="975"/>
                  <w:marBottom w:val="0"/>
                  <w:divBdr>
                    <w:top w:val="none" w:sz="0" w:space="0" w:color="auto"/>
                    <w:left w:val="none" w:sz="0" w:space="0" w:color="auto"/>
                    <w:bottom w:val="none" w:sz="0" w:space="0" w:color="auto"/>
                    <w:right w:val="none" w:sz="0" w:space="0" w:color="auto"/>
                  </w:divBdr>
                  <w:divsChild>
                    <w:div w:id="246234213">
                      <w:marLeft w:val="0"/>
                      <w:marRight w:val="0"/>
                      <w:marTop w:val="0"/>
                      <w:marBottom w:val="0"/>
                      <w:divBdr>
                        <w:top w:val="none" w:sz="0" w:space="0" w:color="auto"/>
                        <w:left w:val="none" w:sz="0" w:space="0" w:color="auto"/>
                        <w:bottom w:val="none" w:sz="0" w:space="0" w:color="auto"/>
                        <w:right w:val="none" w:sz="0" w:space="0" w:color="auto"/>
                      </w:divBdr>
                      <w:divsChild>
                        <w:div w:id="942959704">
                          <w:marLeft w:val="0"/>
                          <w:marRight w:val="0"/>
                          <w:marTop w:val="0"/>
                          <w:marBottom w:val="0"/>
                          <w:divBdr>
                            <w:top w:val="none" w:sz="0" w:space="0" w:color="auto"/>
                            <w:left w:val="none" w:sz="0" w:space="0" w:color="auto"/>
                            <w:bottom w:val="none" w:sz="0" w:space="0" w:color="auto"/>
                            <w:right w:val="none" w:sz="0" w:space="0" w:color="auto"/>
                          </w:divBdr>
                        </w:div>
                      </w:divsChild>
                    </w:div>
                    <w:div w:id="189345519">
                      <w:marLeft w:val="0"/>
                      <w:marRight w:val="90"/>
                      <w:marTop w:val="0"/>
                      <w:marBottom w:val="0"/>
                      <w:divBdr>
                        <w:top w:val="none" w:sz="0" w:space="0" w:color="auto"/>
                        <w:left w:val="none" w:sz="0" w:space="0" w:color="auto"/>
                        <w:bottom w:val="none" w:sz="0" w:space="0" w:color="auto"/>
                        <w:right w:val="none" w:sz="0" w:space="0" w:color="auto"/>
                      </w:divBdr>
                    </w:div>
                  </w:divsChild>
                </w:div>
                <w:div w:id="2057310866">
                  <w:marLeft w:val="0"/>
                  <w:marRight w:val="0"/>
                  <w:marTop w:val="975"/>
                  <w:marBottom w:val="0"/>
                  <w:divBdr>
                    <w:top w:val="none" w:sz="0" w:space="0" w:color="auto"/>
                    <w:left w:val="none" w:sz="0" w:space="0" w:color="auto"/>
                    <w:bottom w:val="none" w:sz="0" w:space="0" w:color="auto"/>
                    <w:right w:val="none" w:sz="0" w:space="0" w:color="auto"/>
                  </w:divBdr>
                  <w:divsChild>
                    <w:div w:id="586505287">
                      <w:marLeft w:val="0"/>
                      <w:marRight w:val="0"/>
                      <w:marTop w:val="0"/>
                      <w:marBottom w:val="0"/>
                      <w:divBdr>
                        <w:top w:val="none" w:sz="0" w:space="0" w:color="auto"/>
                        <w:left w:val="none" w:sz="0" w:space="0" w:color="auto"/>
                        <w:bottom w:val="none" w:sz="0" w:space="0" w:color="auto"/>
                        <w:right w:val="none" w:sz="0" w:space="0" w:color="auto"/>
                      </w:divBdr>
                      <w:divsChild>
                        <w:div w:id="843786827">
                          <w:marLeft w:val="0"/>
                          <w:marRight w:val="0"/>
                          <w:marTop w:val="0"/>
                          <w:marBottom w:val="0"/>
                          <w:divBdr>
                            <w:top w:val="none" w:sz="0" w:space="0" w:color="auto"/>
                            <w:left w:val="none" w:sz="0" w:space="0" w:color="auto"/>
                            <w:bottom w:val="none" w:sz="0" w:space="0" w:color="auto"/>
                            <w:right w:val="none" w:sz="0" w:space="0" w:color="auto"/>
                          </w:divBdr>
                        </w:div>
                      </w:divsChild>
                    </w:div>
                    <w:div w:id="742407465">
                      <w:marLeft w:val="0"/>
                      <w:marRight w:val="90"/>
                      <w:marTop w:val="0"/>
                      <w:marBottom w:val="0"/>
                      <w:divBdr>
                        <w:top w:val="none" w:sz="0" w:space="0" w:color="auto"/>
                        <w:left w:val="none" w:sz="0" w:space="0" w:color="auto"/>
                        <w:bottom w:val="none" w:sz="0" w:space="0" w:color="auto"/>
                        <w:right w:val="none" w:sz="0" w:space="0" w:color="auto"/>
                      </w:divBdr>
                    </w:div>
                  </w:divsChild>
                </w:div>
                <w:div w:id="983701603">
                  <w:marLeft w:val="0"/>
                  <w:marRight w:val="0"/>
                  <w:marTop w:val="975"/>
                  <w:marBottom w:val="0"/>
                  <w:divBdr>
                    <w:top w:val="none" w:sz="0" w:space="0" w:color="auto"/>
                    <w:left w:val="none" w:sz="0" w:space="0" w:color="auto"/>
                    <w:bottom w:val="none" w:sz="0" w:space="0" w:color="auto"/>
                    <w:right w:val="none" w:sz="0" w:space="0" w:color="auto"/>
                  </w:divBdr>
                  <w:divsChild>
                    <w:div w:id="1823081786">
                      <w:marLeft w:val="0"/>
                      <w:marRight w:val="0"/>
                      <w:marTop w:val="0"/>
                      <w:marBottom w:val="0"/>
                      <w:divBdr>
                        <w:top w:val="none" w:sz="0" w:space="0" w:color="auto"/>
                        <w:left w:val="none" w:sz="0" w:space="0" w:color="auto"/>
                        <w:bottom w:val="none" w:sz="0" w:space="0" w:color="auto"/>
                        <w:right w:val="none" w:sz="0" w:space="0" w:color="auto"/>
                      </w:divBdr>
                      <w:divsChild>
                        <w:div w:id="1883247303">
                          <w:marLeft w:val="0"/>
                          <w:marRight w:val="0"/>
                          <w:marTop w:val="0"/>
                          <w:marBottom w:val="0"/>
                          <w:divBdr>
                            <w:top w:val="none" w:sz="0" w:space="0" w:color="auto"/>
                            <w:left w:val="none" w:sz="0" w:space="0" w:color="auto"/>
                            <w:bottom w:val="none" w:sz="0" w:space="0" w:color="auto"/>
                            <w:right w:val="none" w:sz="0" w:space="0" w:color="auto"/>
                          </w:divBdr>
                        </w:div>
                      </w:divsChild>
                    </w:div>
                    <w:div w:id="2073386028">
                      <w:marLeft w:val="0"/>
                      <w:marRight w:val="90"/>
                      <w:marTop w:val="0"/>
                      <w:marBottom w:val="0"/>
                      <w:divBdr>
                        <w:top w:val="none" w:sz="0" w:space="0" w:color="auto"/>
                        <w:left w:val="none" w:sz="0" w:space="0" w:color="auto"/>
                        <w:bottom w:val="none" w:sz="0" w:space="0" w:color="auto"/>
                        <w:right w:val="none" w:sz="0" w:space="0" w:color="auto"/>
                      </w:divBdr>
                    </w:div>
                  </w:divsChild>
                </w:div>
                <w:div w:id="1766805595">
                  <w:marLeft w:val="0"/>
                  <w:marRight w:val="0"/>
                  <w:marTop w:val="975"/>
                  <w:marBottom w:val="0"/>
                  <w:divBdr>
                    <w:top w:val="none" w:sz="0" w:space="0" w:color="auto"/>
                    <w:left w:val="none" w:sz="0" w:space="0" w:color="auto"/>
                    <w:bottom w:val="none" w:sz="0" w:space="0" w:color="auto"/>
                    <w:right w:val="none" w:sz="0" w:space="0" w:color="auto"/>
                  </w:divBdr>
                  <w:divsChild>
                    <w:div w:id="1423334555">
                      <w:marLeft w:val="0"/>
                      <w:marRight w:val="0"/>
                      <w:marTop w:val="0"/>
                      <w:marBottom w:val="0"/>
                      <w:divBdr>
                        <w:top w:val="none" w:sz="0" w:space="0" w:color="auto"/>
                        <w:left w:val="none" w:sz="0" w:space="0" w:color="auto"/>
                        <w:bottom w:val="none" w:sz="0" w:space="0" w:color="auto"/>
                        <w:right w:val="none" w:sz="0" w:space="0" w:color="auto"/>
                      </w:divBdr>
                      <w:divsChild>
                        <w:div w:id="568732884">
                          <w:marLeft w:val="0"/>
                          <w:marRight w:val="0"/>
                          <w:marTop w:val="0"/>
                          <w:marBottom w:val="0"/>
                          <w:divBdr>
                            <w:top w:val="none" w:sz="0" w:space="0" w:color="auto"/>
                            <w:left w:val="none" w:sz="0" w:space="0" w:color="auto"/>
                            <w:bottom w:val="none" w:sz="0" w:space="0" w:color="auto"/>
                            <w:right w:val="none" w:sz="0" w:space="0" w:color="auto"/>
                          </w:divBdr>
                        </w:div>
                      </w:divsChild>
                    </w:div>
                    <w:div w:id="1070155050">
                      <w:marLeft w:val="0"/>
                      <w:marRight w:val="90"/>
                      <w:marTop w:val="0"/>
                      <w:marBottom w:val="0"/>
                      <w:divBdr>
                        <w:top w:val="none" w:sz="0" w:space="0" w:color="auto"/>
                        <w:left w:val="none" w:sz="0" w:space="0" w:color="auto"/>
                        <w:bottom w:val="none" w:sz="0" w:space="0" w:color="auto"/>
                        <w:right w:val="none" w:sz="0" w:space="0" w:color="auto"/>
                      </w:divBdr>
                    </w:div>
                  </w:divsChild>
                </w:div>
                <w:div w:id="1137527205">
                  <w:marLeft w:val="0"/>
                  <w:marRight w:val="0"/>
                  <w:marTop w:val="975"/>
                  <w:marBottom w:val="0"/>
                  <w:divBdr>
                    <w:top w:val="none" w:sz="0" w:space="0" w:color="auto"/>
                    <w:left w:val="none" w:sz="0" w:space="0" w:color="auto"/>
                    <w:bottom w:val="none" w:sz="0" w:space="0" w:color="auto"/>
                    <w:right w:val="none" w:sz="0" w:space="0" w:color="auto"/>
                  </w:divBdr>
                  <w:divsChild>
                    <w:div w:id="898637522">
                      <w:marLeft w:val="0"/>
                      <w:marRight w:val="0"/>
                      <w:marTop w:val="0"/>
                      <w:marBottom w:val="0"/>
                      <w:divBdr>
                        <w:top w:val="none" w:sz="0" w:space="0" w:color="auto"/>
                        <w:left w:val="none" w:sz="0" w:space="0" w:color="auto"/>
                        <w:bottom w:val="none" w:sz="0" w:space="0" w:color="auto"/>
                        <w:right w:val="none" w:sz="0" w:space="0" w:color="auto"/>
                      </w:divBdr>
                      <w:divsChild>
                        <w:div w:id="1302924801">
                          <w:marLeft w:val="0"/>
                          <w:marRight w:val="0"/>
                          <w:marTop w:val="0"/>
                          <w:marBottom w:val="0"/>
                          <w:divBdr>
                            <w:top w:val="none" w:sz="0" w:space="0" w:color="auto"/>
                            <w:left w:val="none" w:sz="0" w:space="0" w:color="auto"/>
                            <w:bottom w:val="none" w:sz="0" w:space="0" w:color="auto"/>
                            <w:right w:val="none" w:sz="0" w:space="0" w:color="auto"/>
                          </w:divBdr>
                        </w:div>
                      </w:divsChild>
                    </w:div>
                    <w:div w:id="1712728195">
                      <w:marLeft w:val="0"/>
                      <w:marRight w:val="90"/>
                      <w:marTop w:val="0"/>
                      <w:marBottom w:val="0"/>
                      <w:divBdr>
                        <w:top w:val="none" w:sz="0" w:space="0" w:color="auto"/>
                        <w:left w:val="none" w:sz="0" w:space="0" w:color="auto"/>
                        <w:bottom w:val="none" w:sz="0" w:space="0" w:color="auto"/>
                        <w:right w:val="none" w:sz="0" w:space="0" w:color="auto"/>
                      </w:divBdr>
                    </w:div>
                  </w:divsChild>
                </w:div>
                <w:div w:id="1175925481">
                  <w:marLeft w:val="0"/>
                  <w:marRight w:val="0"/>
                  <w:marTop w:val="975"/>
                  <w:marBottom w:val="0"/>
                  <w:divBdr>
                    <w:top w:val="none" w:sz="0" w:space="0" w:color="auto"/>
                    <w:left w:val="none" w:sz="0" w:space="0" w:color="auto"/>
                    <w:bottom w:val="none" w:sz="0" w:space="0" w:color="auto"/>
                    <w:right w:val="none" w:sz="0" w:space="0" w:color="auto"/>
                  </w:divBdr>
                  <w:divsChild>
                    <w:div w:id="317197572">
                      <w:marLeft w:val="0"/>
                      <w:marRight w:val="0"/>
                      <w:marTop w:val="0"/>
                      <w:marBottom w:val="0"/>
                      <w:divBdr>
                        <w:top w:val="none" w:sz="0" w:space="0" w:color="auto"/>
                        <w:left w:val="none" w:sz="0" w:space="0" w:color="auto"/>
                        <w:bottom w:val="none" w:sz="0" w:space="0" w:color="auto"/>
                        <w:right w:val="none" w:sz="0" w:space="0" w:color="auto"/>
                      </w:divBdr>
                      <w:divsChild>
                        <w:div w:id="1703902130">
                          <w:marLeft w:val="0"/>
                          <w:marRight w:val="0"/>
                          <w:marTop w:val="0"/>
                          <w:marBottom w:val="0"/>
                          <w:divBdr>
                            <w:top w:val="none" w:sz="0" w:space="0" w:color="auto"/>
                            <w:left w:val="none" w:sz="0" w:space="0" w:color="auto"/>
                            <w:bottom w:val="none" w:sz="0" w:space="0" w:color="auto"/>
                            <w:right w:val="none" w:sz="0" w:space="0" w:color="auto"/>
                          </w:divBdr>
                        </w:div>
                      </w:divsChild>
                    </w:div>
                    <w:div w:id="1836802533">
                      <w:marLeft w:val="0"/>
                      <w:marRight w:val="90"/>
                      <w:marTop w:val="0"/>
                      <w:marBottom w:val="0"/>
                      <w:divBdr>
                        <w:top w:val="none" w:sz="0" w:space="0" w:color="auto"/>
                        <w:left w:val="none" w:sz="0" w:space="0" w:color="auto"/>
                        <w:bottom w:val="none" w:sz="0" w:space="0" w:color="auto"/>
                        <w:right w:val="none" w:sz="0" w:space="0" w:color="auto"/>
                      </w:divBdr>
                    </w:div>
                  </w:divsChild>
                </w:div>
                <w:div w:id="223028415">
                  <w:marLeft w:val="0"/>
                  <w:marRight w:val="0"/>
                  <w:marTop w:val="975"/>
                  <w:marBottom w:val="0"/>
                  <w:divBdr>
                    <w:top w:val="none" w:sz="0" w:space="0" w:color="auto"/>
                    <w:left w:val="none" w:sz="0" w:space="0" w:color="auto"/>
                    <w:bottom w:val="none" w:sz="0" w:space="0" w:color="auto"/>
                    <w:right w:val="none" w:sz="0" w:space="0" w:color="auto"/>
                  </w:divBdr>
                  <w:divsChild>
                    <w:div w:id="441994503">
                      <w:marLeft w:val="0"/>
                      <w:marRight w:val="0"/>
                      <w:marTop w:val="0"/>
                      <w:marBottom w:val="0"/>
                      <w:divBdr>
                        <w:top w:val="none" w:sz="0" w:space="0" w:color="auto"/>
                        <w:left w:val="none" w:sz="0" w:space="0" w:color="auto"/>
                        <w:bottom w:val="none" w:sz="0" w:space="0" w:color="auto"/>
                        <w:right w:val="none" w:sz="0" w:space="0" w:color="auto"/>
                      </w:divBdr>
                      <w:divsChild>
                        <w:div w:id="729576917">
                          <w:marLeft w:val="0"/>
                          <w:marRight w:val="0"/>
                          <w:marTop w:val="0"/>
                          <w:marBottom w:val="0"/>
                          <w:divBdr>
                            <w:top w:val="none" w:sz="0" w:space="0" w:color="auto"/>
                            <w:left w:val="none" w:sz="0" w:space="0" w:color="auto"/>
                            <w:bottom w:val="none" w:sz="0" w:space="0" w:color="auto"/>
                            <w:right w:val="none" w:sz="0" w:space="0" w:color="auto"/>
                          </w:divBdr>
                        </w:div>
                      </w:divsChild>
                    </w:div>
                    <w:div w:id="787241106">
                      <w:marLeft w:val="0"/>
                      <w:marRight w:val="90"/>
                      <w:marTop w:val="0"/>
                      <w:marBottom w:val="0"/>
                      <w:divBdr>
                        <w:top w:val="none" w:sz="0" w:space="0" w:color="auto"/>
                        <w:left w:val="none" w:sz="0" w:space="0" w:color="auto"/>
                        <w:bottom w:val="none" w:sz="0" w:space="0" w:color="auto"/>
                        <w:right w:val="none" w:sz="0" w:space="0" w:color="auto"/>
                      </w:divBdr>
                    </w:div>
                  </w:divsChild>
                </w:div>
                <w:div w:id="1144784259">
                  <w:marLeft w:val="0"/>
                  <w:marRight w:val="0"/>
                  <w:marTop w:val="975"/>
                  <w:marBottom w:val="0"/>
                  <w:divBdr>
                    <w:top w:val="none" w:sz="0" w:space="0" w:color="auto"/>
                    <w:left w:val="none" w:sz="0" w:space="0" w:color="auto"/>
                    <w:bottom w:val="none" w:sz="0" w:space="0" w:color="auto"/>
                    <w:right w:val="none" w:sz="0" w:space="0" w:color="auto"/>
                  </w:divBdr>
                  <w:divsChild>
                    <w:div w:id="1426849843">
                      <w:marLeft w:val="0"/>
                      <w:marRight w:val="0"/>
                      <w:marTop w:val="0"/>
                      <w:marBottom w:val="0"/>
                      <w:divBdr>
                        <w:top w:val="none" w:sz="0" w:space="0" w:color="auto"/>
                        <w:left w:val="none" w:sz="0" w:space="0" w:color="auto"/>
                        <w:bottom w:val="none" w:sz="0" w:space="0" w:color="auto"/>
                        <w:right w:val="none" w:sz="0" w:space="0" w:color="auto"/>
                      </w:divBdr>
                      <w:divsChild>
                        <w:div w:id="944338537">
                          <w:marLeft w:val="0"/>
                          <w:marRight w:val="0"/>
                          <w:marTop w:val="0"/>
                          <w:marBottom w:val="0"/>
                          <w:divBdr>
                            <w:top w:val="none" w:sz="0" w:space="0" w:color="auto"/>
                            <w:left w:val="none" w:sz="0" w:space="0" w:color="auto"/>
                            <w:bottom w:val="none" w:sz="0" w:space="0" w:color="auto"/>
                            <w:right w:val="none" w:sz="0" w:space="0" w:color="auto"/>
                          </w:divBdr>
                        </w:div>
                      </w:divsChild>
                    </w:div>
                    <w:div w:id="881329331">
                      <w:marLeft w:val="0"/>
                      <w:marRight w:val="90"/>
                      <w:marTop w:val="0"/>
                      <w:marBottom w:val="0"/>
                      <w:divBdr>
                        <w:top w:val="none" w:sz="0" w:space="0" w:color="auto"/>
                        <w:left w:val="none" w:sz="0" w:space="0" w:color="auto"/>
                        <w:bottom w:val="none" w:sz="0" w:space="0" w:color="auto"/>
                        <w:right w:val="none" w:sz="0" w:space="0" w:color="auto"/>
                      </w:divBdr>
                    </w:div>
                  </w:divsChild>
                </w:div>
                <w:div w:id="2021806732">
                  <w:marLeft w:val="0"/>
                  <w:marRight w:val="0"/>
                  <w:marTop w:val="975"/>
                  <w:marBottom w:val="0"/>
                  <w:divBdr>
                    <w:top w:val="none" w:sz="0" w:space="0" w:color="auto"/>
                    <w:left w:val="none" w:sz="0" w:space="0" w:color="auto"/>
                    <w:bottom w:val="none" w:sz="0" w:space="0" w:color="auto"/>
                    <w:right w:val="none" w:sz="0" w:space="0" w:color="auto"/>
                  </w:divBdr>
                  <w:divsChild>
                    <w:div w:id="645932658">
                      <w:marLeft w:val="0"/>
                      <w:marRight w:val="0"/>
                      <w:marTop w:val="0"/>
                      <w:marBottom w:val="0"/>
                      <w:divBdr>
                        <w:top w:val="none" w:sz="0" w:space="0" w:color="auto"/>
                        <w:left w:val="none" w:sz="0" w:space="0" w:color="auto"/>
                        <w:bottom w:val="none" w:sz="0" w:space="0" w:color="auto"/>
                        <w:right w:val="none" w:sz="0" w:space="0" w:color="auto"/>
                      </w:divBdr>
                      <w:divsChild>
                        <w:div w:id="2082017502">
                          <w:marLeft w:val="0"/>
                          <w:marRight w:val="0"/>
                          <w:marTop w:val="0"/>
                          <w:marBottom w:val="0"/>
                          <w:divBdr>
                            <w:top w:val="none" w:sz="0" w:space="0" w:color="auto"/>
                            <w:left w:val="none" w:sz="0" w:space="0" w:color="auto"/>
                            <w:bottom w:val="none" w:sz="0" w:space="0" w:color="auto"/>
                            <w:right w:val="none" w:sz="0" w:space="0" w:color="auto"/>
                          </w:divBdr>
                        </w:div>
                      </w:divsChild>
                    </w:div>
                    <w:div w:id="2064865646">
                      <w:marLeft w:val="0"/>
                      <w:marRight w:val="90"/>
                      <w:marTop w:val="0"/>
                      <w:marBottom w:val="0"/>
                      <w:divBdr>
                        <w:top w:val="none" w:sz="0" w:space="0" w:color="auto"/>
                        <w:left w:val="none" w:sz="0" w:space="0" w:color="auto"/>
                        <w:bottom w:val="none" w:sz="0" w:space="0" w:color="auto"/>
                        <w:right w:val="none" w:sz="0" w:space="0" w:color="auto"/>
                      </w:divBdr>
                    </w:div>
                  </w:divsChild>
                </w:div>
                <w:div w:id="376004607">
                  <w:marLeft w:val="0"/>
                  <w:marRight w:val="0"/>
                  <w:marTop w:val="975"/>
                  <w:marBottom w:val="0"/>
                  <w:divBdr>
                    <w:top w:val="none" w:sz="0" w:space="0" w:color="auto"/>
                    <w:left w:val="none" w:sz="0" w:space="0" w:color="auto"/>
                    <w:bottom w:val="none" w:sz="0" w:space="0" w:color="auto"/>
                    <w:right w:val="none" w:sz="0" w:space="0" w:color="auto"/>
                  </w:divBdr>
                  <w:divsChild>
                    <w:div w:id="200942048">
                      <w:marLeft w:val="0"/>
                      <w:marRight w:val="0"/>
                      <w:marTop w:val="0"/>
                      <w:marBottom w:val="0"/>
                      <w:divBdr>
                        <w:top w:val="none" w:sz="0" w:space="0" w:color="auto"/>
                        <w:left w:val="none" w:sz="0" w:space="0" w:color="auto"/>
                        <w:bottom w:val="none" w:sz="0" w:space="0" w:color="auto"/>
                        <w:right w:val="none" w:sz="0" w:space="0" w:color="auto"/>
                      </w:divBdr>
                      <w:divsChild>
                        <w:div w:id="1623263016">
                          <w:marLeft w:val="0"/>
                          <w:marRight w:val="0"/>
                          <w:marTop w:val="0"/>
                          <w:marBottom w:val="0"/>
                          <w:divBdr>
                            <w:top w:val="none" w:sz="0" w:space="0" w:color="auto"/>
                            <w:left w:val="none" w:sz="0" w:space="0" w:color="auto"/>
                            <w:bottom w:val="none" w:sz="0" w:space="0" w:color="auto"/>
                            <w:right w:val="none" w:sz="0" w:space="0" w:color="auto"/>
                          </w:divBdr>
                        </w:div>
                      </w:divsChild>
                    </w:div>
                    <w:div w:id="464852771">
                      <w:marLeft w:val="0"/>
                      <w:marRight w:val="90"/>
                      <w:marTop w:val="0"/>
                      <w:marBottom w:val="0"/>
                      <w:divBdr>
                        <w:top w:val="none" w:sz="0" w:space="0" w:color="auto"/>
                        <w:left w:val="none" w:sz="0" w:space="0" w:color="auto"/>
                        <w:bottom w:val="none" w:sz="0" w:space="0" w:color="auto"/>
                        <w:right w:val="none" w:sz="0" w:space="0" w:color="auto"/>
                      </w:divBdr>
                    </w:div>
                  </w:divsChild>
                </w:div>
                <w:div w:id="803691444">
                  <w:marLeft w:val="0"/>
                  <w:marRight w:val="0"/>
                  <w:marTop w:val="975"/>
                  <w:marBottom w:val="0"/>
                  <w:divBdr>
                    <w:top w:val="none" w:sz="0" w:space="0" w:color="auto"/>
                    <w:left w:val="none" w:sz="0" w:space="0" w:color="auto"/>
                    <w:bottom w:val="none" w:sz="0" w:space="0" w:color="auto"/>
                    <w:right w:val="none" w:sz="0" w:space="0" w:color="auto"/>
                  </w:divBdr>
                  <w:divsChild>
                    <w:div w:id="990451811">
                      <w:marLeft w:val="0"/>
                      <w:marRight w:val="0"/>
                      <w:marTop w:val="0"/>
                      <w:marBottom w:val="0"/>
                      <w:divBdr>
                        <w:top w:val="none" w:sz="0" w:space="0" w:color="auto"/>
                        <w:left w:val="none" w:sz="0" w:space="0" w:color="auto"/>
                        <w:bottom w:val="none" w:sz="0" w:space="0" w:color="auto"/>
                        <w:right w:val="none" w:sz="0" w:space="0" w:color="auto"/>
                      </w:divBdr>
                      <w:divsChild>
                        <w:div w:id="1476484684">
                          <w:marLeft w:val="0"/>
                          <w:marRight w:val="0"/>
                          <w:marTop w:val="0"/>
                          <w:marBottom w:val="0"/>
                          <w:divBdr>
                            <w:top w:val="none" w:sz="0" w:space="0" w:color="auto"/>
                            <w:left w:val="none" w:sz="0" w:space="0" w:color="auto"/>
                            <w:bottom w:val="none" w:sz="0" w:space="0" w:color="auto"/>
                            <w:right w:val="none" w:sz="0" w:space="0" w:color="auto"/>
                          </w:divBdr>
                        </w:div>
                      </w:divsChild>
                    </w:div>
                    <w:div w:id="349793646">
                      <w:marLeft w:val="0"/>
                      <w:marRight w:val="90"/>
                      <w:marTop w:val="0"/>
                      <w:marBottom w:val="0"/>
                      <w:divBdr>
                        <w:top w:val="none" w:sz="0" w:space="0" w:color="auto"/>
                        <w:left w:val="none" w:sz="0" w:space="0" w:color="auto"/>
                        <w:bottom w:val="none" w:sz="0" w:space="0" w:color="auto"/>
                        <w:right w:val="none" w:sz="0" w:space="0" w:color="auto"/>
                      </w:divBdr>
                    </w:div>
                  </w:divsChild>
                </w:div>
                <w:div w:id="1104881554">
                  <w:marLeft w:val="0"/>
                  <w:marRight w:val="0"/>
                  <w:marTop w:val="975"/>
                  <w:marBottom w:val="0"/>
                  <w:divBdr>
                    <w:top w:val="none" w:sz="0" w:space="0" w:color="auto"/>
                    <w:left w:val="none" w:sz="0" w:space="0" w:color="auto"/>
                    <w:bottom w:val="none" w:sz="0" w:space="0" w:color="auto"/>
                    <w:right w:val="none" w:sz="0" w:space="0" w:color="auto"/>
                  </w:divBdr>
                  <w:divsChild>
                    <w:div w:id="1436515049">
                      <w:marLeft w:val="0"/>
                      <w:marRight w:val="0"/>
                      <w:marTop w:val="0"/>
                      <w:marBottom w:val="0"/>
                      <w:divBdr>
                        <w:top w:val="none" w:sz="0" w:space="0" w:color="auto"/>
                        <w:left w:val="none" w:sz="0" w:space="0" w:color="auto"/>
                        <w:bottom w:val="none" w:sz="0" w:space="0" w:color="auto"/>
                        <w:right w:val="none" w:sz="0" w:space="0" w:color="auto"/>
                      </w:divBdr>
                      <w:divsChild>
                        <w:div w:id="905458931">
                          <w:marLeft w:val="0"/>
                          <w:marRight w:val="0"/>
                          <w:marTop w:val="0"/>
                          <w:marBottom w:val="0"/>
                          <w:divBdr>
                            <w:top w:val="none" w:sz="0" w:space="0" w:color="auto"/>
                            <w:left w:val="none" w:sz="0" w:space="0" w:color="auto"/>
                            <w:bottom w:val="none" w:sz="0" w:space="0" w:color="auto"/>
                            <w:right w:val="none" w:sz="0" w:space="0" w:color="auto"/>
                          </w:divBdr>
                        </w:div>
                      </w:divsChild>
                    </w:div>
                    <w:div w:id="1757746739">
                      <w:marLeft w:val="0"/>
                      <w:marRight w:val="90"/>
                      <w:marTop w:val="0"/>
                      <w:marBottom w:val="0"/>
                      <w:divBdr>
                        <w:top w:val="none" w:sz="0" w:space="0" w:color="auto"/>
                        <w:left w:val="none" w:sz="0" w:space="0" w:color="auto"/>
                        <w:bottom w:val="none" w:sz="0" w:space="0" w:color="auto"/>
                        <w:right w:val="none" w:sz="0" w:space="0" w:color="auto"/>
                      </w:divBdr>
                    </w:div>
                  </w:divsChild>
                </w:div>
                <w:div w:id="538396842">
                  <w:marLeft w:val="0"/>
                  <w:marRight w:val="0"/>
                  <w:marTop w:val="975"/>
                  <w:marBottom w:val="0"/>
                  <w:divBdr>
                    <w:top w:val="none" w:sz="0" w:space="0" w:color="auto"/>
                    <w:left w:val="none" w:sz="0" w:space="0" w:color="auto"/>
                    <w:bottom w:val="none" w:sz="0" w:space="0" w:color="auto"/>
                    <w:right w:val="none" w:sz="0" w:space="0" w:color="auto"/>
                  </w:divBdr>
                  <w:divsChild>
                    <w:div w:id="300160114">
                      <w:marLeft w:val="0"/>
                      <w:marRight w:val="0"/>
                      <w:marTop w:val="0"/>
                      <w:marBottom w:val="0"/>
                      <w:divBdr>
                        <w:top w:val="none" w:sz="0" w:space="0" w:color="auto"/>
                        <w:left w:val="none" w:sz="0" w:space="0" w:color="auto"/>
                        <w:bottom w:val="none" w:sz="0" w:space="0" w:color="auto"/>
                        <w:right w:val="none" w:sz="0" w:space="0" w:color="auto"/>
                      </w:divBdr>
                      <w:divsChild>
                        <w:div w:id="607547694">
                          <w:marLeft w:val="0"/>
                          <w:marRight w:val="0"/>
                          <w:marTop w:val="0"/>
                          <w:marBottom w:val="0"/>
                          <w:divBdr>
                            <w:top w:val="none" w:sz="0" w:space="0" w:color="auto"/>
                            <w:left w:val="none" w:sz="0" w:space="0" w:color="auto"/>
                            <w:bottom w:val="none" w:sz="0" w:space="0" w:color="auto"/>
                            <w:right w:val="none" w:sz="0" w:space="0" w:color="auto"/>
                          </w:divBdr>
                        </w:div>
                      </w:divsChild>
                    </w:div>
                    <w:div w:id="1951619836">
                      <w:marLeft w:val="0"/>
                      <w:marRight w:val="90"/>
                      <w:marTop w:val="0"/>
                      <w:marBottom w:val="0"/>
                      <w:divBdr>
                        <w:top w:val="none" w:sz="0" w:space="0" w:color="auto"/>
                        <w:left w:val="none" w:sz="0" w:space="0" w:color="auto"/>
                        <w:bottom w:val="none" w:sz="0" w:space="0" w:color="auto"/>
                        <w:right w:val="none" w:sz="0" w:space="0" w:color="auto"/>
                      </w:divBdr>
                    </w:div>
                  </w:divsChild>
                </w:div>
                <w:div w:id="1631857299">
                  <w:marLeft w:val="0"/>
                  <w:marRight w:val="0"/>
                  <w:marTop w:val="975"/>
                  <w:marBottom w:val="0"/>
                  <w:divBdr>
                    <w:top w:val="none" w:sz="0" w:space="0" w:color="auto"/>
                    <w:left w:val="none" w:sz="0" w:space="0" w:color="auto"/>
                    <w:bottom w:val="none" w:sz="0" w:space="0" w:color="auto"/>
                    <w:right w:val="none" w:sz="0" w:space="0" w:color="auto"/>
                  </w:divBdr>
                  <w:divsChild>
                    <w:div w:id="1212578644">
                      <w:marLeft w:val="0"/>
                      <w:marRight w:val="0"/>
                      <w:marTop w:val="0"/>
                      <w:marBottom w:val="0"/>
                      <w:divBdr>
                        <w:top w:val="none" w:sz="0" w:space="0" w:color="auto"/>
                        <w:left w:val="none" w:sz="0" w:space="0" w:color="auto"/>
                        <w:bottom w:val="none" w:sz="0" w:space="0" w:color="auto"/>
                        <w:right w:val="none" w:sz="0" w:space="0" w:color="auto"/>
                      </w:divBdr>
                      <w:divsChild>
                        <w:div w:id="1238396524">
                          <w:marLeft w:val="0"/>
                          <w:marRight w:val="0"/>
                          <w:marTop w:val="0"/>
                          <w:marBottom w:val="0"/>
                          <w:divBdr>
                            <w:top w:val="none" w:sz="0" w:space="0" w:color="auto"/>
                            <w:left w:val="none" w:sz="0" w:space="0" w:color="auto"/>
                            <w:bottom w:val="none" w:sz="0" w:space="0" w:color="auto"/>
                            <w:right w:val="none" w:sz="0" w:space="0" w:color="auto"/>
                          </w:divBdr>
                        </w:div>
                      </w:divsChild>
                    </w:div>
                    <w:div w:id="1655529761">
                      <w:marLeft w:val="0"/>
                      <w:marRight w:val="90"/>
                      <w:marTop w:val="0"/>
                      <w:marBottom w:val="0"/>
                      <w:divBdr>
                        <w:top w:val="none" w:sz="0" w:space="0" w:color="auto"/>
                        <w:left w:val="none" w:sz="0" w:space="0" w:color="auto"/>
                        <w:bottom w:val="none" w:sz="0" w:space="0" w:color="auto"/>
                        <w:right w:val="none" w:sz="0" w:space="0" w:color="auto"/>
                      </w:divBdr>
                    </w:div>
                  </w:divsChild>
                </w:div>
                <w:div w:id="1342119124">
                  <w:marLeft w:val="0"/>
                  <w:marRight w:val="0"/>
                  <w:marTop w:val="975"/>
                  <w:marBottom w:val="0"/>
                  <w:divBdr>
                    <w:top w:val="none" w:sz="0" w:space="0" w:color="auto"/>
                    <w:left w:val="none" w:sz="0" w:space="0" w:color="auto"/>
                    <w:bottom w:val="none" w:sz="0" w:space="0" w:color="auto"/>
                    <w:right w:val="none" w:sz="0" w:space="0" w:color="auto"/>
                  </w:divBdr>
                  <w:divsChild>
                    <w:div w:id="63111693">
                      <w:marLeft w:val="0"/>
                      <w:marRight w:val="0"/>
                      <w:marTop w:val="0"/>
                      <w:marBottom w:val="0"/>
                      <w:divBdr>
                        <w:top w:val="none" w:sz="0" w:space="0" w:color="auto"/>
                        <w:left w:val="none" w:sz="0" w:space="0" w:color="auto"/>
                        <w:bottom w:val="none" w:sz="0" w:space="0" w:color="auto"/>
                        <w:right w:val="none" w:sz="0" w:space="0" w:color="auto"/>
                      </w:divBdr>
                      <w:divsChild>
                        <w:div w:id="1651900936">
                          <w:marLeft w:val="0"/>
                          <w:marRight w:val="0"/>
                          <w:marTop w:val="0"/>
                          <w:marBottom w:val="0"/>
                          <w:divBdr>
                            <w:top w:val="none" w:sz="0" w:space="0" w:color="auto"/>
                            <w:left w:val="none" w:sz="0" w:space="0" w:color="auto"/>
                            <w:bottom w:val="none" w:sz="0" w:space="0" w:color="auto"/>
                            <w:right w:val="none" w:sz="0" w:space="0" w:color="auto"/>
                          </w:divBdr>
                        </w:div>
                      </w:divsChild>
                    </w:div>
                    <w:div w:id="827593508">
                      <w:marLeft w:val="0"/>
                      <w:marRight w:val="90"/>
                      <w:marTop w:val="0"/>
                      <w:marBottom w:val="0"/>
                      <w:divBdr>
                        <w:top w:val="none" w:sz="0" w:space="0" w:color="auto"/>
                        <w:left w:val="none" w:sz="0" w:space="0" w:color="auto"/>
                        <w:bottom w:val="none" w:sz="0" w:space="0" w:color="auto"/>
                        <w:right w:val="none" w:sz="0" w:space="0" w:color="auto"/>
                      </w:divBdr>
                    </w:div>
                  </w:divsChild>
                </w:div>
                <w:div w:id="3633913">
                  <w:marLeft w:val="0"/>
                  <w:marRight w:val="0"/>
                  <w:marTop w:val="975"/>
                  <w:marBottom w:val="0"/>
                  <w:divBdr>
                    <w:top w:val="none" w:sz="0" w:space="0" w:color="auto"/>
                    <w:left w:val="none" w:sz="0" w:space="0" w:color="auto"/>
                    <w:bottom w:val="none" w:sz="0" w:space="0" w:color="auto"/>
                    <w:right w:val="none" w:sz="0" w:space="0" w:color="auto"/>
                  </w:divBdr>
                  <w:divsChild>
                    <w:div w:id="1198741315">
                      <w:marLeft w:val="0"/>
                      <w:marRight w:val="0"/>
                      <w:marTop w:val="0"/>
                      <w:marBottom w:val="0"/>
                      <w:divBdr>
                        <w:top w:val="none" w:sz="0" w:space="0" w:color="auto"/>
                        <w:left w:val="none" w:sz="0" w:space="0" w:color="auto"/>
                        <w:bottom w:val="none" w:sz="0" w:space="0" w:color="auto"/>
                        <w:right w:val="none" w:sz="0" w:space="0" w:color="auto"/>
                      </w:divBdr>
                      <w:divsChild>
                        <w:div w:id="119424000">
                          <w:marLeft w:val="0"/>
                          <w:marRight w:val="0"/>
                          <w:marTop w:val="0"/>
                          <w:marBottom w:val="0"/>
                          <w:divBdr>
                            <w:top w:val="none" w:sz="0" w:space="0" w:color="auto"/>
                            <w:left w:val="none" w:sz="0" w:space="0" w:color="auto"/>
                            <w:bottom w:val="none" w:sz="0" w:space="0" w:color="auto"/>
                            <w:right w:val="none" w:sz="0" w:space="0" w:color="auto"/>
                          </w:divBdr>
                        </w:div>
                      </w:divsChild>
                    </w:div>
                    <w:div w:id="1399281547">
                      <w:marLeft w:val="0"/>
                      <w:marRight w:val="90"/>
                      <w:marTop w:val="0"/>
                      <w:marBottom w:val="0"/>
                      <w:divBdr>
                        <w:top w:val="none" w:sz="0" w:space="0" w:color="auto"/>
                        <w:left w:val="none" w:sz="0" w:space="0" w:color="auto"/>
                        <w:bottom w:val="none" w:sz="0" w:space="0" w:color="auto"/>
                        <w:right w:val="none" w:sz="0" w:space="0" w:color="auto"/>
                      </w:divBdr>
                    </w:div>
                  </w:divsChild>
                </w:div>
                <w:div w:id="1421559080">
                  <w:marLeft w:val="0"/>
                  <w:marRight w:val="0"/>
                  <w:marTop w:val="975"/>
                  <w:marBottom w:val="0"/>
                  <w:divBdr>
                    <w:top w:val="none" w:sz="0" w:space="0" w:color="auto"/>
                    <w:left w:val="none" w:sz="0" w:space="0" w:color="auto"/>
                    <w:bottom w:val="none" w:sz="0" w:space="0" w:color="auto"/>
                    <w:right w:val="none" w:sz="0" w:space="0" w:color="auto"/>
                  </w:divBdr>
                  <w:divsChild>
                    <w:div w:id="138229913">
                      <w:marLeft w:val="0"/>
                      <w:marRight w:val="0"/>
                      <w:marTop w:val="0"/>
                      <w:marBottom w:val="0"/>
                      <w:divBdr>
                        <w:top w:val="none" w:sz="0" w:space="0" w:color="auto"/>
                        <w:left w:val="none" w:sz="0" w:space="0" w:color="auto"/>
                        <w:bottom w:val="none" w:sz="0" w:space="0" w:color="auto"/>
                        <w:right w:val="none" w:sz="0" w:space="0" w:color="auto"/>
                      </w:divBdr>
                      <w:divsChild>
                        <w:div w:id="1887140489">
                          <w:marLeft w:val="0"/>
                          <w:marRight w:val="0"/>
                          <w:marTop w:val="0"/>
                          <w:marBottom w:val="0"/>
                          <w:divBdr>
                            <w:top w:val="none" w:sz="0" w:space="0" w:color="auto"/>
                            <w:left w:val="none" w:sz="0" w:space="0" w:color="auto"/>
                            <w:bottom w:val="none" w:sz="0" w:space="0" w:color="auto"/>
                            <w:right w:val="none" w:sz="0" w:space="0" w:color="auto"/>
                          </w:divBdr>
                        </w:div>
                      </w:divsChild>
                    </w:div>
                    <w:div w:id="1401247886">
                      <w:marLeft w:val="0"/>
                      <w:marRight w:val="90"/>
                      <w:marTop w:val="0"/>
                      <w:marBottom w:val="0"/>
                      <w:divBdr>
                        <w:top w:val="none" w:sz="0" w:space="0" w:color="auto"/>
                        <w:left w:val="none" w:sz="0" w:space="0" w:color="auto"/>
                        <w:bottom w:val="none" w:sz="0" w:space="0" w:color="auto"/>
                        <w:right w:val="none" w:sz="0" w:space="0" w:color="auto"/>
                      </w:divBdr>
                    </w:div>
                  </w:divsChild>
                </w:div>
                <w:div w:id="2055495766">
                  <w:marLeft w:val="0"/>
                  <w:marRight w:val="0"/>
                  <w:marTop w:val="975"/>
                  <w:marBottom w:val="0"/>
                  <w:divBdr>
                    <w:top w:val="none" w:sz="0" w:space="0" w:color="auto"/>
                    <w:left w:val="none" w:sz="0" w:space="0" w:color="auto"/>
                    <w:bottom w:val="none" w:sz="0" w:space="0" w:color="auto"/>
                    <w:right w:val="none" w:sz="0" w:space="0" w:color="auto"/>
                  </w:divBdr>
                  <w:divsChild>
                    <w:div w:id="767121202">
                      <w:marLeft w:val="0"/>
                      <w:marRight w:val="0"/>
                      <w:marTop w:val="0"/>
                      <w:marBottom w:val="0"/>
                      <w:divBdr>
                        <w:top w:val="none" w:sz="0" w:space="0" w:color="auto"/>
                        <w:left w:val="none" w:sz="0" w:space="0" w:color="auto"/>
                        <w:bottom w:val="none" w:sz="0" w:space="0" w:color="auto"/>
                        <w:right w:val="none" w:sz="0" w:space="0" w:color="auto"/>
                      </w:divBdr>
                      <w:divsChild>
                        <w:div w:id="1033117763">
                          <w:marLeft w:val="0"/>
                          <w:marRight w:val="0"/>
                          <w:marTop w:val="0"/>
                          <w:marBottom w:val="0"/>
                          <w:divBdr>
                            <w:top w:val="none" w:sz="0" w:space="0" w:color="auto"/>
                            <w:left w:val="none" w:sz="0" w:space="0" w:color="auto"/>
                            <w:bottom w:val="none" w:sz="0" w:space="0" w:color="auto"/>
                            <w:right w:val="none" w:sz="0" w:space="0" w:color="auto"/>
                          </w:divBdr>
                        </w:div>
                      </w:divsChild>
                    </w:div>
                    <w:div w:id="1298535552">
                      <w:marLeft w:val="0"/>
                      <w:marRight w:val="90"/>
                      <w:marTop w:val="0"/>
                      <w:marBottom w:val="0"/>
                      <w:divBdr>
                        <w:top w:val="none" w:sz="0" w:space="0" w:color="auto"/>
                        <w:left w:val="none" w:sz="0" w:space="0" w:color="auto"/>
                        <w:bottom w:val="none" w:sz="0" w:space="0" w:color="auto"/>
                        <w:right w:val="none" w:sz="0" w:space="0" w:color="auto"/>
                      </w:divBdr>
                    </w:div>
                  </w:divsChild>
                </w:div>
                <w:div w:id="416946828">
                  <w:marLeft w:val="0"/>
                  <w:marRight w:val="0"/>
                  <w:marTop w:val="975"/>
                  <w:marBottom w:val="0"/>
                  <w:divBdr>
                    <w:top w:val="none" w:sz="0" w:space="0" w:color="auto"/>
                    <w:left w:val="none" w:sz="0" w:space="0" w:color="auto"/>
                    <w:bottom w:val="none" w:sz="0" w:space="0" w:color="auto"/>
                    <w:right w:val="none" w:sz="0" w:space="0" w:color="auto"/>
                  </w:divBdr>
                  <w:divsChild>
                    <w:div w:id="644706242">
                      <w:marLeft w:val="0"/>
                      <w:marRight w:val="0"/>
                      <w:marTop w:val="0"/>
                      <w:marBottom w:val="0"/>
                      <w:divBdr>
                        <w:top w:val="none" w:sz="0" w:space="0" w:color="auto"/>
                        <w:left w:val="none" w:sz="0" w:space="0" w:color="auto"/>
                        <w:bottom w:val="none" w:sz="0" w:space="0" w:color="auto"/>
                        <w:right w:val="none" w:sz="0" w:space="0" w:color="auto"/>
                      </w:divBdr>
                      <w:divsChild>
                        <w:div w:id="1622833365">
                          <w:marLeft w:val="0"/>
                          <w:marRight w:val="0"/>
                          <w:marTop w:val="0"/>
                          <w:marBottom w:val="0"/>
                          <w:divBdr>
                            <w:top w:val="none" w:sz="0" w:space="0" w:color="auto"/>
                            <w:left w:val="none" w:sz="0" w:space="0" w:color="auto"/>
                            <w:bottom w:val="none" w:sz="0" w:space="0" w:color="auto"/>
                            <w:right w:val="none" w:sz="0" w:space="0" w:color="auto"/>
                          </w:divBdr>
                        </w:div>
                      </w:divsChild>
                    </w:div>
                    <w:div w:id="196312143">
                      <w:marLeft w:val="0"/>
                      <w:marRight w:val="90"/>
                      <w:marTop w:val="0"/>
                      <w:marBottom w:val="0"/>
                      <w:divBdr>
                        <w:top w:val="none" w:sz="0" w:space="0" w:color="auto"/>
                        <w:left w:val="none" w:sz="0" w:space="0" w:color="auto"/>
                        <w:bottom w:val="none" w:sz="0" w:space="0" w:color="auto"/>
                        <w:right w:val="none" w:sz="0" w:space="0" w:color="auto"/>
                      </w:divBdr>
                    </w:div>
                  </w:divsChild>
                </w:div>
                <w:div w:id="651373306">
                  <w:marLeft w:val="0"/>
                  <w:marRight w:val="0"/>
                  <w:marTop w:val="975"/>
                  <w:marBottom w:val="0"/>
                  <w:divBdr>
                    <w:top w:val="none" w:sz="0" w:space="0" w:color="auto"/>
                    <w:left w:val="none" w:sz="0" w:space="0" w:color="auto"/>
                    <w:bottom w:val="none" w:sz="0" w:space="0" w:color="auto"/>
                    <w:right w:val="none" w:sz="0" w:space="0" w:color="auto"/>
                  </w:divBdr>
                  <w:divsChild>
                    <w:div w:id="1298145760">
                      <w:marLeft w:val="0"/>
                      <w:marRight w:val="0"/>
                      <w:marTop w:val="0"/>
                      <w:marBottom w:val="0"/>
                      <w:divBdr>
                        <w:top w:val="none" w:sz="0" w:space="0" w:color="auto"/>
                        <w:left w:val="none" w:sz="0" w:space="0" w:color="auto"/>
                        <w:bottom w:val="none" w:sz="0" w:space="0" w:color="auto"/>
                        <w:right w:val="none" w:sz="0" w:space="0" w:color="auto"/>
                      </w:divBdr>
                      <w:divsChild>
                        <w:div w:id="138958639">
                          <w:marLeft w:val="0"/>
                          <w:marRight w:val="0"/>
                          <w:marTop w:val="0"/>
                          <w:marBottom w:val="0"/>
                          <w:divBdr>
                            <w:top w:val="none" w:sz="0" w:space="0" w:color="auto"/>
                            <w:left w:val="none" w:sz="0" w:space="0" w:color="auto"/>
                            <w:bottom w:val="none" w:sz="0" w:space="0" w:color="auto"/>
                            <w:right w:val="none" w:sz="0" w:space="0" w:color="auto"/>
                          </w:divBdr>
                        </w:div>
                      </w:divsChild>
                    </w:div>
                    <w:div w:id="588346494">
                      <w:marLeft w:val="0"/>
                      <w:marRight w:val="90"/>
                      <w:marTop w:val="0"/>
                      <w:marBottom w:val="0"/>
                      <w:divBdr>
                        <w:top w:val="none" w:sz="0" w:space="0" w:color="auto"/>
                        <w:left w:val="none" w:sz="0" w:space="0" w:color="auto"/>
                        <w:bottom w:val="none" w:sz="0" w:space="0" w:color="auto"/>
                        <w:right w:val="none" w:sz="0" w:space="0" w:color="auto"/>
                      </w:divBdr>
                    </w:div>
                  </w:divsChild>
                </w:div>
                <w:div w:id="282538763">
                  <w:marLeft w:val="0"/>
                  <w:marRight w:val="0"/>
                  <w:marTop w:val="975"/>
                  <w:marBottom w:val="0"/>
                  <w:divBdr>
                    <w:top w:val="none" w:sz="0" w:space="0" w:color="auto"/>
                    <w:left w:val="none" w:sz="0" w:space="0" w:color="auto"/>
                    <w:bottom w:val="none" w:sz="0" w:space="0" w:color="auto"/>
                    <w:right w:val="none" w:sz="0" w:space="0" w:color="auto"/>
                  </w:divBdr>
                  <w:divsChild>
                    <w:div w:id="1386174231">
                      <w:marLeft w:val="0"/>
                      <w:marRight w:val="0"/>
                      <w:marTop w:val="0"/>
                      <w:marBottom w:val="0"/>
                      <w:divBdr>
                        <w:top w:val="none" w:sz="0" w:space="0" w:color="auto"/>
                        <w:left w:val="none" w:sz="0" w:space="0" w:color="auto"/>
                        <w:bottom w:val="none" w:sz="0" w:space="0" w:color="auto"/>
                        <w:right w:val="none" w:sz="0" w:space="0" w:color="auto"/>
                      </w:divBdr>
                      <w:divsChild>
                        <w:div w:id="1582175265">
                          <w:marLeft w:val="0"/>
                          <w:marRight w:val="0"/>
                          <w:marTop w:val="0"/>
                          <w:marBottom w:val="0"/>
                          <w:divBdr>
                            <w:top w:val="none" w:sz="0" w:space="0" w:color="auto"/>
                            <w:left w:val="none" w:sz="0" w:space="0" w:color="auto"/>
                            <w:bottom w:val="none" w:sz="0" w:space="0" w:color="auto"/>
                            <w:right w:val="none" w:sz="0" w:space="0" w:color="auto"/>
                          </w:divBdr>
                        </w:div>
                      </w:divsChild>
                    </w:div>
                    <w:div w:id="740643489">
                      <w:marLeft w:val="0"/>
                      <w:marRight w:val="90"/>
                      <w:marTop w:val="0"/>
                      <w:marBottom w:val="0"/>
                      <w:divBdr>
                        <w:top w:val="none" w:sz="0" w:space="0" w:color="auto"/>
                        <w:left w:val="none" w:sz="0" w:space="0" w:color="auto"/>
                        <w:bottom w:val="none" w:sz="0" w:space="0" w:color="auto"/>
                        <w:right w:val="none" w:sz="0" w:space="0" w:color="auto"/>
                      </w:divBdr>
                    </w:div>
                  </w:divsChild>
                </w:div>
                <w:div w:id="574778518">
                  <w:marLeft w:val="0"/>
                  <w:marRight w:val="0"/>
                  <w:marTop w:val="975"/>
                  <w:marBottom w:val="0"/>
                  <w:divBdr>
                    <w:top w:val="none" w:sz="0" w:space="0" w:color="auto"/>
                    <w:left w:val="none" w:sz="0" w:space="0" w:color="auto"/>
                    <w:bottom w:val="none" w:sz="0" w:space="0" w:color="auto"/>
                    <w:right w:val="none" w:sz="0" w:space="0" w:color="auto"/>
                  </w:divBdr>
                  <w:divsChild>
                    <w:div w:id="210926198">
                      <w:marLeft w:val="0"/>
                      <w:marRight w:val="0"/>
                      <w:marTop w:val="0"/>
                      <w:marBottom w:val="0"/>
                      <w:divBdr>
                        <w:top w:val="none" w:sz="0" w:space="0" w:color="auto"/>
                        <w:left w:val="none" w:sz="0" w:space="0" w:color="auto"/>
                        <w:bottom w:val="none" w:sz="0" w:space="0" w:color="auto"/>
                        <w:right w:val="none" w:sz="0" w:space="0" w:color="auto"/>
                      </w:divBdr>
                      <w:divsChild>
                        <w:div w:id="1188527203">
                          <w:marLeft w:val="0"/>
                          <w:marRight w:val="0"/>
                          <w:marTop w:val="0"/>
                          <w:marBottom w:val="0"/>
                          <w:divBdr>
                            <w:top w:val="none" w:sz="0" w:space="0" w:color="auto"/>
                            <w:left w:val="none" w:sz="0" w:space="0" w:color="auto"/>
                            <w:bottom w:val="none" w:sz="0" w:space="0" w:color="auto"/>
                            <w:right w:val="none" w:sz="0" w:space="0" w:color="auto"/>
                          </w:divBdr>
                        </w:div>
                      </w:divsChild>
                    </w:div>
                    <w:div w:id="486478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3081962">
              <w:marLeft w:val="0"/>
              <w:marRight w:val="0"/>
              <w:marTop w:val="450"/>
              <w:marBottom w:val="450"/>
              <w:divBdr>
                <w:top w:val="none" w:sz="0" w:space="0" w:color="auto"/>
                <w:left w:val="none" w:sz="0" w:space="0" w:color="auto"/>
                <w:bottom w:val="none" w:sz="0" w:space="0" w:color="auto"/>
                <w:right w:val="none" w:sz="0" w:space="0" w:color="auto"/>
              </w:divBdr>
            </w:div>
          </w:divsChild>
        </w:div>
        <w:div w:id="1461681616">
          <w:marLeft w:val="0"/>
          <w:marRight w:val="0"/>
          <w:marTop w:val="0"/>
          <w:marBottom w:val="0"/>
          <w:divBdr>
            <w:top w:val="none" w:sz="0" w:space="0" w:color="auto"/>
            <w:left w:val="none" w:sz="0" w:space="0" w:color="auto"/>
            <w:bottom w:val="none" w:sz="0" w:space="0" w:color="auto"/>
            <w:right w:val="none" w:sz="0" w:space="0" w:color="auto"/>
          </w:divBdr>
        </w:div>
      </w:divsChild>
    </w:div>
    <w:div w:id="1226573953">
      <w:bodyDiv w:val="1"/>
      <w:marLeft w:val="0"/>
      <w:marRight w:val="0"/>
      <w:marTop w:val="0"/>
      <w:marBottom w:val="0"/>
      <w:divBdr>
        <w:top w:val="none" w:sz="0" w:space="0" w:color="auto"/>
        <w:left w:val="none" w:sz="0" w:space="0" w:color="auto"/>
        <w:bottom w:val="none" w:sz="0" w:space="0" w:color="auto"/>
        <w:right w:val="none" w:sz="0" w:space="0" w:color="auto"/>
      </w:divBdr>
    </w:div>
    <w:div w:id="1249733927">
      <w:bodyDiv w:val="1"/>
      <w:marLeft w:val="0"/>
      <w:marRight w:val="0"/>
      <w:marTop w:val="0"/>
      <w:marBottom w:val="0"/>
      <w:divBdr>
        <w:top w:val="none" w:sz="0" w:space="0" w:color="auto"/>
        <w:left w:val="none" w:sz="0" w:space="0" w:color="auto"/>
        <w:bottom w:val="none" w:sz="0" w:space="0" w:color="auto"/>
        <w:right w:val="none" w:sz="0" w:space="0" w:color="auto"/>
      </w:divBdr>
    </w:div>
    <w:div w:id="1255673799">
      <w:bodyDiv w:val="1"/>
      <w:marLeft w:val="0"/>
      <w:marRight w:val="0"/>
      <w:marTop w:val="0"/>
      <w:marBottom w:val="0"/>
      <w:divBdr>
        <w:top w:val="none" w:sz="0" w:space="0" w:color="auto"/>
        <w:left w:val="none" w:sz="0" w:space="0" w:color="auto"/>
        <w:bottom w:val="none" w:sz="0" w:space="0" w:color="auto"/>
        <w:right w:val="none" w:sz="0" w:space="0" w:color="auto"/>
      </w:divBdr>
    </w:div>
    <w:div w:id="1265764484">
      <w:bodyDiv w:val="1"/>
      <w:marLeft w:val="0"/>
      <w:marRight w:val="0"/>
      <w:marTop w:val="0"/>
      <w:marBottom w:val="0"/>
      <w:divBdr>
        <w:top w:val="none" w:sz="0" w:space="0" w:color="auto"/>
        <w:left w:val="none" w:sz="0" w:space="0" w:color="auto"/>
        <w:bottom w:val="none" w:sz="0" w:space="0" w:color="auto"/>
        <w:right w:val="none" w:sz="0" w:space="0" w:color="auto"/>
      </w:divBdr>
    </w:div>
    <w:div w:id="1437405706">
      <w:bodyDiv w:val="1"/>
      <w:marLeft w:val="0"/>
      <w:marRight w:val="0"/>
      <w:marTop w:val="0"/>
      <w:marBottom w:val="0"/>
      <w:divBdr>
        <w:top w:val="none" w:sz="0" w:space="0" w:color="auto"/>
        <w:left w:val="none" w:sz="0" w:space="0" w:color="auto"/>
        <w:bottom w:val="none" w:sz="0" w:space="0" w:color="auto"/>
        <w:right w:val="none" w:sz="0" w:space="0" w:color="auto"/>
      </w:divBdr>
    </w:div>
    <w:div w:id="1519735187">
      <w:bodyDiv w:val="1"/>
      <w:marLeft w:val="0"/>
      <w:marRight w:val="0"/>
      <w:marTop w:val="0"/>
      <w:marBottom w:val="0"/>
      <w:divBdr>
        <w:top w:val="none" w:sz="0" w:space="0" w:color="auto"/>
        <w:left w:val="none" w:sz="0" w:space="0" w:color="auto"/>
        <w:bottom w:val="none" w:sz="0" w:space="0" w:color="auto"/>
        <w:right w:val="none" w:sz="0" w:space="0" w:color="auto"/>
      </w:divBdr>
    </w:div>
    <w:div w:id="1589118237">
      <w:bodyDiv w:val="1"/>
      <w:marLeft w:val="0"/>
      <w:marRight w:val="0"/>
      <w:marTop w:val="0"/>
      <w:marBottom w:val="0"/>
      <w:divBdr>
        <w:top w:val="none" w:sz="0" w:space="0" w:color="auto"/>
        <w:left w:val="none" w:sz="0" w:space="0" w:color="auto"/>
        <w:bottom w:val="none" w:sz="0" w:space="0" w:color="auto"/>
        <w:right w:val="none" w:sz="0" w:space="0" w:color="auto"/>
      </w:divBdr>
    </w:div>
    <w:div w:id="1626232925">
      <w:bodyDiv w:val="1"/>
      <w:marLeft w:val="0"/>
      <w:marRight w:val="0"/>
      <w:marTop w:val="0"/>
      <w:marBottom w:val="0"/>
      <w:divBdr>
        <w:top w:val="none" w:sz="0" w:space="0" w:color="auto"/>
        <w:left w:val="none" w:sz="0" w:space="0" w:color="auto"/>
        <w:bottom w:val="none" w:sz="0" w:space="0" w:color="auto"/>
        <w:right w:val="none" w:sz="0" w:space="0" w:color="auto"/>
      </w:divBdr>
    </w:div>
    <w:div w:id="1718117470">
      <w:bodyDiv w:val="1"/>
      <w:marLeft w:val="0"/>
      <w:marRight w:val="0"/>
      <w:marTop w:val="0"/>
      <w:marBottom w:val="0"/>
      <w:divBdr>
        <w:top w:val="none" w:sz="0" w:space="0" w:color="auto"/>
        <w:left w:val="none" w:sz="0" w:space="0" w:color="auto"/>
        <w:bottom w:val="none" w:sz="0" w:space="0" w:color="auto"/>
        <w:right w:val="none" w:sz="0" w:space="0" w:color="auto"/>
      </w:divBdr>
    </w:div>
    <w:div w:id="1725522916">
      <w:bodyDiv w:val="1"/>
      <w:marLeft w:val="0"/>
      <w:marRight w:val="0"/>
      <w:marTop w:val="0"/>
      <w:marBottom w:val="0"/>
      <w:divBdr>
        <w:top w:val="none" w:sz="0" w:space="0" w:color="auto"/>
        <w:left w:val="none" w:sz="0" w:space="0" w:color="auto"/>
        <w:bottom w:val="none" w:sz="0" w:space="0" w:color="auto"/>
        <w:right w:val="none" w:sz="0" w:space="0" w:color="auto"/>
      </w:divBdr>
    </w:div>
    <w:div w:id="1976376203">
      <w:bodyDiv w:val="1"/>
      <w:marLeft w:val="0"/>
      <w:marRight w:val="0"/>
      <w:marTop w:val="0"/>
      <w:marBottom w:val="0"/>
      <w:divBdr>
        <w:top w:val="none" w:sz="0" w:space="0" w:color="auto"/>
        <w:left w:val="none" w:sz="0" w:space="0" w:color="auto"/>
        <w:bottom w:val="none" w:sz="0" w:space="0" w:color="auto"/>
        <w:right w:val="none" w:sz="0" w:space="0" w:color="auto"/>
      </w:divBdr>
    </w:div>
    <w:div w:id="1996758085">
      <w:bodyDiv w:val="1"/>
      <w:marLeft w:val="0"/>
      <w:marRight w:val="0"/>
      <w:marTop w:val="0"/>
      <w:marBottom w:val="0"/>
      <w:divBdr>
        <w:top w:val="none" w:sz="0" w:space="0" w:color="auto"/>
        <w:left w:val="none" w:sz="0" w:space="0" w:color="auto"/>
        <w:bottom w:val="none" w:sz="0" w:space="0" w:color="auto"/>
        <w:right w:val="none" w:sz="0" w:space="0" w:color="auto"/>
      </w:divBdr>
    </w:div>
    <w:div w:id="2012638454">
      <w:bodyDiv w:val="1"/>
      <w:marLeft w:val="0"/>
      <w:marRight w:val="0"/>
      <w:marTop w:val="0"/>
      <w:marBottom w:val="0"/>
      <w:divBdr>
        <w:top w:val="none" w:sz="0" w:space="0" w:color="auto"/>
        <w:left w:val="none" w:sz="0" w:space="0" w:color="auto"/>
        <w:bottom w:val="none" w:sz="0" w:space="0" w:color="auto"/>
        <w:right w:val="none" w:sz="0" w:space="0" w:color="auto"/>
      </w:divBdr>
    </w:div>
    <w:div w:id="2012944939">
      <w:bodyDiv w:val="1"/>
      <w:marLeft w:val="0"/>
      <w:marRight w:val="0"/>
      <w:marTop w:val="0"/>
      <w:marBottom w:val="0"/>
      <w:divBdr>
        <w:top w:val="none" w:sz="0" w:space="0" w:color="auto"/>
        <w:left w:val="none" w:sz="0" w:space="0" w:color="auto"/>
        <w:bottom w:val="none" w:sz="0" w:space="0" w:color="auto"/>
        <w:right w:val="none" w:sz="0" w:space="0" w:color="auto"/>
      </w:divBdr>
    </w:div>
    <w:div w:id="21237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28EA-7497-416B-8D88-7C4CED91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RESOLUCIÓN EXENTA Nº</vt:lpstr>
    </vt:vector>
  </TitlesOfParts>
  <Manager/>
  <Company/>
  <LinksUpToDate>false</LinksUpToDate>
  <CharactersWithSpaces>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EXENTA Nº</dc:title>
  <dc:subject/>
  <dc:creator>Veronica Santoro Pletikosic</dc:creator>
  <cp:keywords/>
  <dc:description/>
  <cp:lastModifiedBy>Cristian Francisco Molina Jimenez</cp:lastModifiedBy>
  <cp:revision>4</cp:revision>
  <cp:lastPrinted>2019-07-23T14:30:00Z</cp:lastPrinted>
  <dcterms:created xsi:type="dcterms:W3CDTF">2020-08-04T15:56:00Z</dcterms:created>
  <dcterms:modified xsi:type="dcterms:W3CDTF">2020-08-05T13:29:00Z</dcterms:modified>
  <cp:category/>
</cp:coreProperties>
</file>