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85F0" w14:textId="77777777" w:rsidR="00A251F5" w:rsidRPr="0014798A" w:rsidRDefault="00A251F5" w:rsidP="00A251F5">
      <w:pPr>
        <w:jc w:val="both"/>
        <w:rPr>
          <w:rFonts w:ascii="Times New Roman" w:hAnsi="Times New Roman" w:cs="Times New Roman"/>
          <w:b/>
          <w:bCs/>
          <w:lang w:val="es-CL"/>
        </w:rPr>
      </w:pPr>
      <w:r w:rsidRPr="0014798A">
        <w:rPr>
          <w:rFonts w:ascii="Times New Roman" w:hAnsi="Times New Roman" w:cs="Times New Roman"/>
          <w:b/>
          <w:bCs/>
          <w:lang w:val="es-CL"/>
        </w:rPr>
        <w:t>OBSERVACIONES A RESOLUCIONES REGULATORIAS DEL MANDATO PARA DESPACHAR COMO CONSECUENCIA MODIFICACIONES ORDZA POR LEY 20997.</w:t>
      </w:r>
    </w:p>
    <w:p w14:paraId="5CD14551" w14:textId="77777777" w:rsidR="00A251F5" w:rsidRPr="000B29E8" w:rsidRDefault="00A251F5" w:rsidP="00A251F5">
      <w:p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</w:t>
      </w:r>
    </w:p>
    <w:p w14:paraId="635D1B4D" w14:textId="77777777" w:rsidR="00A251F5" w:rsidRPr="000B29E8" w:rsidRDefault="00A251F5" w:rsidP="00A251F5">
      <w:pPr>
        <w:jc w:val="both"/>
        <w:rPr>
          <w:rFonts w:ascii="Times New Roman" w:hAnsi="Times New Roman" w:cs="Times New Roman"/>
          <w:lang w:val="es-CL"/>
        </w:rPr>
      </w:pPr>
      <w:r w:rsidRPr="000B29E8">
        <w:rPr>
          <w:rFonts w:ascii="Times New Roman" w:hAnsi="Times New Roman" w:cs="Times New Roman"/>
          <w:lang w:val="es-CL"/>
        </w:rPr>
        <w:t xml:space="preserve">Como consecuencia de haber recibido para nuestras observaciones </w:t>
      </w:r>
      <w:r>
        <w:rPr>
          <w:rFonts w:ascii="Times New Roman" w:hAnsi="Times New Roman" w:cs="Times New Roman"/>
          <w:lang w:val="es-CL"/>
        </w:rPr>
        <w:t xml:space="preserve">el </w:t>
      </w:r>
      <w:r w:rsidRPr="000B29E8">
        <w:rPr>
          <w:rFonts w:ascii="Times New Roman" w:hAnsi="Times New Roman" w:cs="Times New Roman"/>
          <w:lang w:val="es-CL"/>
        </w:rPr>
        <w:t>Proyecto de Resolución Modificatoria o complementaria de anteriores disposiciones sobre el tema y después de haber analizado el referido proyecto y haberlo confrontado con las regulaciones del año 201</w:t>
      </w:r>
      <w:r>
        <w:rPr>
          <w:rFonts w:ascii="Times New Roman" w:hAnsi="Times New Roman" w:cs="Times New Roman"/>
          <w:lang w:val="es-CL"/>
        </w:rPr>
        <w:t>7</w:t>
      </w:r>
      <w:r w:rsidRPr="000B29E8">
        <w:rPr>
          <w:rFonts w:ascii="Times New Roman" w:hAnsi="Times New Roman" w:cs="Times New Roman"/>
          <w:lang w:val="es-CL"/>
        </w:rPr>
        <w:t>,</w:t>
      </w:r>
      <w:r>
        <w:rPr>
          <w:rFonts w:ascii="Times New Roman" w:hAnsi="Times New Roman" w:cs="Times New Roman"/>
          <w:lang w:val="es-CL"/>
        </w:rPr>
        <w:t xml:space="preserve"> hemos </w:t>
      </w:r>
      <w:r w:rsidRPr="000B29E8">
        <w:rPr>
          <w:rFonts w:ascii="Times New Roman" w:hAnsi="Times New Roman" w:cs="Times New Roman"/>
          <w:lang w:val="es-CL"/>
        </w:rPr>
        <w:t>podido apreciar algunas observaciones de cierta envergadura que podrían afectar la responsabilidad y la actividad de los Agentes de A</w:t>
      </w:r>
      <w:r>
        <w:rPr>
          <w:rFonts w:ascii="Times New Roman" w:hAnsi="Times New Roman" w:cs="Times New Roman"/>
          <w:lang w:val="es-CL"/>
        </w:rPr>
        <w:t>d</w:t>
      </w:r>
      <w:r w:rsidRPr="000B29E8">
        <w:rPr>
          <w:rFonts w:ascii="Times New Roman" w:hAnsi="Times New Roman" w:cs="Times New Roman"/>
          <w:lang w:val="es-CL"/>
        </w:rPr>
        <w:t>uana como asimismo repercutir en la eficiencia de nuestro comercio exterior.</w:t>
      </w:r>
    </w:p>
    <w:p w14:paraId="05ED41E0" w14:textId="77777777" w:rsidR="00A251F5" w:rsidRPr="000B29E8" w:rsidRDefault="00A251F5" w:rsidP="00A251F5">
      <w:pPr>
        <w:jc w:val="both"/>
        <w:rPr>
          <w:rFonts w:ascii="Times New Roman" w:hAnsi="Times New Roman" w:cs="Times New Roman"/>
          <w:lang w:val="es-CL"/>
        </w:rPr>
      </w:pPr>
      <w:r w:rsidRPr="000B29E8">
        <w:rPr>
          <w:rFonts w:ascii="Times New Roman" w:hAnsi="Times New Roman" w:cs="Times New Roman"/>
          <w:lang w:val="es-CL"/>
        </w:rPr>
        <w:t xml:space="preserve">A continuación, </w:t>
      </w:r>
      <w:r>
        <w:rPr>
          <w:rFonts w:ascii="Times New Roman" w:hAnsi="Times New Roman" w:cs="Times New Roman"/>
          <w:lang w:val="es-CL"/>
        </w:rPr>
        <w:t xml:space="preserve">dentro del plazo concedido por el Servicio, </w:t>
      </w:r>
      <w:r w:rsidRPr="000B29E8">
        <w:rPr>
          <w:rFonts w:ascii="Times New Roman" w:hAnsi="Times New Roman" w:cs="Times New Roman"/>
          <w:lang w:val="es-CL"/>
        </w:rPr>
        <w:t xml:space="preserve">pasamos a señalar las referidas observaciones </w:t>
      </w:r>
      <w:r>
        <w:rPr>
          <w:rFonts w:ascii="Times New Roman" w:hAnsi="Times New Roman" w:cs="Times New Roman"/>
          <w:lang w:val="es-CL"/>
        </w:rPr>
        <w:t xml:space="preserve">referidas a </w:t>
      </w:r>
      <w:r w:rsidRPr="000B29E8">
        <w:rPr>
          <w:rFonts w:ascii="Times New Roman" w:hAnsi="Times New Roman" w:cs="Times New Roman"/>
          <w:lang w:val="es-CL"/>
        </w:rPr>
        <w:t xml:space="preserve">sus respectivas resoluciones y </w:t>
      </w:r>
      <w:r>
        <w:rPr>
          <w:rFonts w:ascii="Times New Roman" w:hAnsi="Times New Roman" w:cs="Times New Roman"/>
          <w:lang w:val="es-CL"/>
        </w:rPr>
        <w:t>a</w:t>
      </w:r>
      <w:r w:rsidRPr="000B29E8">
        <w:rPr>
          <w:rFonts w:ascii="Times New Roman" w:hAnsi="Times New Roman" w:cs="Times New Roman"/>
          <w:lang w:val="es-CL"/>
        </w:rPr>
        <w:t>l Proyecto de resolución</w:t>
      </w:r>
      <w:r>
        <w:rPr>
          <w:rFonts w:ascii="Times New Roman" w:hAnsi="Times New Roman" w:cs="Times New Roman"/>
          <w:lang w:val="es-CL"/>
        </w:rPr>
        <w:t xml:space="preserve"> publicado anticipadamente por el Servicio en su sitio web.</w:t>
      </w:r>
    </w:p>
    <w:p w14:paraId="7A04ED3D" w14:textId="77777777" w:rsidR="00A251F5" w:rsidRDefault="00A251F5" w:rsidP="00A251F5">
      <w:pPr>
        <w:jc w:val="both"/>
        <w:rPr>
          <w:rFonts w:ascii="Times New Roman" w:hAnsi="Times New Roman" w:cs="Times New Roman"/>
          <w:b/>
          <w:lang w:val="es-CL"/>
        </w:rPr>
      </w:pPr>
    </w:p>
    <w:p w14:paraId="2A0E2636" w14:textId="77777777" w:rsidR="00A251F5" w:rsidRPr="00AF4E22" w:rsidRDefault="00A251F5" w:rsidP="00A251F5">
      <w:pPr>
        <w:jc w:val="both"/>
        <w:rPr>
          <w:rFonts w:ascii="Times New Roman" w:hAnsi="Times New Roman" w:cs="Times New Roman"/>
          <w:b/>
          <w:u w:val="single"/>
          <w:lang w:val="es-CL"/>
        </w:rPr>
      </w:pPr>
      <w:r w:rsidRPr="00AF4E22">
        <w:rPr>
          <w:rFonts w:ascii="Times New Roman" w:hAnsi="Times New Roman" w:cs="Times New Roman"/>
          <w:b/>
          <w:u w:val="single"/>
          <w:lang w:val="es-CL"/>
        </w:rPr>
        <w:t>Observaciones a la Resolución 5739 de 08-9-2017</w:t>
      </w:r>
      <w:r>
        <w:rPr>
          <w:rFonts w:ascii="Times New Roman" w:hAnsi="Times New Roman" w:cs="Times New Roman"/>
          <w:b/>
          <w:u w:val="single"/>
          <w:lang w:val="es-CL"/>
        </w:rPr>
        <w:t>:</w:t>
      </w:r>
    </w:p>
    <w:p w14:paraId="7BDCB291" w14:textId="77777777" w:rsidR="00A251F5" w:rsidRPr="000B29E8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s-CL"/>
        </w:rPr>
      </w:pPr>
      <w:r w:rsidRPr="000B29E8">
        <w:rPr>
          <w:rFonts w:ascii="Times New Roman" w:hAnsi="Times New Roman" w:cs="Times New Roman"/>
          <w:lang w:val="es-CL"/>
        </w:rPr>
        <w:t>1.- No indica la vigencia del mandato por escritura pública. S</w:t>
      </w:r>
      <w:r>
        <w:rPr>
          <w:rFonts w:ascii="Times New Roman" w:hAnsi="Times New Roman" w:cs="Times New Roman"/>
          <w:lang w:val="es-CL"/>
        </w:rPr>
        <w:t>í</w:t>
      </w:r>
      <w:r w:rsidRPr="000B29E8">
        <w:rPr>
          <w:rFonts w:ascii="Times New Roman" w:hAnsi="Times New Roman" w:cs="Times New Roman"/>
          <w:lang w:val="es-CL"/>
        </w:rPr>
        <w:t xml:space="preserve"> lo indica para los instrumentos privados ante Notario y para los instrumentos electrónicos con firma avanzada</w:t>
      </w:r>
      <w:r>
        <w:rPr>
          <w:rFonts w:ascii="Times New Roman" w:hAnsi="Times New Roman" w:cs="Times New Roman"/>
          <w:lang w:val="es-CL"/>
        </w:rPr>
        <w:t>,</w:t>
      </w:r>
      <w:r w:rsidRPr="000B29E8">
        <w:rPr>
          <w:rFonts w:ascii="Times New Roman" w:hAnsi="Times New Roman" w:cs="Times New Roman"/>
          <w:lang w:val="es-CL"/>
        </w:rPr>
        <w:t xml:space="preserve"> que es de 1 año, en caso de tratarse de salidas.</w:t>
      </w:r>
    </w:p>
    <w:p w14:paraId="5CBB536B" w14:textId="77777777" w:rsidR="00A251F5" w:rsidRPr="000B29E8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s-CL"/>
        </w:rPr>
      </w:pPr>
      <w:r w:rsidRPr="000B29E8">
        <w:rPr>
          <w:rFonts w:ascii="Times New Roman" w:hAnsi="Times New Roman" w:cs="Times New Roman"/>
          <w:lang w:val="es-CL"/>
        </w:rPr>
        <w:t>2.-</w:t>
      </w:r>
      <w:r>
        <w:rPr>
          <w:rFonts w:ascii="Times New Roman" w:hAnsi="Times New Roman" w:cs="Times New Roman"/>
          <w:lang w:val="es-CL"/>
        </w:rPr>
        <w:tab/>
      </w:r>
      <w:proofErr w:type="gramStart"/>
      <w:r w:rsidRPr="000B29E8">
        <w:rPr>
          <w:rFonts w:ascii="Times New Roman" w:hAnsi="Times New Roman" w:cs="Times New Roman"/>
          <w:lang w:val="es-CL"/>
        </w:rPr>
        <w:t>En relación al</w:t>
      </w:r>
      <w:proofErr w:type="gramEnd"/>
      <w:r w:rsidRPr="000B29E8">
        <w:rPr>
          <w:rFonts w:ascii="Times New Roman" w:hAnsi="Times New Roman" w:cs="Times New Roman"/>
          <w:lang w:val="es-CL"/>
        </w:rPr>
        <w:t xml:space="preserve"> documento electrónico</w:t>
      </w:r>
      <w:r>
        <w:rPr>
          <w:rFonts w:ascii="Times New Roman" w:hAnsi="Times New Roman" w:cs="Times New Roman"/>
          <w:lang w:val="es-CL"/>
        </w:rPr>
        <w:t>,</w:t>
      </w:r>
      <w:r w:rsidRPr="000B29E8">
        <w:rPr>
          <w:rFonts w:ascii="Times New Roman" w:hAnsi="Times New Roman" w:cs="Times New Roman"/>
          <w:lang w:val="es-CL"/>
        </w:rPr>
        <w:t xml:space="preserve"> obliga al Ag</w:t>
      </w:r>
      <w:r>
        <w:rPr>
          <w:rFonts w:ascii="Times New Roman" w:hAnsi="Times New Roman" w:cs="Times New Roman"/>
          <w:lang w:val="es-CL"/>
        </w:rPr>
        <w:t>ente d</w:t>
      </w:r>
      <w:r w:rsidRPr="000B29E8">
        <w:rPr>
          <w:rFonts w:ascii="Times New Roman" w:hAnsi="Times New Roman" w:cs="Times New Roman"/>
          <w:lang w:val="es-CL"/>
        </w:rPr>
        <w:t>e Aduana a disponer de una representación v</w:t>
      </w:r>
      <w:r>
        <w:rPr>
          <w:rFonts w:ascii="Times New Roman" w:hAnsi="Times New Roman" w:cs="Times New Roman"/>
          <w:lang w:val="es-CL"/>
        </w:rPr>
        <w:t>á</w:t>
      </w:r>
      <w:r w:rsidRPr="000B29E8">
        <w:rPr>
          <w:rFonts w:ascii="Times New Roman" w:hAnsi="Times New Roman" w:cs="Times New Roman"/>
          <w:lang w:val="es-CL"/>
        </w:rPr>
        <w:t>lida de su otorgamiento que incluya los medios de verificación, Es necesario aclarar esta obligación.</w:t>
      </w:r>
    </w:p>
    <w:p w14:paraId="197C1BB2" w14:textId="77777777" w:rsidR="00A251F5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s-CL"/>
        </w:rPr>
      </w:pPr>
      <w:r w:rsidRPr="000B29E8">
        <w:rPr>
          <w:rFonts w:ascii="Times New Roman" w:hAnsi="Times New Roman" w:cs="Times New Roman"/>
          <w:lang w:val="es-CL"/>
        </w:rPr>
        <w:t>3.-</w:t>
      </w:r>
      <w:r>
        <w:rPr>
          <w:rFonts w:ascii="Times New Roman" w:hAnsi="Times New Roman" w:cs="Times New Roman"/>
          <w:lang w:val="es-CL"/>
        </w:rPr>
        <w:tab/>
      </w:r>
      <w:r w:rsidRPr="000B29E8">
        <w:rPr>
          <w:rFonts w:ascii="Times New Roman" w:hAnsi="Times New Roman" w:cs="Times New Roman"/>
          <w:lang w:val="es-CL"/>
        </w:rPr>
        <w:t>El documento electrónico que indica debe ser con firma avanzada. Convendr</w:t>
      </w:r>
      <w:r>
        <w:rPr>
          <w:rFonts w:ascii="Times New Roman" w:hAnsi="Times New Roman" w:cs="Times New Roman"/>
          <w:lang w:val="es-CL"/>
        </w:rPr>
        <w:t>í</w:t>
      </w:r>
      <w:r w:rsidRPr="000B29E8">
        <w:rPr>
          <w:rFonts w:ascii="Times New Roman" w:hAnsi="Times New Roman" w:cs="Times New Roman"/>
          <w:lang w:val="es-CL"/>
        </w:rPr>
        <w:t>a aclarar cuando se está frente a una firma avanzada.</w:t>
      </w:r>
    </w:p>
    <w:p w14:paraId="493F3DC0" w14:textId="77777777" w:rsidR="00A251F5" w:rsidRPr="000B29E8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s-CL"/>
        </w:rPr>
      </w:pPr>
      <w:r w:rsidRPr="000B29E8">
        <w:rPr>
          <w:rFonts w:ascii="Times New Roman" w:hAnsi="Times New Roman" w:cs="Times New Roman"/>
          <w:lang w:val="es-CL"/>
        </w:rPr>
        <w:t>4.-</w:t>
      </w:r>
      <w:r>
        <w:rPr>
          <w:rFonts w:ascii="Times New Roman" w:hAnsi="Times New Roman" w:cs="Times New Roman"/>
          <w:lang w:val="es-CL"/>
        </w:rPr>
        <w:tab/>
      </w:r>
      <w:r w:rsidRPr="000B29E8">
        <w:rPr>
          <w:rFonts w:ascii="Times New Roman" w:hAnsi="Times New Roman" w:cs="Times New Roman"/>
          <w:lang w:val="es-CL"/>
        </w:rPr>
        <w:t xml:space="preserve">Se obliga a conferir nuevos mandatos, cuando no sean endosos, en los casos que hayan sido conferidos con anterioridad a la vigencia de la Resolución los que se mantendrán vigentes por 6 meses dentro del cual deberá conferirse un nuevo mandato de acuerdo con las reglas de la presente  Resolución y el art. 197 </w:t>
      </w:r>
      <w:r>
        <w:rPr>
          <w:rFonts w:ascii="Times New Roman" w:hAnsi="Times New Roman" w:cs="Times New Roman"/>
          <w:lang w:val="es-CL"/>
        </w:rPr>
        <w:t xml:space="preserve">de la </w:t>
      </w:r>
      <w:r w:rsidRPr="000B29E8">
        <w:rPr>
          <w:rFonts w:ascii="Times New Roman" w:hAnsi="Times New Roman" w:cs="Times New Roman"/>
          <w:lang w:val="es-CL"/>
        </w:rPr>
        <w:t>Ord</w:t>
      </w:r>
      <w:r>
        <w:rPr>
          <w:rFonts w:ascii="Times New Roman" w:hAnsi="Times New Roman" w:cs="Times New Roman"/>
          <w:lang w:val="es-CL"/>
        </w:rPr>
        <w:t>enanz</w:t>
      </w:r>
      <w:r w:rsidRPr="000B29E8">
        <w:rPr>
          <w:rFonts w:ascii="Times New Roman" w:hAnsi="Times New Roman" w:cs="Times New Roman"/>
          <w:lang w:val="es-CL"/>
        </w:rPr>
        <w:t>a.</w:t>
      </w:r>
    </w:p>
    <w:p w14:paraId="1A30D089" w14:textId="77777777" w:rsidR="00A251F5" w:rsidRPr="000B29E8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ab/>
      </w:r>
      <w:r w:rsidRPr="000B29E8">
        <w:rPr>
          <w:rFonts w:ascii="Times New Roman" w:hAnsi="Times New Roman" w:cs="Times New Roman"/>
          <w:lang w:val="es-CL"/>
        </w:rPr>
        <w:t>Esta exigencia tiene efecto retroactivo</w:t>
      </w:r>
      <w:r>
        <w:rPr>
          <w:rFonts w:ascii="Times New Roman" w:hAnsi="Times New Roman" w:cs="Times New Roman"/>
          <w:lang w:val="es-CL"/>
        </w:rPr>
        <w:t>,</w:t>
      </w:r>
      <w:r w:rsidRPr="000B29E8">
        <w:rPr>
          <w:rFonts w:ascii="Times New Roman" w:hAnsi="Times New Roman" w:cs="Times New Roman"/>
          <w:lang w:val="es-CL"/>
        </w:rPr>
        <w:t xml:space="preserve"> lo que no es procedente conforme a la ley 19880, art. 52, y a las normas de la </w:t>
      </w:r>
      <w:proofErr w:type="spellStart"/>
      <w:r w:rsidRPr="000B29E8">
        <w:rPr>
          <w:rFonts w:ascii="Times New Roman" w:hAnsi="Times New Roman" w:cs="Times New Roman"/>
          <w:lang w:val="es-CL"/>
        </w:rPr>
        <w:t>Ordza</w:t>
      </w:r>
      <w:proofErr w:type="spellEnd"/>
      <w:r w:rsidRPr="000B29E8">
        <w:rPr>
          <w:rFonts w:ascii="Times New Roman" w:hAnsi="Times New Roman" w:cs="Times New Roman"/>
          <w:lang w:val="es-CL"/>
        </w:rPr>
        <w:t xml:space="preserve"> art.82, que disponen: </w:t>
      </w:r>
    </w:p>
    <w:p w14:paraId="5DBCCCD1" w14:textId="77777777" w:rsidR="00A251F5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lang w:val="es-CL"/>
        </w:rPr>
      </w:pPr>
      <w:r w:rsidRPr="000B29E8">
        <w:rPr>
          <w:rFonts w:ascii="Times New Roman" w:hAnsi="Times New Roman" w:cs="Times New Roman"/>
          <w:lang w:val="es-CL"/>
        </w:rPr>
        <w:t xml:space="preserve"> </w:t>
      </w:r>
      <w:r>
        <w:rPr>
          <w:rFonts w:ascii="Times New Roman" w:hAnsi="Times New Roman" w:cs="Times New Roman"/>
          <w:lang w:val="es-CL"/>
        </w:rPr>
        <w:tab/>
      </w:r>
      <w:r w:rsidRPr="000B29E8">
        <w:rPr>
          <w:rFonts w:ascii="Times New Roman" w:hAnsi="Times New Roman" w:cs="Times New Roman"/>
          <w:b/>
          <w:lang w:val="es-CL"/>
        </w:rPr>
        <w:t>Art.  52 ley 19880:</w:t>
      </w:r>
    </w:p>
    <w:p w14:paraId="2F0A5ED8" w14:textId="77777777" w:rsidR="00A251F5" w:rsidRPr="000B29E8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i/>
          <w:lang w:val="es-CL"/>
        </w:rPr>
      </w:pPr>
      <w:r>
        <w:rPr>
          <w:rFonts w:ascii="Times New Roman" w:hAnsi="Times New Roman" w:cs="Times New Roman"/>
          <w:b/>
          <w:lang w:val="es-CL"/>
        </w:rPr>
        <w:tab/>
      </w:r>
      <w:r w:rsidRPr="000B29E8">
        <w:rPr>
          <w:rFonts w:ascii="Times New Roman" w:hAnsi="Times New Roman" w:cs="Times New Roman"/>
          <w:b/>
          <w:i/>
          <w:lang w:val="es-CL"/>
        </w:rPr>
        <w:t>“Los actos administrativos no tendrán efecto retroactivo, salvo cuando produzcan consecuencias favorables para los interesados y no lesionen derechos de terceros.”</w:t>
      </w:r>
    </w:p>
    <w:p w14:paraId="3BE5540B" w14:textId="77777777" w:rsidR="00A251F5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lang w:val="es-CL"/>
        </w:rPr>
      </w:pPr>
      <w:r>
        <w:rPr>
          <w:rFonts w:ascii="Times New Roman" w:hAnsi="Times New Roman" w:cs="Times New Roman"/>
          <w:b/>
          <w:lang w:val="es-CL"/>
        </w:rPr>
        <w:tab/>
      </w:r>
    </w:p>
    <w:p w14:paraId="67D60016" w14:textId="77777777" w:rsidR="00A251F5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b/>
          <w:lang w:val="es-CL"/>
        </w:rPr>
        <w:tab/>
      </w:r>
      <w:r w:rsidRPr="000B29E8">
        <w:rPr>
          <w:rFonts w:ascii="Times New Roman" w:hAnsi="Times New Roman" w:cs="Times New Roman"/>
          <w:b/>
          <w:lang w:val="es-CL"/>
        </w:rPr>
        <w:t xml:space="preserve">Art. 82 </w:t>
      </w:r>
      <w:proofErr w:type="spellStart"/>
      <w:r w:rsidRPr="000B29E8">
        <w:rPr>
          <w:rFonts w:ascii="Times New Roman" w:hAnsi="Times New Roman" w:cs="Times New Roman"/>
          <w:b/>
          <w:lang w:val="es-CL"/>
        </w:rPr>
        <w:t>Ordza</w:t>
      </w:r>
      <w:proofErr w:type="spellEnd"/>
      <w:r w:rsidRPr="000B29E8">
        <w:rPr>
          <w:rFonts w:ascii="Times New Roman" w:hAnsi="Times New Roman" w:cs="Times New Roman"/>
          <w:lang w:val="es-CL"/>
        </w:rPr>
        <w:t>:</w:t>
      </w:r>
    </w:p>
    <w:p w14:paraId="17CE40E2" w14:textId="77777777" w:rsidR="00A251F5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i/>
          <w:lang w:val="es-CL"/>
        </w:rPr>
      </w:pPr>
      <w:r>
        <w:rPr>
          <w:rFonts w:ascii="Times New Roman" w:hAnsi="Times New Roman" w:cs="Times New Roman"/>
          <w:b/>
          <w:i/>
          <w:lang w:val="es-CL"/>
        </w:rPr>
        <w:tab/>
      </w:r>
      <w:r w:rsidRPr="000B29E8">
        <w:rPr>
          <w:rFonts w:ascii="Times New Roman" w:hAnsi="Times New Roman" w:cs="Times New Roman"/>
          <w:b/>
          <w:i/>
          <w:lang w:val="es-CL"/>
        </w:rPr>
        <w:t>“En toda destinación aduanera se aplicarán los derechos, impuestos tasas y demás gravámenes vigentes al momento de la aceptación a trámite por parte del Servicio de Aduanas de la respectiva declaración.</w:t>
      </w:r>
      <w:r>
        <w:rPr>
          <w:rFonts w:ascii="Times New Roman" w:hAnsi="Times New Roman" w:cs="Times New Roman"/>
          <w:b/>
          <w:i/>
          <w:lang w:val="es-CL"/>
        </w:rPr>
        <w:t xml:space="preserve"> </w:t>
      </w:r>
    </w:p>
    <w:p w14:paraId="5E9BDF5D" w14:textId="77777777" w:rsidR="00A251F5" w:rsidRPr="000B29E8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i/>
          <w:lang w:val="es-CL"/>
        </w:rPr>
      </w:pPr>
      <w:r>
        <w:rPr>
          <w:rFonts w:ascii="Times New Roman" w:hAnsi="Times New Roman" w:cs="Times New Roman"/>
          <w:b/>
          <w:i/>
          <w:lang w:val="es-CL"/>
        </w:rPr>
        <w:tab/>
      </w:r>
      <w:r w:rsidRPr="000B29E8">
        <w:rPr>
          <w:rFonts w:ascii="Times New Roman" w:hAnsi="Times New Roman" w:cs="Times New Roman"/>
          <w:b/>
          <w:i/>
          <w:lang w:val="es-CL"/>
        </w:rPr>
        <w:t>Asimismo, el despachador quedará sujeto al cumplimiento de las obligaciones que le impongan las leyes u otras disposiciones vigentes a esa fecha.”</w:t>
      </w:r>
    </w:p>
    <w:p w14:paraId="1CD4D4A5" w14:textId="77777777" w:rsidR="00A251F5" w:rsidRPr="000B29E8" w:rsidRDefault="00A251F5" w:rsidP="00A251F5">
      <w:pPr>
        <w:jc w:val="both"/>
        <w:rPr>
          <w:rFonts w:ascii="Times New Roman" w:hAnsi="Times New Roman" w:cs="Times New Roman"/>
          <w:b/>
          <w:i/>
          <w:lang w:val="es-CL"/>
        </w:rPr>
      </w:pPr>
    </w:p>
    <w:p w14:paraId="2BEE79F6" w14:textId="77777777" w:rsidR="00A251F5" w:rsidRPr="000B29E8" w:rsidRDefault="00A251F5" w:rsidP="00A251F5">
      <w:pPr>
        <w:jc w:val="both"/>
        <w:rPr>
          <w:rFonts w:ascii="Times New Roman" w:hAnsi="Times New Roman" w:cs="Times New Roman"/>
          <w:lang w:val="es-CL"/>
        </w:rPr>
      </w:pPr>
      <w:r w:rsidRPr="00170471">
        <w:rPr>
          <w:rFonts w:ascii="Times New Roman" w:hAnsi="Times New Roman" w:cs="Times New Roman"/>
          <w:b/>
          <w:u w:val="single"/>
          <w:lang w:val="es-CL"/>
        </w:rPr>
        <w:t xml:space="preserve">Observaciones a la Resolución </w:t>
      </w:r>
      <w:proofErr w:type="spellStart"/>
      <w:r w:rsidRPr="00170471">
        <w:rPr>
          <w:rFonts w:ascii="Times New Roman" w:hAnsi="Times New Roman" w:cs="Times New Roman"/>
          <w:b/>
          <w:u w:val="single"/>
          <w:lang w:val="es-CL"/>
        </w:rPr>
        <w:t>N°</w:t>
      </w:r>
      <w:proofErr w:type="spellEnd"/>
      <w:r w:rsidRPr="00170471">
        <w:rPr>
          <w:rFonts w:ascii="Times New Roman" w:hAnsi="Times New Roman" w:cs="Times New Roman"/>
          <w:b/>
          <w:u w:val="single"/>
          <w:lang w:val="es-CL"/>
        </w:rPr>
        <w:t xml:space="preserve"> 5835/2017</w:t>
      </w:r>
      <w:r>
        <w:rPr>
          <w:rFonts w:ascii="Times New Roman" w:hAnsi="Times New Roman" w:cs="Times New Roman"/>
          <w:b/>
          <w:u w:val="single"/>
          <w:lang w:val="es-CL"/>
        </w:rPr>
        <w:t>:</w:t>
      </w:r>
    </w:p>
    <w:p w14:paraId="76C998CC" w14:textId="77777777" w:rsidR="00A251F5" w:rsidRPr="000B29E8" w:rsidRDefault="00A251F5" w:rsidP="00A251F5">
      <w:pPr>
        <w:jc w:val="both"/>
        <w:rPr>
          <w:rFonts w:ascii="Times New Roman" w:hAnsi="Times New Roman" w:cs="Times New Roman"/>
          <w:lang w:val="es-CL"/>
        </w:rPr>
      </w:pPr>
      <w:r w:rsidRPr="000B29E8">
        <w:rPr>
          <w:rFonts w:ascii="Times New Roman" w:hAnsi="Times New Roman" w:cs="Times New Roman"/>
          <w:lang w:val="es-CL"/>
        </w:rPr>
        <w:t>Se reiteran las observaciones indicadas para la Resolución 5739 de 8-9-2017, debido a que no se introduce ninguna modificación a los aspectos ya señalados.</w:t>
      </w:r>
    </w:p>
    <w:p w14:paraId="2EF7C06C" w14:textId="77777777" w:rsidR="00A251F5" w:rsidRPr="000B29E8" w:rsidRDefault="00A251F5" w:rsidP="00A251F5">
      <w:pPr>
        <w:jc w:val="both"/>
        <w:rPr>
          <w:rFonts w:ascii="Times New Roman" w:hAnsi="Times New Roman" w:cs="Times New Roman"/>
          <w:lang w:val="es-CL"/>
        </w:rPr>
      </w:pPr>
    </w:p>
    <w:p w14:paraId="719DC1E1" w14:textId="77777777" w:rsidR="00A251F5" w:rsidRPr="000B29E8" w:rsidRDefault="00A251F5" w:rsidP="00A251F5">
      <w:pPr>
        <w:jc w:val="both"/>
        <w:rPr>
          <w:rFonts w:ascii="Times New Roman" w:hAnsi="Times New Roman" w:cs="Times New Roman"/>
          <w:b/>
          <w:lang w:val="es-CL"/>
        </w:rPr>
      </w:pPr>
      <w:r w:rsidRPr="00170471">
        <w:rPr>
          <w:rFonts w:ascii="Times New Roman" w:hAnsi="Times New Roman" w:cs="Times New Roman"/>
          <w:b/>
          <w:u w:val="single"/>
          <w:lang w:val="es-CL"/>
        </w:rPr>
        <w:t>Observaciones al Proyecto de Resolución publicado anticipadamente</w:t>
      </w:r>
      <w:r>
        <w:rPr>
          <w:rFonts w:ascii="Times New Roman" w:hAnsi="Times New Roman" w:cs="Times New Roman"/>
          <w:b/>
          <w:lang w:val="es-CL"/>
        </w:rPr>
        <w:t>:</w:t>
      </w:r>
    </w:p>
    <w:p w14:paraId="4C23BBFD" w14:textId="77777777" w:rsidR="00A251F5" w:rsidRPr="00870321" w:rsidRDefault="00A251F5" w:rsidP="00A251F5">
      <w:pPr>
        <w:pStyle w:val="Prrafodelista"/>
        <w:widowControl/>
        <w:numPr>
          <w:ilvl w:val="0"/>
          <w:numId w:val="17"/>
        </w:numPr>
        <w:tabs>
          <w:tab w:val="left" w:pos="426"/>
        </w:tabs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870321">
        <w:rPr>
          <w:rFonts w:ascii="Times New Roman" w:hAnsi="Times New Roman" w:cs="Times New Roman"/>
        </w:rPr>
        <w:t xml:space="preserve">Las ventajas que se señalan en </w:t>
      </w:r>
      <w:r>
        <w:rPr>
          <w:rFonts w:ascii="Times New Roman" w:hAnsi="Times New Roman" w:cs="Times New Roman"/>
        </w:rPr>
        <w:t>sus</w:t>
      </w:r>
      <w:r w:rsidRPr="00870321">
        <w:rPr>
          <w:rFonts w:ascii="Times New Roman" w:hAnsi="Times New Roman" w:cs="Times New Roman"/>
        </w:rPr>
        <w:t xml:space="preserve"> Considerandos, al justificar la inclusión de l</w:t>
      </w:r>
      <w:r>
        <w:rPr>
          <w:rFonts w:ascii="Times New Roman" w:hAnsi="Times New Roman" w:cs="Times New Roman"/>
        </w:rPr>
        <w:t>a</w:t>
      </w:r>
      <w:r w:rsidRPr="00870321">
        <w:rPr>
          <w:rFonts w:ascii="Times New Roman" w:hAnsi="Times New Roman" w:cs="Times New Roman"/>
        </w:rPr>
        <w:t>s nuev</w:t>
      </w:r>
      <w:r>
        <w:rPr>
          <w:rFonts w:ascii="Times New Roman" w:hAnsi="Times New Roman" w:cs="Times New Roman"/>
        </w:rPr>
        <w:t>a</w:t>
      </w:r>
      <w:r w:rsidRPr="00870321">
        <w:rPr>
          <w:rFonts w:ascii="Times New Roman" w:hAnsi="Times New Roman" w:cs="Times New Roman"/>
        </w:rPr>
        <w:t>s formas de constituir el mandato para despachar, no parecen muy clara</w:t>
      </w:r>
      <w:r>
        <w:rPr>
          <w:rFonts w:ascii="Times New Roman" w:hAnsi="Times New Roman" w:cs="Times New Roman"/>
        </w:rPr>
        <w:t>s,</w:t>
      </w:r>
      <w:r w:rsidRPr="00870321">
        <w:rPr>
          <w:rFonts w:ascii="Times New Roman" w:hAnsi="Times New Roman" w:cs="Times New Roman"/>
        </w:rPr>
        <w:t xml:space="preserve"> toda vez que los documentos electrónico con firma avanzada deben ser obtenidos con la intervención de empresas privadas a las que se debe pagar </w:t>
      </w:r>
      <w:r>
        <w:rPr>
          <w:rFonts w:ascii="Times New Roman" w:hAnsi="Times New Roman" w:cs="Times New Roman"/>
        </w:rPr>
        <w:t xml:space="preserve">periódicamente </w:t>
      </w:r>
      <w:r w:rsidRPr="00870321">
        <w:rPr>
          <w:rFonts w:ascii="Times New Roman" w:hAnsi="Times New Roman" w:cs="Times New Roman"/>
        </w:rPr>
        <w:t xml:space="preserve">por sus servicios .Asimismo esta obtención no aparece tan expedita al tener que </w:t>
      </w:r>
      <w:r w:rsidRPr="00870321">
        <w:rPr>
          <w:rFonts w:ascii="Times New Roman" w:hAnsi="Times New Roman" w:cs="Times New Roman"/>
        </w:rPr>
        <w:lastRenderedPageBreak/>
        <w:t>cumplir con una serie de exigencias que debe cumplir el que requiere de una firma electrónica  avanzada ante estas empresas</w:t>
      </w:r>
      <w:r>
        <w:rPr>
          <w:rFonts w:ascii="Times New Roman" w:hAnsi="Times New Roman" w:cs="Times New Roman"/>
        </w:rPr>
        <w:t>,</w:t>
      </w:r>
      <w:r w:rsidRPr="00870321">
        <w:rPr>
          <w:rFonts w:ascii="Times New Roman" w:hAnsi="Times New Roman" w:cs="Times New Roman"/>
        </w:rPr>
        <w:t xml:space="preserve"> conforme se señala en la ley 19799 y su Reglamento.</w:t>
      </w:r>
    </w:p>
    <w:p w14:paraId="11EFBE71" w14:textId="77777777" w:rsidR="00A251F5" w:rsidRPr="00870321" w:rsidRDefault="00A251F5" w:rsidP="00A251F5">
      <w:pPr>
        <w:pStyle w:val="Prrafodelista"/>
        <w:tabs>
          <w:tab w:val="left" w:pos="426"/>
        </w:tabs>
        <w:ind w:left="360"/>
        <w:rPr>
          <w:rFonts w:ascii="Times New Roman" w:hAnsi="Times New Roman" w:cs="Times New Roman"/>
        </w:rPr>
      </w:pPr>
    </w:p>
    <w:p w14:paraId="3569AD3F" w14:textId="77777777" w:rsidR="00A251F5" w:rsidRPr="00870321" w:rsidRDefault="00A251F5" w:rsidP="00A251F5">
      <w:pPr>
        <w:pStyle w:val="Prrafodelista"/>
        <w:widowControl/>
        <w:numPr>
          <w:ilvl w:val="0"/>
          <w:numId w:val="17"/>
        </w:numPr>
        <w:tabs>
          <w:tab w:val="left" w:pos="426"/>
        </w:tabs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870321">
        <w:rPr>
          <w:rFonts w:ascii="Times New Roman" w:hAnsi="Times New Roman" w:cs="Times New Roman"/>
        </w:rPr>
        <w:t>En cuanto a la inclusión de un instrumento privado para las destinaciones de ingreso al país de mercancías</w:t>
      </w:r>
      <w:r>
        <w:rPr>
          <w:rFonts w:ascii="Times New Roman" w:hAnsi="Times New Roman" w:cs="Times New Roman"/>
        </w:rPr>
        <w:t>,</w:t>
      </w:r>
      <w:r w:rsidRPr="00870321">
        <w:rPr>
          <w:rFonts w:ascii="Times New Roman" w:hAnsi="Times New Roman" w:cs="Times New Roman"/>
        </w:rPr>
        <w:t xml:space="preserve"> llama la atención esta forma de constitución sin ninguna exigencia</w:t>
      </w:r>
      <w:r>
        <w:rPr>
          <w:rFonts w:ascii="Times New Roman" w:hAnsi="Times New Roman" w:cs="Times New Roman"/>
        </w:rPr>
        <w:t>,</w:t>
      </w:r>
      <w:r w:rsidRPr="00870321">
        <w:rPr>
          <w:rFonts w:ascii="Times New Roman" w:hAnsi="Times New Roman" w:cs="Times New Roman"/>
        </w:rPr>
        <w:t xml:space="preserve"> es decir</w:t>
      </w:r>
      <w:r>
        <w:rPr>
          <w:rFonts w:ascii="Times New Roman" w:hAnsi="Times New Roman" w:cs="Times New Roman"/>
        </w:rPr>
        <w:t>,</w:t>
      </w:r>
      <w:r w:rsidRPr="00870321">
        <w:rPr>
          <w:rFonts w:ascii="Times New Roman" w:hAnsi="Times New Roman" w:cs="Times New Roman"/>
        </w:rPr>
        <w:t xml:space="preserve"> que de esta forma podría realizarse</w:t>
      </w:r>
      <w:r>
        <w:rPr>
          <w:rFonts w:ascii="Times New Roman" w:hAnsi="Times New Roman" w:cs="Times New Roman"/>
        </w:rPr>
        <w:t>,</w:t>
      </w:r>
      <w:r w:rsidRPr="00870321">
        <w:rPr>
          <w:rFonts w:ascii="Times New Roman" w:hAnsi="Times New Roman" w:cs="Times New Roman"/>
        </w:rPr>
        <w:t xml:space="preserve"> por ejemplo</w:t>
      </w:r>
      <w:r>
        <w:rPr>
          <w:rFonts w:ascii="Times New Roman" w:hAnsi="Times New Roman" w:cs="Times New Roman"/>
        </w:rPr>
        <w:t>,</w:t>
      </w:r>
      <w:r w:rsidRPr="00870321">
        <w:rPr>
          <w:rFonts w:ascii="Times New Roman" w:hAnsi="Times New Roman" w:cs="Times New Roman"/>
        </w:rPr>
        <w:t xml:space="preserve"> para cualquier importación de cualquier valor sin siquiera exig</w:t>
      </w:r>
      <w:r>
        <w:rPr>
          <w:rFonts w:ascii="Times New Roman" w:hAnsi="Times New Roman" w:cs="Times New Roman"/>
        </w:rPr>
        <w:t>í</w:t>
      </w:r>
      <w:r w:rsidRPr="00870321">
        <w:rPr>
          <w:rFonts w:ascii="Times New Roman" w:hAnsi="Times New Roman" w:cs="Times New Roman"/>
        </w:rPr>
        <w:t>rsele que debe estar acorde con los documentos de transporte respectivos que indican al verdadero consignatario o dueño de las mercancías.</w:t>
      </w:r>
    </w:p>
    <w:p w14:paraId="32282C92" w14:textId="77777777" w:rsidR="00A251F5" w:rsidRPr="00870321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ab/>
      </w:r>
      <w:r w:rsidRPr="00870321">
        <w:rPr>
          <w:rFonts w:ascii="Times New Roman" w:hAnsi="Times New Roman" w:cs="Times New Roman"/>
          <w:lang w:val="es-CL"/>
        </w:rPr>
        <w:t>Se estima que podría indicarse como medio privado el correo electrónico, el que ya se utiliza a t</w:t>
      </w:r>
      <w:r>
        <w:rPr>
          <w:rFonts w:ascii="Times New Roman" w:hAnsi="Times New Roman" w:cs="Times New Roman"/>
          <w:lang w:val="es-CL"/>
        </w:rPr>
        <w:t>í</w:t>
      </w:r>
      <w:r w:rsidRPr="00870321">
        <w:rPr>
          <w:rFonts w:ascii="Times New Roman" w:hAnsi="Times New Roman" w:cs="Times New Roman"/>
          <w:lang w:val="es-CL"/>
        </w:rPr>
        <w:t>tulo general como medida de facilitación en los tiempos de pandemia (Resol. 1179/20)</w:t>
      </w:r>
    </w:p>
    <w:p w14:paraId="4A4298FB" w14:textId="77777777" w:rsidR="00A251F5" w:rsidRPr="00870321" w:rsidRDefault="00A251F5" w:rsidP="00A251F5">
      <w:pPr>
        <w:pStyle w:val="Prrafodelista"/>
        <w:widowControl/>
        <w:numPr>
          <w:ilvl w:val="0"/>
          <w:numId w:val="17"/>
        </w:numPr>
        <w:tabs>
          <w:tab w:val="left" w:pos="426"/>
        </w:tabs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870321">
        <w:rPr>
          <w:rFonts w:ascii="Times New Roman" w:hAnsi="Times New Roman" w:cs="Times New Roman"/>
        </w:rPr>
        <w:t>Se exige que en los casos de fiscalización cuando se utilice el poder por escritura pública</w:t>
      </w:r>
      <w:r>
        <w:rPr>
          <w:rFonts w:ascii="Times New Roman" w:hAnsi="Times New Roman" w:cs="Times New Roman"/>
        </w:rPr>
        <w:t>,</w:t>
      </w:r>
      <w:r w:rsidRPr="00870321">
        <w:rPr>
          <w:rFonts w:ascii="Times New Roman" w:hAnsi="Times New Roman" w:cs="Times New Roman"/>
        </w:rPr>
        <w:t xml:space="preserve"> el Agente de Aduana debe acompañar una copia legalizada de dicho poder conforme el art. 195 de la Or</w:t>
      </w:r>
      <w:r>
        <w:rPr>
          <w:rFonts w:ascii="Times New Roman" w:hAnsi="Times New Roman" w:cs="Times New Roman"/>
        </w:rPr>
        <w:t>denan</w:t>
      </w:r>
      <w:r w:rsidRPr="00870321">
        <w:rPr>
          <w:rFonts w:ascii="Times New Roman" w:hAnsi="Times New Roman" w:cs="Times New Roman"/>
        </w:rPr>
        <w:t>za, no justificándose esta exigencia adicional sólo para estos casos.</w:t>
      </w:r>
    </w:p>
    <w:p w14:paraId="77F3BB02" w14:textId="77777777" w:rsidR="00A251F5" w:rsidRDefault="00A251F5" w:rsidP="00A251F5">
      <w:pPr>
        <w:pStyle w:val="Prrafodelista"/>
        <w:tabs>
          <w:tab w:val="left" w:pos="426"/>
        </w:tabs>
        <w:ind w:left="360"/>
        <w:rPr>
          <w:rFonts w:ascii="Times New Roman" w:hAnsi="Times New Roman" w:cs="Times New Roman"/>
        </w:rPr>
      </w:pPr>
    </w:p>
    <w:p w14:paraId="5C5A3628" w14:textId="77777777" w:rsidR="00A251F5" w:rsidRPr="00870321" w:rsidRDefault="00A251F5" w:rsidP="00A251F5">
      <w:pPr>
        <w:pStyle w:val="Prrafodelista"/>
        <w:widowControl/>
        <w:numPr>
          <w:ilvl w:val="0"/>
          <w:numId w:val="17"/>
        </w:numPr>
        <w:tabs>
          <w:tab w:val="left" w:pos="426"/>
        </w:tabs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870321">
        <w:rPr>
          <w:rFonts w:ascii="Times New Roman" w:hAnsi="Times New Roman" w:cs="Times New Roman"/>
        </w:rPr>
        <w:t>Se expresa que la constitución del mandato debe ser similar tanto para las mercancías que ingresan como para las mercancías que salen del país,</w:t>
      </w:r>
      <w:r>
        <w:rPr>
          <w:rFonts w:ascii="Times New Roman" w:hAnsi="Times New Roman" w:cs="Times New Roman"/>
        </w:rPr>
        <w:t xml:space="preserve"> </w:t>
      </w:r>
      <w:r w:rsidRPr="00870321">
        <w:rPr>
          <w:rFonts w:ascii="Times New Roman" w:hAnsi="Times New Roman" w:cs="Times New Roman"/>
        </w:rPr>
        <w:t>ya que el art.197 no hace distingo alguno</w:t>
      </w:r>
      <w:r>
        <w:rPr>
          <w:rFonts w:ascii="Times New Roman" w:hAnsi="Times New Roman" w:cs="Times New Roman"/>
        </w:rPr>
        <w:t>.</w:t>
      </w:r>
      <w:r w:rsidRPr="008703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870321">
        <w:rPr>
          <w:rFonts w:ascii="Times New Roman" w:hAnsi="Times New Roman" w:cs="Times New Roman"/>
        </w:rPr>
        <w:t>amentablemente existen diferencias.</w:t>
      </w:r>
      <w:r>
        <w:rPr>
          <w:rFonts w:ascii="Times New Roman" w:hAnsi="Times New Roman" w:cs="Times New Roman"/>
        </w:rPr>
        <w:t xml:space="preserve"> </w:t>
      </w:r>
      <w:r w:rsidRPr="00870321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Pr="00870321">
        <w:rPr>
          <w:rFonts w:ascii="Times New Roman" w:hAnsi="Times New Roman" w:cs="Times New Roman"/>
        </w:rPr>
        <w:t>efecto, es conocido que para las mercancías que salen del país se exige un instrumento privado que contiene las instrucciones para el embarque respectivo</w:t>
      </w:r>
      <w:r>
        <w:rPr>
          <w:rFonts w:ascii="Times New Roman" w:hAnsi="Times New Roman" w:cs="Times New Roman"/>
        </w:rPr>
        <w:t>,</w:t>
      </w:r>
      <w:r w:rsidRPr="00870321">
        <w:rPr>
          <w:rFonts w:ascii="Times New Roman" w:hAnsi="Times New Roman" w:cs="Times New Roman"/>
        </w:rPr>
        <w:t xml:space="preserve"> ya que no se dispone de otro documento como podrían ser los documentos de embarque, los que se obtienen después de producido el embarque.</w:t>
      </w:r>
    </w:p>
    <w:p w14:paraId="0BDC953F" w14:textId="77777777" w:rsidR="00A251F5" w:rsidRPr="000B29E8" w:rsidRDefault="00A251F5" w:rsidP="00A251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lang w:val="es-CL"/>
        </w:rPr>
      </w:pPr>
    </w:p>
    <w:p w14:paraId="285636E7" w14:textId="77777777" w:rsidR="00A251F5" w:rsidRPr="00870321" w:rsidRDefault="00A251F5" w:rsidP="00A251F5">
      <w:pPr>
        <w:pStyle w:val="Prrafodelista"/>
        <w:widowControl/>
        <w:numPr>
          <w:ilvl w:val="0"/>
          <w:numId w:val="17"/>
        </w:numPr>
        <w:tabs>
          <w:tab w:val="left" w:pos="426"/>
        </w:tabs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870321">
        <w:rPr>
          <w:rFonts w:ascii="Times New Roman" w:hAnsi="Times New Roman" w:cs="Times New Roman"/>
        </w:rPr>
        <w:t>En cuanto a la vigencia del poder notarial y el documento electrónico en el ingreso se indica como máximo 1 año contado desde su obtención, mientras que en las salidas la vigencia tiene el mismo plazo, pero el poder por escritura p</w:t>
      </w:r>
      <w:r>
        <w:rPr>
          <w:rFonts w:ascii="Times New Roman" w:hAnsi="Times New Roman" w:cs="Times New Roman"/>
        </w:rPr>
        <w:t>ú</w:t>
      </w:r>
      <w:r w:rsidRPr="00870321">
        <w:rPr>
          <w:rFonts w:ascii="Times New Roman" w:hAnsi="Times New Roman" w:cs="Times New Roman"/>
        </w:rPr>
        <w:t>blica en las salidas es de solo 6 meses debiendo disponer de un certificado especial reconociendo su vigencia, vencido dicho plazo.</w:t>
      </w:r>
    </w:p>
    <w:p w14:paraId="0E850B6C" w14:textId="77777777" w:rsidR="00A251F5" w:rsidRPr="00870321" w:rsidRDefault="00A251F5" w:rsidP="00A251F5">
      <w:pPr>
        <w:pStyle w:val="Prrafodelista"/>
        <w:tabs>
          <w:tab w:val="left" w:pos="426"/>
        </w:tabs>
        <w:ind w:left="360"/>
        <w:rPr>
          <w:rFonts w:ascii="Times New Roman" w:hAnsi="Times New Roman" w:cs="Times New Roman"/>
        </w:rPr>
      </w:pPr>
    </w:p>
    <w:p w14:paraId="2113D6FF" w14:textId="77777777" w:rsidR="00A251F5" w:rsidRPr="00870321" w:rsidRDefault="00A251F5" w:rsidP="00A251F5">
      <w:pPr>
        <w:pStyle w:val="Prrafodelista"/>
        <w:widowControl/>
        <w:numPr>
          <w:ilvl w:val="0"/>
          <w:numId w:val="17"/>
        </w:numPr>
        <w:tabs>
          <w:tab w:val="left" w:pos="426"/>
        </w:tabs>
        <w:autoSpaceDE/>
        <w:autoSpaceDN/>
        <w:spacing w:after="160" w:line="259" w:lineRule="auto"/>
        <w:ind w:right="0"/>
        <w:contextualSpacing/>
        <w:rPr>
          <w:rFonts w:ascii="Times New Roman" w:hAnsi="Times New Roman" w:cs="Times New Roman"/>
        </w:rPr>
      </w:pPr>
      <w:r w:rsidRPr="00870321">
        <w:rPr>
          <w:rFonts w:ascii="Times New Roman" w:hAnsi="Times New Roman" w:cs="Times New Roman"/>
          <w:b/>
        </w:rPr>
        <w:t xml:space="preserve">El Proyecto de Resolución en análisis, no deroga las </w:t>
      </w:r>
      <w:r>
        <w:rPr>
          <w:rFonts w:ascii="Times New Roman" w:hAnsi="Times New Roman" w:cs="Times New Roman"/>
          <w:b/>
        </w:rPr>
        <w:t>dos</w:t>
      </w:r>
      <w:r w:rsidRPr="008703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Pr="00870321">
        <w:rPr>
          <w:rFonts w:ascii="Times New Roman" w:hAnsi="Times New Roman" w:cs="Times New Roman"/>
          <w:b/>
        </w:rPr>
        <w:t>esoluciones anteriores</w:t>
      </w:r>
      <w:r>
        <w:rPr>
          <w:rFonts w:ascii="Times New Roman" w:hAnsi="Times New Roman" w:cs="Times New Roman"/>
          <w:b/>
        </w:rPr>
        <w:t>,</w:t>
      </w:r>
      <w:r w:rsidRPr="00870321">
        <w:rPr>
          <w:rFonts w:ascii="Times New Roman" w:hAnsi="Times New Roman" w:cs="Times New Roman"/>
          <w:b/>
        </w:rPr>
        <w:t xml:space="preserve"> es decir</w:t>
      </w:r>
      <w:r>
        <w:rPr>
          <w:rFonts w:ascii="Times New Roman" w:hAnsi="Times New Roman" w:cs="Times New Roman"/>
          <w:b/>
        </w:rPr>
        <w:t>,</w:t>
      </w:r>
      <w:r w:rsidRPr="00870321">
        <w:rPr>
          <w:rFonts w:ascii="Times New Roman" w:hAnsi="Times New Roman" w:cs="Times New Roman"/>
          <w:b/>
        </w:rPr>
        <w:t xml:space="preserve"> la </w:t>
      </w:r>
      <w:r>
        <w:rPr>
          <w:rFonts w:ascii="Times New Roman" w:hAnsi="Times New Roman" w:cs="Times New Roman"/>
          <w:b/>
        </w:rPr>
        <w:t>Nº</w:t>
      </w:r>
      <w:r w:rsidRPr="00870321">
        <w:rPr>
          <w:rFonts w:ascii="Times New Roman" w:hAnsi="Times New Roman" w:cs="Times New Roman"/>
          <w:b/>
        </w:rPr>
        <w:t xml:space="preserve">5739 y la </w:t>
      </w:r>
      <w:r>
        <w:rPr>
          <w:rFonts w:ascii="Times New Roman" w:hAnsi="Times New Roman" w:cs="Times New Roman"/>
          <w:b/>
        </w:rPr>
        <w:t>Nº</w:t>
      </w:r>
      <w:r w:rsidRPr="00870321">
        <w:rPr>
          <w:rFonts w:ascii="Times New Roman" w:hAnsi="Times New Roman" w:cs="Times New Roman"/>
          <w:b/>
        </w:rPr>
        <w:t>5835, las que se deben entender plenamente vigentes</w:t>
      </w:r>
      <w:r w:rsidRPr="00870321">
        <w:rPr>
          <w:rFonts w:ascii="Times New Roman" w:hAnsi="Times New Roman" w:cs="Times New Roman"/>
        </w:rPr>
        <w:t>, debiendo en consecuencia agregarse las observaciones ya señaladas en sus respectivos</w:t>
      </w:r>
      <w:r>
        <w:rPr>
          <w:rFonts w:ascii="Times New Roman" w:hAnsi="Times New Roman" w:cs="Times New Roman"/>
        </w:rPr>
        <w:t xml:space="preserve"> textos.</w:t>
      </w:r>
    </w:p>
    <w:p w14:paraId="112BC749" w14:textId="77777777" w:rsidR="00A251F5" w:rsidRDefault="00A251F5" w:rsidP="00A251F5">
      <w:pPr>
        <w:jc w:val="both"/>
        <w:rPr>
          <w:rFonts w:ascii="Times New Roman" w:hAnsi="Times New Roman" w:cs="Times New Roman"/>
          <w:lang w:val="es-CL"/>
        </w:rPr>
      </w:pPr>
      <w:r w:rsidRPr="000B29E8">
        <w:rPr>
          <w:rFonts w:ascii="Times New Roman" w:hAnsi="Times New Roman" w:cs="Times New Roman"/>
          <w:lang w:val="es-CL"/>
        </w:rPr>
        <w:t>En definitiva, la Cámara no se opone a las innovaciones de los procedimientos aduaneros utilizando los medios electrónicos, pero en estos casos</w:t>
      </w:r>
      <w:r>
        <w:rPr>
          <w:rFonts w:ascii="Times New Roman" w:hAnsi="Times New Roman" w:cs="Times New Roman"/>
          <w:lang w:val="es-CL"/>
        </w:rPr>
        <w:t>,</w:t>
      </w:r>
      <w:r w:rsidRPr="000B29E8">
        <w:rPr>
          <w:rFonts w:ascii="Times New Roman" w:hAnsi="Times New Roman" w:cs="Times New Roman"/>
          <w:lang w:val="es-CL"/>
        </w:rPr>
        <w:t xml:space="preserve"> como la constitución del mandato para despachar</w:t>
      </w:r>
      <w:r>
        <w:rPr>
          <w:rFonts w:ascii="Times New Roman" w:hAnsi="Times New Roman" w:cs="Times New Roman"/>
          <w:lang w:val="es-CL"/>
        </w:rPr>
        <w:t>,</w:t>
      </w:r>
      <w:r w:rsidRPr="000B29E8">
        <w:rPr>
          <w:rFonts w:ascii="Times New Roman" w:hAnsi="Times New Roman" w:cs="Times New Roman"/>
          <w:lang w:val="es-CL"/>
        </w:rPr>
        <w:t xml:space="preserve"> es preciso efectuar algunos análisis</w:t>
      </w:r>
      <w:r>
        <w:rPr>
          <w:rFonts w:ascii="Times New Roman" w:hAnsi="Times New Roman" w:cs="Times New Roman"/>
          <w:lang w:val="es-CL"/>
        </w:rPr>
        <w:t xml:space="preserve"> </w:t>
      </w:r>
      <w:proofErr w:type="gramStart"/>
      <w:r w:rsidRPr="000B29E8">
        <w:rPr>
          <w:rFonts w:ascii="Times New Roman" w:hAnsi="Times New Roman" w:cs="Times New Roman"/>
          <w:lang w:val="es-CL"/>
        </w:rPr>
        <w:t>conjuntamente</w:t>
      </w:r>
      <w:r>
        <w:rPr>
          <w:rFonts w:ascii="Times New Roman" w:hAnsi="Times New Roman" w:cs="Times New Roman"/>
          <w:lang w:val="es-CL"/>
        </w:rPr>
        <w:t xml:space="preserve"> </w:t>
      </w:r>
      <w:r w:rsidRPr="000B29E8">
        <w:rPr>
          <w:rFonts w:ascii="Times New Roman" w:hAnsi="Times New Roman" w:cs="Times New Roman"/>
          <w:lang w:val="es-CL"/>
        </w:rPr>
        <w:t>con</w:t>
      </w:r>
      <w:proofErr w:type="gramEnd"/>
      <w:r w:rsidRPr="000B29E8">
        <w:rPr>
          <w:rFonts w:ascii="Times New Roman" w:hAnsi="Times New Roman" w:cs="Times New Roman"/>
          <w:lang w:val="es-CL"/>
        </w:rPr>
        <w:t xml:space="preserve"> el Servicio para que realmente las innovaciones resulten </w:t>
      </w:r>
      <w:r>
        <w:rPr>
          <w:rFonts w:ascii="Times New Roman" w:hAnsi="Times New Roman" w:cs="Times New Roman"/>
          <w:lang w:val="es-CL"/>
        </w:rPr>
        <w:t>ó</w:t>
      </w:r>
      <w:r w:rsidRPr="000B29E8">
        <w:rPr>
          <w:rFonts w:ascii="Times New Roman" w:hAnsi="Times New Roman" w:cs="Times New Roman"/>
          <w:lang w:val="es-CL"/>
        </w:rPr>
        <w:t>ptimas, no generando nuevas obligaciones al Ag</w:t>
      </w:r>
      <w:r>
        <w:rPr>
          <w:rFonts w:ascii="Times New Roman" w:hAnsi="Times New Roman" w:cs="Times New Roman"/>
          <w:lang w:val="es-CL"/>
        </w:rPr>
        <w:t>ente</w:t>
      </w:r>
      <w:r w:rsidRPr="000B29E8">
        <w:rPr>
          <w:rFonts w:ascii="Times New Roman" w:hAnsi="Times New Roman" w:cs="Times New Roman"/>
          <w:lang w:val="es-CL"/>
        </w:rPr>
        <w:t xml:space="preserve"> </w:t>
      </w:r>
      <w:r>
        <w:rPr>
          <w:rFonts w:ascii="Times New Roman" w:hAnsi="Times New Roman" w:cs="Times New Roman"/>
          <w:lang w:val="es-CL"/>
        </w:rPr>
        <w:t>d</w:t>
      </w:r>
      <w:r w:rsidRPr="000B29E8">
        <w:rPr>
          <w:rFonts w:ascii="Times New Roman" w:hAnsi="Times New Roman" w:cs="Times New Roman"/>
          <w:lang w:val="es-CL"/>
        </w:rPr>
        <w:t xml:space="preserve">e Aduana </w:t>
      </w:r>
      <w:r>
        <w:rPr>
          <w:rFonts w:ascii="Times New Roman" w:hAnsi="Times New Roman" w:cs="Times New Roman"/>
          <w:lang w:val="es-CL"/>
        </w:rPr>
        <w:t xml:space="preserve">que vayan a </w:t>
      </w:r>
      <w:r w:rsidRPr="000B29E8">
        <w:rPr>
          <w:rFonts w:ascii="Times New Roman" w:hAnsi="Times New Roman" w:cs="Times New Roman"/>
          <w:lang w:val="es-CL"/>
        </w:rPr>
        <w:t>incrementa</w:t>
      </w:r>
      <w:r>
        <w:rPr>
          <w:rFonts w:ascii="Times New Roman" w:hAnsi="Times New Roman" w:cs="Times New Roman"/>
          <w:lang w:val="es-CL"/>
        </w:rPr>
        <w:t>r</w:t>
      </w:r>
      <w:r w:rsidRPr="000B29E8">
        <w:rPr>
          <w:rFonts w:ascii="Times New Roman" w:hAnsi="Times New Roman" w:cs="Times New Roman"/>
          <w:lang w:val="es-CL"/>
        </w:rPr>
        <w:t xml:space="preserve"> su grado de responsabilidad y </w:t>
      </w:r>
      <w:r>
        <w:rPr>
          <w:rFonts w:ascii="Times New Roman" w:hAnsi="Times New Roman" w:cs="Times New Roman"/>
          <w:lang w:val="es-CL"/>
        </w:rPr>
        <w:t xml:space="preserve">que </w:t>
      </w:r>
      <w:r w:rsidRPr="000B29E8">
        <w:rPr>
          <w:rFonts w:ascii="Times New Roman" w:hAnsi="Times New Roman" w:cs="Times New Roman"/>
          <w:lang w:val="es-CL"/>
        </w:rPr>
        <w:t>no representen trabas o dificulten nuestro comercio exterior</w:t>
      </w:r>
      <w:r>
        <w:rPr>
          <w:rFonts w:ascii="Times New Roman" w:hAnsi="Times New Roman" w:cs="Times New Roman"/>
          <w:lang w:val="es-CL"/>
        </w:rPr>
        <w:t>.</w:t>
      </w:r>
    </w:p>
    <w:p w14:paraId="5788FC68" w14:textId="77777777" w:rsidR="00A251F5" w:rsidRDefault="00A251F5" w:rsidP="00A251F5">
      <w:pPr>
        <w:jc w:val="both"/>
        <w:rPr>
          <w:rFonts w:ascii="Times New Roman" w:hAnsi="Times New Roman" w:cs="Times New Roman"/>
          <w:lang w:val="es-CL"/>
        </w:rPr>
      </w:pPr>
    </w:p>
    <w:p w14:paraId="3D480729" w14:textId="77777777" w:rsidR="00A251F5" w:rsidRDefault="00A251F5" w:rsidP="00A251F5">
      <w:p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Atentamente.</w:t>
      </w:r>
    </w:p>
    <w:p w14:paraId="0F478085" w14:textId="3C6F9297" w:rsidR="00A251F5" w:rsidRDefault="00A251F5" w:rsidP="00A251F5">
      <w:pPr>
        <w:jc w:val="both"/>
        <w:rPr>
          <w:rFonts w:ascii="Times New Roman" w:hAnsi="Times New Roman" w:cs="Times New Roman"/>
          <w:lang w:val="es-CL"/>
        </w:rPr>
      </w:pPr>
    </w:p>
    <w:p w14:paraId="1F577FC0" w14:textId="7ACCBADE" w:rsidR="00A251F5" w:rsidRDefault="00A251F5" w:rsidP="00A251F5">
      <w:pPr>
        <w:jc w:val="both"/>
        <w:rPr>
          <w:rFonts w:ascii="Times New Roman" w:hAnsi="Times New Roman" w:cs="Times New Roman"/>
          <w:lang w:val="es-CL"/>
        </w:rPr>
      </w:pPr>
    </w:p>
    <w:p w14:paraId="1B29D9DA" w14:textId="77777777" w:rsidR="00A251F5" w:rsidRDefault="00A251F5" w:rsidP="00A251F5">
      <w:pPr>
        <w:jc w:val="both"/>
        <w:rPr>
          <w:rFonts w:ascii="Times New Roman" w:hAnsi="Times New Roman" w:cs="Times New Roman"/>
          <w:lang w:val="es-CL"/>
        </w:rPr>
      </w:pPr>
    </w:p>
    <w:p w14:paraId="451A32E0" w14:textId="77777777" w:rsidR="00A251F5" w:rsidRPr="00F46226" w:rsidRDefault="00A251F5" w:rsidP="00A251F5">
      <w:pPr>
        <w:jc w:val="center"/>
        <w:rPr>
          <w:rFonts w:ascii="Times New Roman" w:hAnsi="Times New Roman" w:cs="Times New Roman"/>
          <w:b/>
          <w:bCs/>
          <w:lang w:val="es-CL"/>
        </w:rPr>
      </w:pPr>
      <w:r w:rsidRPr="00F46226">
        <w:rPr>
          <w:rFonts w:ascii="Times New Roman" w:hAnsi="Times New Roman" w:cs="Times New Roman"/>
          <w:b/>
          <w:bCs/>
          <w:lang w:val="es-CL"/>
        </w:rPr>
        <w:t>CAMARA ADUANERA DE CHILE-A.G.</w:t>
      </w:r>
    </w:p>
    <w:p w14:paraId="70A93389" w14:textId="77777777" w:rsidR="00BF69BB" w:rsidRPr="005A5FD0" w:rsidRDefault="00BF69BB" w:rsidP="005A5FD0"/>
    <w:sectPr w:rsidR="00BF69BB" w:rsidRPr="005A5FD0" w:rsidSect="0031574D">
      <w:headerReference w:type="default" r:id="rId8"/>
      <w:footerReference w:type="default" r:id="rId9"/>
      <w:pgSz w:w="12240" w:h="15840" w:code="1"/>
      <w:pgMar w:top="2268" w:right="900" w:bottom="1701" w:left="1843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424B" w14:textId="77777777" w:rsidR="00A62C60" w:rsidRDefault="00A62C60" w:rsidP="00CE3322">
      <w:r>
        <w:separator/>
      </w:r>
    </w:p>
  </w:endnote>
  <w:endnote w:type="continuationSeparator" w:id="0">
    <w:p w14:paraId="0DA9D181" w14:textId="77777777" w:rsidR="00A62C60" w:rsidRDefault="00A62C60" w:rsidP="00C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755E" w14:textId="501CEF76" w:rsidR="00CE3322" w:rsidRDefault="0041224C">
    <w:pPr>
      <w:pStyle w:val="Piedepgina"/>
    </w:pPr>
    <w:r w:rsidRPr="00A53449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7FFE6303" wp14:editId="02FE2FFA">
          <wp:simplePos x="0" y="0"/>
          <wp:positionH relativeFrom="column">
            <wp:posOffset>1320165</wp:posOffset>
          </wp:positionH>
          <wp:positionV relativeFrom="paragraph">
            <wp:posOffset>38100</wp:posOffset>
          </wp:positionV>
          <wp:extent cx="235585" cy="228600"/>
          <wp:effectExtent l="0" t="0" r="0" b="0"/>
          <wp:wrapNone/>
          <wp:docPr id="185" name="Imagen 185">
            <a:extLst xmlns:a="http://schemas.openxmlformats.org/drawingml/2006/main">
              <a:ext uri="{FF2B5EF4-FFF2-40B4-BE49-F238E27FC236}">
                <a16:creationId xmlns:a16="http://schemas.microsoft.com/office/drawing/2014/main" id="{8266D2DA-3FB8-4050-ABD8-EC960D2889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8266D2DA-3FB8-4050-ABD8-EC960D2889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 l="56667" t="14816" r="2777" b="11605"/>
                  <a:stretch/>
                </pic:blipFill>
                <pic:spPr>
                  <a:xfrm>
                    <a:off x="0" y="0"/>
                    <a:ext cx="235585" cy="228600"/>
                  </a:xfrm>
                  <a:prstGeom prst="rect">
                    <a:avLst/>
                  </a:prstGeom>
                  <a:solidFill>
                    <a:srgbClr val="16405B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4F35" w:rsidRPr="00A53449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65BADFF2" wp14:editId="011B6E41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209550" cy="216411"/>
          <wp:effectExtent l="0" t="0" r="0" b="0"/>
          <wp:wrapNone/>
          <wp:docPr id="186" name="Imagen 4">
            <a:extLst xmlns:a="http://schemas.openxmlformats.org/drawingml/2006/main">
              <a:ext uri="{FF2B5EF4-FFF2-40B4-BE49-F238E27FC236}">
                <a16:creationId xmlns:a16="http://schemas.microsoft.com/office/drawing/2014/main" id="{283937E1-07BD-4E44-AE59-DAE8FE8161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83937E1-07BD-4E44-AE59-DAE8FE8161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16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449" w:rsidRPr="00A53449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BE4B3" wp14:editId="43EF8532">
              <wp:simplePos x="0" y="0"/>
              <wp:positionH relativeFrom="column">
                <wp:posOffset>248285</wp:posOffset>
              </wp:positionH>
              <wp:positionV relativeFrom="paragraph">
                <wp:posOffset>0</wp:posOffset>
              </wp:positionV>
              <wp:extent cx="3451225" cy="263525"/>
              <wp:effectExtent l="0" t="0" r="0" b="0"/>
              <wp:wrapNone/>
              <wp:docPr id="4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F788FE6F-0490-4F99-8006-8BB683EBEA7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1225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1A4638" w14:textId="5240280E" w:rsidR="00A53449" w:rsidRPr="000C4F35" w:rsidRDefault="00A53449" w:rsidP="00A5344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1224C">
                            <w:rPr>
                              <w:rFonts w:ascii="Selawik Semibold" w:eastAsia="Source Sans Pro" w:hAnsi="Selawik Semibold"/>
                              <w:color w:val="1A4869"/>
                              <w:kern w:val="24"/>
                            </w:rPr>
                            <w:t>www.cadch.cl</w:t>
                          </w:r>
                          <w:r w:rsidRPr="000C4F35">
                            <w:rPr>
                              <w:rFonts w:ascii="Selawik Semibold" w:eastAsia="Source Sans Pro" w:hAnsi="Selawik Semibold"/>
                              <w:color w:val="1A4869"/>
                              <w:kern w:val="24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0C4F35"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C4F35">
                            <w:rPr>
                              <w:rFonts w:ascii="Selawik Semibold" w:eastAsia="Source Sans Pro" w:hAnsi="Selawik Semibold"/>
                              <w:color w:val="1A4869"/>
                              <w:kern w:val="24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C4F35" w:rsidRPr="000C4F35">
                            <w:rPr>
                              <w:rFonts w:ascii="Selawik Semibold" w:eastAsia="Source Sans Pro" w:hAnsi="Selawik Semibold"/>
                              <w:color w:val="1A4869"/>
                              <w:kern w:val="24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0C4F35">
                            <w:rPr>
                              <w:rFonts w:ascii="Selawik Semibold" w:eastAsia="Source Sans Pro" w:hAnsi="Selawik Semibold"/>
                              <w:color w:val="1A4869"/>
                              <w:kern w:val="24"/>
                              <w:sz w:val="20"/>
                              <w:szCs w:val="20"/>
                            </w:rPr>
                            <w:t>32 2555300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0BE4B3" id="Rectángulo 3" o:spid="_x0000_s1026" style="position:absolute;margin-left:19.55pt;margin-top:0;width:271.75pt;height:2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" filled="f" stroked="f">
              <v:textbox style="mso-fit-shape-to-text:t">
                <w:txbxContent>
                  <w:p w14:paraId="541A4638" w14:textId="5240280E" w:rsidR="00A53449" w:rsidRPr="000C4F35" w:rsidRDefault="00A53449" w:rsidP="00A53449">
                    <w:pPr>
                      <w:rPr>
                        <w:sz w:val="20"/>
                        <w:szCs w:val="20"/>
                      </w:rPr>
                    </w:pPr>
                    <w:r w:rsidRPr="0041224C">
                      <w:rPr>
                        <w:rFonts w:ascii="Selawik Semibold" w:eastAsia="Source Sans Pro" w:hAnsi="Selawik Semibold"/>
                        <w:color w:val="1A4869"/>
                        <w:kern w:val="24"/>
                      </w:rPr>
                      <w:t>www.cadch.cl</w:t>
                    </w:r>
                    <w:r w:rsidRPr="000C4F35">
                      <w:rPr>
                        <w:rFonts w:ascii="Selawik Semibold" w:eastAsia="Source Sans Pro" w:hAnsi="Selawik Semibold"/>
                        <w:color w:val="1A4869"/>
                        <w:kern w:val="24"/>
                        <w:sz w:val="20"/>
                        <w:szCs w:val="20"/>
                      </w:rPr>
                      <w:t xml:space="preserve">    </w:t>
                    </w:r>
                    <w:r w:rsidRPr="000C4F35">
                      <w:rPr>
                        <w:rFonts w:ascii="Calibri" w:eastAsia="Calibri" w:hAnsi="Calibr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0C4F35">
                      <w:rPr>
                        <w:rFonts w:ascii="Selawik Semibold" w:eastAsia="Source Sans Pro" w:hAnsi="Selawik Semibold"/>
                        <w:color w:val="1A4869"/>
                        <w:kern w:val="24"/>
                        <w:sz w:val="20"/>
                        <w:szCs w:val="20"/>
                      </w:rPr>
                      <w:t xml:space="preserve">   </w:t>
                    </w:r>
                    <w:r w:rsidR="000C4F35" w:rsidRPr="000C4F35">
                      <w:rPr>
                        <w:rFonts w:ascii="Selawik Semibold" w:eastAsia="Source Sans Pro" w:hAnsi="Selawik Semibold"/>
                        <w:color w:val="1A4869"/>
                        <w:kern w:val="24"/>
                        <w:sz w:val="20"/>
                        <w:szCs w:val="20"/>
                      </w:rPr>
                      <w:t xml:space="preserve">     </w:t>
                    </w:r>
                    <w:r w:rsidRPr="000C4F35">
                      <w:rPr>
                        <w:rFonts w:ascii="Selawik Semibold" w:eastAsia="Source Sans Pro" w:hAnsi="Selawik Semibold"/>
                        <w:color w:val="1A4869"/>
                        <w:kern w:val="24"/>
                        <w:sz w:val="20"/>
                        <w:szCs w:val="20"/>
                      </w:rPr>
                      <w:t>32 2555300</w:t>
                    </w:r>
                  </w:p>
                </w:txbxContent>
              </v:textbox>
            </v:rect>
          </w:pict>
        </mc:Fallback>
      </mc:AlternateContent>
    </w:r>
    <w:r w:rsidR="00936BAD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26B4BB8F" wp14:editId="1D27E495">
          <wp:simplePos x="0" y="0"/>
          <wp:positionH relativeFrom="column">
            <wp:posOffset>5238229</wp:posOffset>
          </wp:positionH>
          <wp:positionV relativeFrom="paragraph">
            <wp:posOffset>55245</wp:posOffset>
          </wp:positionV>
          <wp:extent cx="1112509" cy="246580"/>
          <wp:effectExtent l="0" t="0" r="0" b="1270"/>
          <wp:wrapNone/>
          <wp:docPr id="187" name="Imagen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09" cy="2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322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F792B98" wp14:editId="263AAE3B">
          <wp:simplePos x="0" y="0"/>
          <wp:positionH relativeFrom="column">
            <wp:posOffset>3531140</wp:posOffset>
          </wp:positionH>
          <wp:positionV relativeFrom="paragraph">
            <wp:posOffset>-1402621</wp:posOffset>
          </wp:positionV>
          <wp:extent cx="3486637" cy="2152950"/>
          <wp:effectExtent l="0" t="0" r="0" b="0"/>
          <wp:wrapNone/>
          <wp:docPr id="188" name="Imagen 188" descr="Imagen que contiene béisbo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oj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637" cy="215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D885" w14:textId="77777777" w:rsidR="00A62C60" w:rsidRDefault="00A62C60" w:rsidP="00CE3322">
      <w:r>
        <w:separator/>
      </w:r>
    </w:p>
  </w:footnote>
  <w:footnote w:type="continuationSeparator" w:id="0">
    <w:p w14:paraId="413D59B8" w14:textId="77777777" w:rsidR="00A62C60" w:rsidRDefault="00A62C60" w:rsidP="00CE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4650" w14:textId="5BE1D1BE" w:rsidR="00CE3322" w:rsidRDefault="0031574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8994690" wp14:editId="626DD5B5">
          <wp:simplePos x="0" y="0"/>
          <wp:positionH relativeFrom="page">
            <wp:posOffset>80645</wp:posOffset>
          </wp:positionH>
          <wp:positionV relativeFrom="paragraph">
            <wp:posOffset>-430530</wp:posOffset>
          </wp:positionV>
          <wp:extent cx="6172200" cy="1747520"/>
          <wp:effectExtent l="0" t="0" r="0" b="5080"/>
          <wp:wrapThrough wrapText="bothSides">
            <wp:wrapPolygon edited="0">
              <wp:start x="0" y="0"/>
              <wp:lineTo x="0" y="21427"/>
              <wp:lineTo x="400" y="21427"/>
              <wp:lineTo x="4933" y="15070"/>
              <wp:lineTo x="11533" y="7535"/>
              <wp:lineTo x="20800" y="235"/>
              <wp:lineTo x="20800" y="0"/>
              <wp:lineTo x="0" y="0"/>
            </wp:wrapPolygon>
          </wp:wrapThrough>
          <wp:docPr id="183" name="Imagen 183" descr="Imagen que contiene animal, cie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7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1550FEB" wp14:editId="01384DF4">
          <wp:simplePos x="0" y="0"/>
          <wp:positionH relativeFrom="column">
            <wp:posOffset>-732155</wp:posOffset>
          </wp:positionH>
          <wp:positionV relativeFrom="paragraph">
            <wp:posOffset>-355600</wp:posOffset>
          </wp:positionV>
          <wp:extent cx="1676400" cy="1003103"/>
          <wp:effectExtent l="0" t="0" r="0" b="0"/>
          <wp:wrapNone/>
          <wp:docPr id="184" name="Imagen 184" descr="CÃ¡mara Aduanera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Ã¡mara Aduanera de Chi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2D435B"/>
                      </a:clrFrom>
                      <a:clrTo>
                        <a:srgbClr val="2D435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32" cy="101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176"/>
    <w:multiLevelType w:val="hybridMultilevel"/>
    <w:tmpl w:val="59708676"/>
    <w:lvl w:ilvl="0" w:tplc="7A8CDD7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3F7B"/>
    <w:multiLevelType w:val="hybridMultilevel"/>
    <w:tmpl w:val="2E389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64C3"/>
    <w:multiLevelType w:val="hybridMultilevel"/>
    <w:tmpl w:val="0170602E"/>
    <w:lvl w:ilvl="0" w:tplc="D7C8A3D0">
      <w:numFmt w:val="bullet"/>
      <w:lvlText w:val="-"/>
      <w:lvlJc w:val="left"/>
      <w:pPr>
        <w:ind w:left="352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3" w15:restartNumberingAfterBreak="0">
    <w:nsid w:val="28521569"/>
    <w:multiLevelType w:val="hybridMultilevel"/>
    <w:tmpl w:val="A36AC2A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12C3"/>
    <w:multiLevelType w:val="hybridMultilevel"/>
    <w:tmpl w:val="ECD2DCEE"/>
    <w:lvl w:ilvl="0" w:tplc="32F09322">
      <w:numFmt w:val="bullet"/>
      <w:lvlText w:val=""/>
      <w:lvlJc w:val="left"/>
      <w:pPr>
        <w:ind w:left="2203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3AC13390"/>
    <w:multiLevelType w:val="hybridMultilevel"/>
    <w:tmpl w:val="9EA01020"/>
    <w:lvl w:ilvl="0" w:tplc="34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3CFF3810"/>
    <w:multiLevelType w:val="hybridMultilevel"/>
    <w:tmpl w:val="96D843B0"/>
    <w:lvl w:ilvl="0" w:tplc="0EFEA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677D7"/>
    <w:multiLevelType w:val="hybridMultilevel"/>
    <w:tmpl w:val="314A63F8"/>
    <w:lvl w:ilvl="0" w:tplc="7C2E8EC6">
      <w:start w:val="1"/>
      <w:numFmt w:val="decimal"/>
      <w:lvlText w:val="%1."/>
      <w:lvlJc w:val="left"/>
      <w:pPr>
        <w:ind w:left="982" w:hanging="360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s-CL" w:eastAsia="es-CL" w:bidi="es-CL"/>
      </w:rPr>
    </w:lvl>
    <w:lvl w:ilvl="1" w:tplc="B46E5DC0">
      <w:numFmt w:val="bullet"/>
      <w:lvlText w:val="•"/>
      <w:lvlJc w:val="left"/>
      <w:pPr>
        <w:ind w:left="1806" w:hanging="360"/>
      </w:pPr>
      <w:rPr>
        <w:rFonts w:hint="default"/>
        <w:lang w:val="es-CL" w:eastAsia="es-CL" w:bidi="es-CL"/>
      </w:rPr>
    </w:lvl>
    <w:lvl w:ilvl="2" w:tplc="E7C880DC">
      <w:numFmt w:val="bullet"/>
      <w:lvlText w:val="•"/>
      <w:lvlJc w:val="left"/>
      <w:pPr>
        <w:ind w:left="2632" w:hanging="360"/>
      </w:pPr>
      <w:rPr>
        <w:rFonts w:hint="default"/>
        <w:lang w:val="es-CL" w:eastAsia="es-CL" w:bidi="es-CL"/>
      </w:rPr>
    </w:lvl>
    <w:lvl w:ilvl="3" w:tplc="0D6AF880">
      <w:numFmt w:val="bullet"/>
      <w:lvlText w:val="•"/>
      <w:lvlJc w:val="left"/>
      <w:pPr>
        <w:ind w:left="3458" w:hanging="360"/>
      </w:pPr>
      <w:rPr>
        <w:rFonts w:hint="default"/>
        <w:lang w:val="es-CL" w:eastAsia="es-CL" w:bidi="es-CL"/>
      </w:rPr>
    </w:lvl>
    <w:lvl w:ilvl="4" w:tplc="09625624">
      <w:numFmt w:val="bullet"/>
      <w:lvlText w:val="•"/>
      <w:lvlJc w:val="left"/>
      <w:pPr>
        <w:ind w:left="4284" w:hanging="360"/>
      </w:pPr>
      <w:rPr>
        <w:rFonts w:hint="default"/>
        <w:lang w:val="es-CL" w:eastAsia="es-CL" w:bidi="es-CL"/>
      </w:rPr>
    </w:lvl>
    <w:lvl w:ilvl="5" w:tplc="FBBA955A">
      <w:numFmt w:val="bullet"/>
      <w:lvlText w:val="•"/>
      <w:lvlJc w:val="left"/>
      <w:pPr>
        <w:ind w:left="5111" w:hanging="360"/>
      </w:pPr>
      <w:rPr>
        <w:rFonts w:hint="default"/>
        <w:lang w:val="es-CL" w:eastAsia="es-CL" w:bidi="es-CL"/>
      </w:rPr>
    </w:lvl>
    <w:lvl w:ilvl="6" w:tplc="12D49F52">
      <w:numFmt w:val="bullet"/>
      <w:lvlText w:val="•"/>
      <w:lvlJc w:val="left"/>
      <w:pPr>
        <w:ind w:left="5937" w:hanging="360"/>
      </w:pPr>
      <w:rPr>
        <w:rFonts w:hint="default"/>
        <w:lang w:val="es-CL" w:eastAsia="es-CL" w:bidi="es-CL"/>
      </w:rPr>
    </w:lvl>
    <w:lvl w:ilvl="7" w:tplc="781084B8">
      <w:numFmt w:val="bullet"/>
      <w:lvlText w:val="•"/>
      <w:lvlJc w:val="left"/>
      <w:pPr>
        <w:ind w:left="6763" w:hanging="360"/>
      </w:pPr>
      <w:rPr>
        <w:rFonts w:hint="default"/>
        <w:lang w:val="es-CL" w:eastAsia="es-CL" w:bidi="es-CL"/>
      </w:rPr>
    </w:lvl>
    <w:lvl w:ilvl="8" w:tplc="29F4D72A">
      <w:numFmt w:val="bullet"/>
      <w:lvlText w:val="•"/>
      <w:lvlJc w:val="left"/>
      <w:pPr>
        <w:ind w:left="7589" w:hanging="360"/>
      </w:pPr>
      <w:rPr>
        <w:rFonts w:hint="default"/>
        <w:lang w:val="es-CL" w:eastAsia="es-CL" w:bidi="es-CL"/>
      </w:rPr>
    </w:lvl>
  </w:abstractNum>
  <w:abstractNum w:abstractNumId="8" w15:restartNumberingAfterBreak="0">
    <w:nsid w:val="4F7B789B"/>
    <w:multiLevelType w:val="hybridMultilevel"/>
    <w:tmpl w:val="5A0614C4"/>
    <w:lvl w:ilvl="0" w:tplc="7A8CDD7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1826"/>
    <w:multiLevelType w:val="hybridMultilevel"/>
    <w:tmpl w:val="1C6A53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0061F"/>
    <w:multiLevelType w:val="hybridMultilevel"/>
    <w:tmpl w:val="E6D65D4A"/>
    <w:lvl w:ilvl="0" w:tplc="7A8CDD7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0617A"/>
    <w:multiLevelType w:val="hybridMultilevel"/>
    <w:tmpl w:val="7E86575C"/>
    <w:lvl w:ilvl="0" w:tplc="D7C8A3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D175B2"/>
    <w:multiLevelType w:val="hybridMultilevel"/>
    <w:tmpl w:val="D7BE34B0"/>
    <w:lvl w:ilvl="0" w:tplc="3260FBD6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 w15:restartNumberingAfterBreak="0">
    <w:nsid w:val="6CCF7FD8"/>
    <w:multiLevelType w:val="hybridMultilevel"/>
    <w:tmpl w:val="A7B44264"/>
    <w:lvl w:ilvl="0" w:tplc="D7C8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569E"/>
    <w:multiLevelType w:val="hybridMultilevel"/>
    <w:tmpl w:val="4C4EDA10"/>
    <w:lvl w:ilvl="0" w:tplc="D7C8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E3732"/>
    <w:multiLevelType w:val="hybridMultilevel"/>
    <w:tmpl w:val="776C042A"/>
    <w:lvl w:ilvl="0" w:tplc="D7C8A3D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DC07D56"/>
    <w:multiLevelType w:val="hybridMultilevel"/>
    <w:tmpl w:val="2814F0B0"/>
    <w:lvl w:ilvl="0" w:tplc="D7C8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1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84E"/>
    <w:rsid w:val="000079C5"/>
    <w:rsid w:val="00011837"/>
    <w:rsid w:val="000174D8"/>
    <w:rsid w:val="00025B12"/>
    <w:rsid w:val="00026FE6"/>
    <w:rsid w:val="0003584E"/>
    <w:rsid w:val="00043918"/>
    <w:rsid w:val="00053896"/>
    <w:rsid w:val="00061350"/>
    <w:rsid w:val="0008040B"/>
    <w:rsid w:val="000841C9"/>
    <w:rsid w:val="00097259"/>
    <w:rsid w:val="000A58E6"/>
    <w:rsid w:val="000A7DF1"/>
    <w:rsid w:val="000B70F8"/>
    <w:rsid w:val="000C0AB8"/>
    <w:rsid w:val="000C4F35"/>
    <w:rsid w:val="000F3BC8"/>
    <w:rsid w:val="0010061F"/>
    <w:rsid w:val="001114C4"/>
    <w:rsid w:val="00122F44"/>
    <w:rsid w:val="00126F1D"/>
    <w:rsid w:val="0014131B"/>
    <w:rsid w:val="00142B80"/>
    <w:rsid w:val="00142F04"/>
    <w:rsid w:val="00146F07"/>
    <w:rsid w:val="0015438F"/>
    <w:rsid w:val="00157236"/>
    <w:rsid w:val="00160E16"/>
    <w:rsid w:val="001630C1"/>
    <w:rsid w:val="001727DB"/>
    <w:rsid w:val="00183205"/>
    <w:rsid w:val="00186A84"/>
    <w:rsid w:val="00190819"/>
    <w:rsid w:val="00190C7A"/>
    <w:rsid w:val="001B45B6"/>
    <w:rsid w:val="001B7514"/>
    <w:rsid w:val="001C5200"/>
    <w:rsid w:val="001F667D"/>
    <w:rsid w:val="001F6825"/>
    <w:rsid w:val="00203A89"/>
    <w:rsid w:val="0021206F"/>
    <w:rsid w:val="002127B9"/>
    <w:rsid w:val="00217830"/>
    <w:rsid w:val="00222EA5"/>
    <w:rsid w:val="00223083"/>
    <w:rsid w:val="002253AA"/>
    <w:rsid w:val="00233317"/>
    <w:rsid w:val="002363EA"/>
    <w:rsid w:val="002424D2"/>
    <w:rsid w:val="00245E99"/>
    <w:rsid w:val="00262DA9"/>
    <w:rsid w:val="00263BF8"/>
    <w:rsid w:val="00274572"/>
    <w:rsid w:val="00281C42"/>
    <w:rsid w:val="002823F9"/>
    <w:rsid w:val="00285710"/>
    <w:rsid w:val="00286787"/>
    <w:rsid w:val="002878C3"/>
    <w:rsid w:val="00291167"/>
    <w:rsid w:val="002946B7"/>
    <w:rsid w:val="002A522A"/>
    <w:rsid w:val="002B3DEB"/>
    <w:rsid w:val="002B6EFB"/>
    <w:rsid w:val="002C2D58"/>
    <w:rsid w:val="002C59BD"/>
    <w:rsid w:val="002D03BE"/>
    <w:rsid w:val="002D552E"/>
    <w:rsid w:val="002D7111"/>
    <w:rsid w:val="002E085D"/>
    <w:rsid w:val="002E5562"/>
    <w:rsid w:val="002E55BB"/>
    <w:rsid w:val="002E65EC"/>
    <w:rsid w:val="002F0FE6"/>
    <w:rsid w:val="002F3672"/>
    <w:rsid w:val="002F5AAC"/>
    <w:rsid w:val="0031574D"/>
    <w:rsid w:val="00321456"/>
    <w:rsid w:val="00327277"/>
    <w:rsid w:val="00336C3A"/>
    <w:rsid w:val="00337F81"/>
    <w:rsid w:val="00343085"/>
    <w:rsid w:val="00351E5E"/>
    <w:rsid w:val="0035580D"/>
    <w:rsid w:val="0036787C"/>
    <w:rsid w:val="00371827"/>
    <w:rsid w:val="00371DA5"/>
    <w:rsid w:val="003737DA"/>
    <w:rsid w:val="00375CA9"/>
    <w:rsid w:val="00380B9B"/>
    <w:rsid w:val="00387519"/>
    <w:rsid w:val="00392096"/>
    <w:rsid w:val="0039470E"/>
    <w:rsid w:val="003A3204"/>
    <w:rsid w:val="003A7A33"/>
    <w:rsid w:val="003B0986"/>
    <w:rsid w:val="003B6585"/>
    <w:rsid w:val="003C15F4"/>
    <w:rsid w:val="003C795C"/>
    <w:rsid w:val="003F0EB5"/>
    <w:rsid w:val="003F2CA4"/>
    <w:rsid w:val="00403E06"/>
    <w:rsid w:val="0041224C"/>
    <w:rsid w:val="0041529D"/>
    <w:rsid w:val="00417214"/>
    <w:rsid w:val="0042274E"/>
    <w:rsid w:val="004243E8"/>
    <w:rsid w:val="00430409"/>
    <w:rsid w:val="004410A9"/>
    <w:rsid w:val="004524A1"/>
    <w:rsid w:val="004529CF"/>
    <w:rsid w:val="00454AFF"/>
    <w:rsid w:val="004556F7"/>
    <w:rsid w:val="00466440"/>
    <w:rsid w:val="00475782"/>
    <w:rsid w:val="00481915"/>
    <w:rsid w:val="00491CDC"/>
    <w:rsid w:val="004971C0"/>
    <w:rsid w:val="004A16B1"/>
    <w:rsid w:val="004A1E48"/>
    <w:rsid w:val="004A5934"/>
    <w:rsid w:val="004A63B4"/>
    <w:rsid w:val="004A6B3B"/>
    <w:rsid w:val="004B1B7D"/>
    <w:rsid w:val="004B5298"/>
    <w:rsid w:val="004C479C"/>
    <w:rsid w:val="004D00DC"/>
    <w:rsid w:val="004E013D"/>
    <w:rsid w:val="00512439"/>
    <w:rsid w:val="00513B64"/>
    <w:rsid w:val="00544099"/>
    <w:rsid w:val="00554700"/>
    <w:rsid w:val="0056036E"/>
    <w:rsid w:val="005739CA"/>
    <w:rsid w:val="0057620F"/>
    <w:rsid w:val="00577913"/>
    <w:rsid w:val="00580F42"/>
    <w:rsid w:val="00594DDC"/>
    <w:rsid w:val="00595063"/>
    <w:rsid w:val="005A54A5"/>
    <w:rsid w:val="005A5F6A"/>
    <w:rsid w:val="005A5FD0"/>
    <w:rsid w:val="005A63F6"/>
    <w:rsid w:val="005B217E"/>
    <w:rsid w:val="005B311A"/>
    <w:rsid w:val="005C4E49"/>
    <w:rsid w:val="005D18CF"/>
    <w:rsid w:val="005D4E2B"/>
    <w:rsid w:val="005D6110"/>
    <w:rsid w:val="005D62EA"/>
    <w:rsid w:val="005F1666"/>
    <w:rsid w:val="00600D6D"/>
    <w:rsid w:val="0060384B"/>
    <w:rsid w:val="00605F28"/>
    <w:rsid w:val="006149ED"/>
    <w:rsid w:val="00617D01"/>
    <w:rsid w:val="0062766B"/>
    <w:rsid w:val="00633DE2"/>
    <w:rsid w:val="00641243"/>
    <w:rsid w:val="00652C85"/>
    <w:rsid w:val="00664D0F"/>
    <w:rsid w:val="00667A4B"/>
    <w:rsid w:val="00673E20"/>
    <w:rsid w:val="00694282"/>
    <w:rsid w:val="006A32B4"/>
    <w:rsid w:val="006A681B"/>
    <w:rsid w:val="006B6621"/>
    <w:rsid w:val="006B76F8"/>
    <w:rsid w:val="006C3598"/>
    <w:rsid w:val="006C6816"/>
    <w:rsid w:val="006D10A5"/>
    <w:rsid w:val="006D437C"/>
    <w:rsid w:val="006D7AB6"/>
    <w:rsid w:val="006E489C"/>
    <w:rsid w:val="006F03C1"/>
    <w:rsid w:val="006F3987"/>
    <w:rsid w:val="006F4A6B"/>
    <w:rsid w:val="006F4BA1"/>
    <w:rsid w:val="0070135C"/>
    <w:rsid w:val="007070A2"/>
    <w:rsid w:val="00733B29"/>
    <w:rsid w:val="0073492E"/>
    <w:rsid w:val="007378E6"/>
    <w:rsid w:val="007438CE"/>
    <w:rsid w:val="007532A2"/>
    <w:rsid w:val="00765980"/>
    <w:rsid w:val="00765F72"/>
    <w:rsid w:val="00774136"/>
    <w:rsid w:val="00791F3A"/>
    <w:rsid w:val="007A123B"/>
    <w:rsid w:val="007A1BA6"/>
    <w:rsid w:val="007A3E0F"/>
    <w:rsid w:val="007A6122"/>
    <w:rsid w:val="007B15EF"/>
    <w:rsid w:val="007B2926"/>
    <w:rsid w:val="007B5773"/>
    <w:rsid w:val="007C28DA"/>
    <w:rsid w:val="007D1E17"/>
    <w:rsid w:val="007E1AC9"/>
    <w:rsid w:val="007E25B6"/>
    <w:rsid w:val="0082772F"/>
    <w:rsid w:val="008516DB"/>
    <w:rsid w:val="008844D8"/>
    <w:rsid w:val="008847C8"/>
    <w:rsid w:val="008874BD"/>
    <w:rsid w:val="008A242E"/>
    <w:rsid w:val="008A4A5A"/>
    <w:rsid w:val="008C0CE3"/>
    <w:rsid w:val="008C47C8"/>
    <w:rsid w:val="008D5B72"/>
    <w:rsid w:val="008E0674"/>
    <w:rsid w:val="008E39B3"/>
    <w:rsid w:val="008E51B2"/>
    <w:rsid w:val="008F6AB1"/>
    <w:rsid w:val="00902096"/>
    <w:rsid w:val="00906137"/>
    <w:rsid w:val="00910666"/>
    <w:rsid w:val="0091330D"/>
    <w:rsid w:val="009165DD"/>
    <w:rsid w:val="00923988"/>
    <w:rsid w:val="009362BC"/>
    <w:rsid w:val="00936BAD"/>
    <w:rsid w:val="00956B00"/>
    <w:rsid w:val="00957940"/>
    <w:rsid w:val="009610BC"/>
    <w:rsid w:val="00961675"/>
    <w:rsid w:val="009721A2"/>
    <w:rsid w:val="00977979"/>
    <w:rsid w:val="009A3D1F"/>
    <w:rsid w:val="009A4AE2"/>
    <w:rsid w:val="009C1D76"/>
    <w:rsid w:val="009C5264"/>
    <w:rsid w:val="009D15D0"/>
    <w:rsid w:val="009D2FA0"/>
    <w:rsid w:val="009D354C"/>
    <w:rsid w:val="009E1553"/>
    <w:rsid w:val="009F1B1F"/>
    <w:rsid w:val="009F1D87"/>
    <w:rsid w:val="00A00A81"/>
    <w:rsid w:val="00A02603"/>
    <w:rsid w:val="00A02A14"/>
    <w:rsid w:val="00A03A50"/>
    <w:rsid w:val="00A04B43"/>
    <w:rsid w:val="00A04C9B"/>
    <w:rsid w:val="00A1104A"/>
    <w:rsid w:val="00A12DD3"/>
    <w:rsid w:val="00A133BE"/>
    <w:rsid w:val="00A14443"/>
    <w:rsid w:val="00A251F5"/>
    <w:rsid w:val="00A322A3"/>
    <w:rsid w:val="00A406C2"/>
    <w:rsid w:val="00A51004"/>
    <w:rsid w:val="00A53449"/>
    <w:rsid w:val="00A55D92"/>
    <w:rsid w:val="00A62C60"/>
    <w:rsid w:val="00A752A6"/>
    <w:rsid w:val="00A84F1A"/>
    <w:rsid w:val="00A86F29"/>
    <w:rsid w:val="00AA0582"/>
    <w:rsid w:val="00AA4A03"/>
    <w:rsid w:val="00AA6F9D"/>
    <w:rsid w:val="00AC2DDF"/>
    <w:rsid w:val="00AC68A6"/>
    <w:rsid w:val="00AF22BF"/>
    <w:rsid w:val="00AF4696"/>
    <w:rsid w:val="00B022F9"/>
    <w:rsid w:val="00B071EF"/>
    <w:rsid w:val="00B1094C"/>
    <w:rsid w:val="00B15264"/>
    <w:rsid w:val="00B17671"/>
    <w:rsid w:val="00B23A0D"/>
    <w:rsid w:val="00B36955"/>
    <w:rsid w:val="00B40D14"/>
    <w:rsid w:val="00B44C33"/>
    <w:rsid w:val="00B50A4A"/>
    <w:rsid w:val="00B60101"/>
    <w:rsid w:val="00B6225B"/>
    <w:rsid w:val="00B667DA"/>
    <w:rsid w:val="00B96FD4"/>
    <w:rsid w:val="00BA2730"/>
    <w:rsid w:val="00BA3453"/>
    <w:rsid w:val="00BB0A5F"/>
    <w:rsid w:val="00BC539E"/>
    <w:rsid w:val="00BE6BC0"/>
    <w:rsid w:val="00BF4AE7"/>
    <w:rsid w:val="00BF69BB"/>
    <w:rsid w:val="00C00E79"/>
    <w:rsid w:val="00C02EB6"/>
    <w:rsid w:val="00C03452"/>
    <w:rsid w:val="00C103DD"/>
    <w:rsid w:val="00C12721"/>
    <w:rsid w:val="00C161AE"/>
    <w:rsid w:val="00C21961"/>
    <w:rsid w:val="00C27D46"/>
    <w:rsid w:val="00C315EF"/>
    <w:rsid w:val="00C365E1"/>
    <w:rsid w:val="00C3751C"/>
    <w:rsid w:val="00C53423"/>
    <w:rsid w:val="00C654C5"/>
    <w:rsid w:val="00C7610F"/>
    <w:rsid w:val="00C77FF3"/>
    <w:rsid w:val="00C802BB"/>
    <w:rsid w:val="00C81DAF"/>
    <w:rsid w:val="00C85E20"/>
    <w:rsid w:val="00C879B1"/>
    <w:rsid w:val="00C87C7B"/>
    <w:rsid w:val="00C900D5"/>
    <w:rsid w:val="00C93512"/>
    <w:rsid w:val="00C970E6"/>
    <w:rsid w:val="00CA1FE6"/>
    <w:rsid w:val="00CC5E63"/>
    <w:rsid w:val="00CD6AFC"/>
    <w:rsid w:val="00CE3322"/>
    <w:rsid w:val="00CF07B5"/>
    <w:rsid w:val="00CF24E5"/>
    <w:rsid w:val="00CF7690"/>
    <w:rsid w:val="00D07D3B"/>
    <w:rsid w:val="00D158F3"/>
    <w:rsid w:val="00D2112E"/>
    <w:rsid w:val="00D2203F"/>
    <w:rsid w:val="00D30AE9"/>
    <w:rsid w:val="00D32163"/>
    <w:rsid w:val="00D32CCF"/>
    <w:rsid w:val="00D36AB0"/>
    <w:rsid w:val="00D419EE"/>
    <w:rsid w:val="00D43FD9"/>
    <w:rsid w:val="00D46CBD"/>
    <w:rsid w:val="00D5151D"/>
    <w:rsid w:val="00D600E2"/>
    <w:rsid w:val="00D620DD"/>
    <w:rsid w:val="00D651CA"/>
    <w:rsid w:val="00D651EA"/>
    <w:rsid w:val="00D72693"/>
    <w:rsid w:val="00D72BA4"/>
    <w:rsid w:val="00D73A1A"/>
    <w:rsid w:val="00D80C7F"/>
    <w:rsid w:val="00D84130"/>
    <w:rsid w:val="00D862DC"/>
    <w:rsid w:val="00D91FDE"/>
    <w:rsid w:val="00DA3163"/>
    <w:rsid w:val="00DB57B5"/>
    <w:rsid w:val="00DC059A"/>
    <w:rsid w:val="00DC091A"/>
    <w:rsid w:val="00DD036A"/>
    <w:rsid w:val="00DD4527"/>
    <w:rsid w:val="00DD7512"/>
    <w:rsid w:val="00DE1366"/>
    <w:rsid w:val="00DE7752"/>
    <w:rsid w:val="00DF02BE"/>
    <w:rsid w:val="00DF32BC"/>
    <w:rsid w:val="00DF4110"/>
    <w:rsid w:val="00E03351"/>
    <w:rsid w:val="00E20855"/>
    <w:rsid w:val="00E30667"/>
    <w:rsid w:val="00E30ACE"/>
    <w:rsid w:val="00E8147C"/>
    <w:rsid w:val="00E81AF7"/>
    <w:rsid w:val="00E91DC0"/>
    <w:rsid w:val="00E96E26"/>
    <w:rsid w:val="00EA04D7"/>
    <w:rsid w:val="00EB75F3"/>
    <w:rsid w:val="00EC4B2F"/>
    <w:rsid w:val="00ED3EF5"/>
    <w:rsid w:val="00ED77E2"/>
    <w:rsid w:val="00EE1ED3"/>
    <w:rsid w:val="00EF22EC"/>
    <w:rsid w:val="00F0442E"/>
    <w:rsid w:val="00F1299E"/>
    <w:rsid w:val="00F12F7C"/>
    <w:rsid w:val="00F16A69"/>
    <w:rsid w:val="00F22225"/>
    <w:rsid w:val="00F34B70"/>
    <w:rsid w:val="00F360A4"/>
    <w:rsid w:val="00F44B18"/>
    <w:rsid w:val="00F531EC"/>
    <w:rsid w:val="00F53C24"/>
    <w:rsid w:val="00F56043"/>
    <w:rsid w:val="00F6150D"/>
    <w:rsid w:val="00F657BA"/>
    <w:rsid w:val="00F65CD2"/>
    <w:rsid w:val="00F66223"/>
    <w:rsid w:val="00F72D12"/>
    <w:rsid w:val="00F7785F"/>
    <w:rsid w:val="00F82941"/>
    <w:rsid w:val="00F82EBC"/>
    <w:rsid w:val="00FA2FFC"/>
    <w:rsid w:val="00FB021C"/>
    <w:rsid w:val="00FB2123"/>
    <w:rsid w:val="00FB5EC0"/>
    <w:rsid w:val="00FD107E"/>
    <w:rsid w:val="00FD1896"/>
    <w:rsid w:val="00FD450D"/>
    <w:rsid w:val="00FD78B5"/>
    <w:rsid w:val="00FE04EF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6FA6"/>
  <w15:docId w15:val="{89F779F1-E805-48B4-A325-995AC5EB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4D"/>
    <w:pPr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4819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584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34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3322"/>
    <w:pPr>
      <w:tabs>
        <w:tab w:val="center" w:pos="4419"/>
        <w:tab w:val="right" w:pos="8838"/>
      </w:tabs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E3322"/>
  </w:style>
  <w:style w:type="paragraph" w:styleId="Piedepgina">
    <w:name w:val="footer"/>
    <w:basedOn w:val="Normal"/>
    <w:link w:val="PiedepginaCar"/>
    <w:uiPriority w:val="99"/>
    <w:unhideWhenUsed/>
    <w:rsid w:val="00CE3322"/>
    <w:pPr>
      <w:tabs>
        <w:tab w:val="center" w:pos="4419"/>
        <w:tab w:val="right" w:pos="8838"/>
      </w:tabs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322"/>
  </w:style>
  <w:style w:type="paragraph" w:styleId="Textosinformato">
    <w:name w:val="Plain Text"/>
    <w:basedOn w:val="Normal"/>
    <w:link w:val="TextosinformatoCar"/>
    <w:semiHidden/>
    <w:rsid w:val="00CE3322"/>
    <w:rPr>
      <w:rFonts w:ascii="Courier New" w:eastAsia="Times New Roman" w:hAnsi="Courier New" w:cs="Times New Roman"/>
      <w:sz w:val="20"/>
      <w:szCs w:val="20"/>
      <w:lang w:val="es-ES" w:eastAsia="es-CL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E3322"/>
    <w:rPr>
      <w:rFonts w:ascii="Courier New" w:eastAsia="Times New Roman" w:hAnsi="Courier New" w:cs="Times New Roman"/>
      <w:sz w:val="20"/>
      <w:szCs w:val="20"/>
      <w:lang w:val="es-ES" w:eastAsia="es-CL"/>
    </w:rPr>
  </w:style>
  <w:style w:type="paragraph" w:styleId="Textoindependiente">
    <w:name w:val="Body Text"/>
    <w:basedOn w:val="Normal"/>
    <w:link w:val="TextoindependienteCar"/>
    <w:semiHidden/>
    <w:rsid w:val="002D552E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D552E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C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C8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10666"/>
    <w:pPr>
      <w:widowControl w:val="0"/>
      <w:autoSpaceDE w:val="0"/>
      <w:autoSpaceDN w:val="0"/>
      <w:ind w:left="982" w:right="135" w:hanging="360"/>
      <w:jc w:val="both"/>
    </w:pPr>
    <w:rPr>
      <w:rFonts w:ascii="Verdana" w:eastAsia="Verdana" w:hAnsi="Verdana" w:cs="Verdana"/>
      <w:lang w:val="es-CL" w:eastAsia="es-CL" w:bidi="es-CL"/>
    </w:rPr>
  </w:style>
  <w:style w:type="paragraph" w:customStyle="1" w:styleId="Default">
    <w:name w:val="Default"/>
    <w:rsid w:val="00C879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5438F"/>
    <w:rPr>
      <w:color w:val="954F72" w:themeColor="followedHyperlink"/>
      <w:u w:val="single"/>
    </w:rPr>
  </w:style>
  <w:style w:type="character" w:customStyle="1" w:styleId="gmail-il">
    <w:name w:val="gmail-il"/>
    <w:basedOn w:val="Fuentedeprrafopredeter"/>
    <w:rsid w:val="006D10A5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367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8191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57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574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15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19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5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02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0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80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1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5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31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5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5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3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52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97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695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31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127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226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519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68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7312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1718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4169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865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873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6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6067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750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193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046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099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899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7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0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8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DFC3-BBF3-4DDD-A1BE-409EEE74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 Gonzalez I.</dc:creator>
  <cp:lastModifiedBy>Denitt Farías Flores</cp:lastModifiedBy>
  <cp:revision>2</cp:revision>
  <cp:lastPrinted>2020-04-13T21:20:00Z</cp:lastPrinted>
  <dcterms:created xsi:type="dcterms:W3CDTF">2021-02-01T21:47:00Z</dcterms:created>
  <dcterms:modified xsi:type="dcterms:W3CDTF">2021-02-01T21:47:00Z</dcterms:modified>
</cp:coreProperties>
</file>